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jc w:val="center"/>
        <w:rPr>
          <w:b w:val="1"/>
          <w:bCs w:val="1"/>
          <w:sz w:val="36"/>
          <w:szCs w:val="36"/>
        </w:rPr>
      </w:pPr>
      <w:bookmarkStart w:colFirst="0" w:colLast="0" w:name="_heading=h.laoq24gnjad" w:id="0"/>
      <w:bookmarkEnd w:id="0"/>
      <w:sdt>
        <w:sdtPr>
          <w:id w:val="-760573650"/>
          <w:tag w:val="goog_rdk_0"/>
        </w:sdtPr>
        <w:sdtContent>
          <w:r w:rsidDel="00000000" w:rsidR="00000000" w:rsidRPr="00000000">
            <w:rPr>
              <w:rFonts w:ascii="Gungsuh" w:cs="Gungsuh" w:eastAsia="Gungsuh" w:hAnsi="Gungsuh"/>
              <w:b w:val="1"/>
              <w:bCs w:val="1"/>
              <w:sz w:val="36"/>
              <w:szCs w:val="36"/>
              <w:rtl w:val="0"/>
            </w:rPr>
            <w:t xml:space="preserve">國家電影及視聽文化中心</w:t>
          </w:r>
        </w:sdtContent>
      </w:sdt>
    </w:p>
    <w:p w:rsidR="00000000" w:rsidDel="00000000" w:rsidP="00000000" w:rsidRDefault="00000000" w:rsidRPr="00000000" w14:paraId="00000002">
      <w:pPr>
        <w:spacing w:after="100" w:line="276" w:lineRule="auto"/>
        <w:jc w:val="cente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w:t>
      </w:r>
      <w:r w:rsidDel="00000000" w:rsidR="00000000" w:rsidRPr="00000000">
        <w:rPr>
          <w:b w:val="1"/>
          <w:bCs w:val="1"/>
          <w:color w:val="000000"/>
          <w:sz w:val="36"/>
          <w:szCs w:val="36"/>
          <w:rtl w:val="0"/>
        </w:rPr>
        <w:t xml:space="preserve">115</w:t>
      </w:r>
      <w:r w:rsidDel="00000000" w:rsidR="00000000" w:rsidRPr="00000000">
        <w:rPr>
          <w:rFonts w:ascii="DFKai-SB" w:cs="DFKai-SB" w:eastAsia="DFKai-SB" w:hAnsi="DFKai-SB"/>
          <w:color w:val="000000"/>
          <w:sz w:val="36"/>
          <w:szCs w:val="36"/>
          <w:rtl w:val="0"/>
        </w:rPr>
        <w:t xml:space="preserve">年</w:t>
      </w:r>
      <w:r w:rsidDel="00000000" w:rsidR="00000000" w:rsidRPr="00000000">
        <w:rPr>
          <w:b w:val="1"/>
          <w:bCs w:val="1"/>
          <w:color w:val="000000"/>
          <w:sz w:val="36"/>
          <w:szCs w:val="36"/>
          <w:rtl w:val="0"/>
        </w:rPr>
        <w:t xml:space="preserve">Fortinet 101F</w:t>
      </w:r>
      <w:r w:rsidDel="00000000" w:rsidR="00000000" w:rsidRPr="00000000">
        <w:rPr>
          <w:rFonts w:ascii="DFKai-SB" w:cs="DFKai-SB" w:eastAsia="DFKai-SB" w:hAnsi="DFKai-SB"/>
          <w:color w:val="000000"/>
          <w:sz w:val="36"/>
          <w:szCs w:val="36"/>
          <w:rtl w:val="0"/>
        </w:rPr>
        <w:t xml:space="preserve">暨</w:t>
      </w:r>
      <w:r w:rsidDel="00000000" w:rsidR="00000000" w:rsidRPr="00000000">
        <w:rPr>
          <w:b w:val="1"/>
          <w:bCs w:val="1"/>
          <w:color w:val="000000"/>
          <w:sz w:val="36"/>
          <w:szCs w:val="36"/>
          <w:rtl w:val="0"/>
        </w:rPr>
        <w:t xml:space="preserve">Palo Alto PA1410</w:t>
      </w:r>
      <w:r w:rsidDel="00000000" w:rsidR="00000000" w:rsidRPr="00000000">
        <w:rPr>
          <w:rFonts w:ascii="DFKai-SB" w:cs="DFKai-SB" w:eastAsia="DFKai-SB" w:hAnsi="DFKai-SB"/>
          <w:color w:val="000000"/>
          <w:sz w:val="36"/>
          <w:szCs w:val="36"/>
          <w:rtl w:val="0"/>
        </w:rPr>
        <w:t xml:space="preserve">防火牆授權續約」財物採購案</w:t>
      </w:r>
    </w:p>
    <w:p w:rsidR="00000000" w:rsidDel="00000000" w:rsidP="00000000" w:rsidRDefault="00000000" w:rsidRPr="00000000" w14:paraId="00000003">
      <w:pPr>
        <w:spacing w:after="100" w:line="276" w:lineRule="auto"/>
        <w:jc w:val="center"/>
        <w:rPr>
          <w:color w:val="000000"/>
          <w:sz w:val="28"/>
          <w:szCs w:val="28"/>
        </w:rPr>
      </w:pPr>
      <w:sdt>
        <w:sdtPr>
          <w:id w:val="-2109765045"/>
          <w:tag w:val="goog_rdk_1"/>
        </w:sdtPr>
        <w:sdtContent>
          <w:r w:rsidDel="00000000" w:rsidR="00000000" w:rsidRPr="00000000">
            <w:rPr>
              <w:rFonts w:ascii="Gungsuh" w:cs="Gungsuh" w:eastAsia="Gungsuh" w:hAnsi="Gungsuh"/>
              <w:b w:val="1"/>
              <w:bCs w:val="1"/>
              <w:sz w:val="36"/>
              <w:szCs w:val="36"/>
              <w:rtl w:val="0"/>
            </w:rPr>
            <w:t xml:space="preserve">需求說明書</w:t>
          </w:r>
        </w:sdtContent>
      </w:sdt>
      <w:r w:rsidDel="00000000" w:rsidR="00000000" w:rsidRPr="00000000">
        <w:rPr>
          <w:rtl w:val="0"/>
        </w:rPr>
      </w:r>
    </w:p>
    <w:p w:rsidR="00000000" w:rsidDel="00000000" w:rsidP="00000000" w:rsidRDefault="00000000" w:rsidRPr="00000000" w14:paraId="00000004">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27367430"/>
          <w:tag w:val="goog_rdk_2"/>
        </w:sdtPr>
        <w:sdtContent>
          <w:r w:rsidDel="00000000" w:rsidR="00000000" w:rsidRPr="00000000">
            <w:rPr>
              <w:rFonts w:ascii="Gungsuh" w:cs="Gungsuh" w:eastAsia="Gungsuh" w:hAnsi="Gungsuh"/>
              <w:b w:val="1"/>
              <w:bCs w:val="1"/>
              <w:color w:val="000000"/>
              <w:sz w:val="28"/>
              <w:szCs w:val="28"/>
              <w:rtl w:val="0"/>
            </w:rPr>
            <w:t xml:space="preserve">本案說明</w:t>
          </w:r>
        </w:sdtContent>
      </w:sdt>
      <w:sdt>
        <w:sdtPr>
          <w:id w:val="-1953095963"/>
          <w:tag w:val="goog_rdk_3"/>
        </w:sdtPr>
        <w:sdtContent>
          <w:r w:rsidDel="00000000" w:rsidR="00000000" w:rsidRPr="00000000">
            <w:rPr>
              <w:rFonts w:ascii="Gungsuh" w:cs="Gungsuh" w:eastAsia="Gungsuh" w:hAnsi="Gungsuh"/>
              <w:color w:val="000000"/>
              <w:sz w:val="28"/>
              <w:szCs w:val="28"/>
              <w:rtl w:val="0"/>
            </w:rPr>
            <w:t xml:space="preserve">： </w:t>
          </w:r>
        </w:sdtContent>
      </w:sdt>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ind w:left="960" w:firstLine="0"/>
        <w:jc w:val="both"/>
        <w:rPr>
          <w:color w:val="000000"/>
          <w:sz w:val="28"/>
          <w:szCs w:val="28"/>
        </w:rPr>
      </w:pPr>
      <w:r w:rsidDel="00000000" w:rsidR="00000000" w:rsidRPr="00000000">
        <w:rPr>
          <w:rFonts w:ascii="DFKai-SB" w:cs="DFKai-SB" w:eastAsia="DFKai-SB" w:hAnsi="DFKai-SB"/>
          <w:color w:val="000000"/>
          <w:sz w:val="28"/>
          <w:szCs w:val="28"/>
          <w:rtl w:val="0"/>
        </w:rPr>
        <w:t xml:space="preserve">旨揭本中心防火牆 114年訂約1年效期服務，Fortinet 101F使用期限將於115年11月28日到期、Palo Alto PA1410使用期限將於115年11月14日到期，若無授權，設備雖可運作，但保護能力嚴重下降，為持續獲得資安防護與威脅更新（如即時威脅情資更新、防範新型攻擊等）、持續技術支援與保固服務（如技術支援、硬體保固、韌體升級等）以及維持系統正常運作服務不中斷，</w:t>
      </w:r>
      <w:r w:rsidDel="00000000" w:rsidR="00000000" w:rsidRPr="00000000">
        <w:rPr>
          <w:rFonts w:ascii="DFKai-SB" w:cs="DFKai-SB" w:eastAsia="DFKai-SB" w:hAnsi="DFKai-SB"/>
          <w:sz w:val="28"/>
          <w:szCs w:val="28"/>
          <w:rtl w:val="0"/>
        </w:rPr>
        <w:t xml:space="preserve">預計</w:t>
      </w:r>
      <w:r w:rsidDel="00000000" w:rsidR="00000000" w:rsidRPr="00000000">
        <w:rPr>
          <w:rFonts w:ascii="DFKai-SB" w:cs="DFKai-SB" w:eastAsia="DFKai-SB" w:hAnsi="DFKai-SB"/>
          <w:color w:val="000000"/>
          <w:sz w:val="28"/>
          <w:szCs w:val="28"/>
          <w:rtl w:val="0"/>
        </w:rPr>
        <w:t xml:space="preserve">採購後續之保固，爰辦理本案採購案。</w:t>
      </w:r>
      <w:r w:rsidDel="00000000" w:rsidR="00000000" w:rsidRPr="00000000">
        <w:rPr>
          <w:rtl w:val="0"/>
        </w:rPr>
      </w:r>
    </w:p>
    <w:p w:rsidR="00000000" w:rsidDel="00000000" w:rsidP="00000000" w:rsidRDefault="00000000" w:rsidRPr="00000000" w14:paraId="00000006">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188171777"/>
          <w:tag w:val="goog_rdk_4"/>
        </w:sdtPr>
        <w:sdtContent>
          <w:r w:rsidDel="00000000" w:rsidR="00000000" w:rsidRPr="00000000">
            <w:rPr>
              <w:rFonts w:ascii="Gungsuh" w:cs="Gungsuh" w:eastAsia="Gungsuh" w:hAnsi="Gungsuh"/>
              <w:b w:val="1"/>
              <w:bCs w:val="1"/>
              <w:color w:val="000000"/>
              <w:sz w:val="28"/>
              <w:szCs w:val="28"/>
              <w:rtl w:val="0"/>
            </w:rPr>
            <w:t xml:space="preserve">廠商資格</w:t>
          </w:r>
        </w:sdtContent>
      </w:sdt>
      <w:sdt>
        <w:sdtPr>
          <w:id w:val="-2143306479"/>
          <w:tag w:val="goog_rdk_5"/>
        </w:sdtPr>
        <w:sdtContent>
          <w:r w:rsidDel="00000000" w:rsidR="00000000" w:rsidRPr="00000000">
            <w:rPr>
              <w:rFonts w:ascii="Gungsuh" w:cs="Gungsuh" w:eastAsia="Gungsuh" w:hAnsi="Gungsuh"/>
              <w:color w:val="000000"/>
              <w:sz w:val="28"/>
              <w:szCs w:val="28"/>
              <w:rtl w:val="0"/>
            </w:rPr>
            <w:t xml:space="preserve">：依中華民國法令核准設立之公司、合夥、或獨資之工商行號。</w:t>
          </w:r>
        </w:sdtContent>
      </w:sdt>
    </w:p>
    <w:p w:rsidR="00000000" w:rsidDel="00000000" w:rsidP="00000000" w:rsidRDefault="00000000" w:rsidRPr="00000000" w14:paraId="00000007">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1441242180"/>
          <w:tag w:val="goog_rdk_6"/>
        </w:sdtPr>
        <w:sdtContent>
          <w:r w:rsidDel="00000000" w:rsidR="00000000" w:rsidRPr="00000000">
            <w:rPr>
              <w:rFonts w:ascii="Gungsuh" w:cs="Gungsuh" w:eastAsia="Gungsuh" w:hAnsi="Gungsuh"/>
              <w:b w:val="1"/>
              <w:bCs w:val="1"/>
              <w:color w:val="000000"/>
              <w:sz w:val="28"/>
              <w:szCs w:val="28"/>
              <w:rtl w:val="0"/>
            </w:rPr>
            <w:t xml:space="preserve">履約期限</w:t>
          </w:r>
        </w:sdtContent>
      </w:sdt>
      <w:sdt>
        <w:sdtPr>
          <w:id w:val="1598687219"/>
          <w:tag w:val="goog_rdk_7"/>
        </w:sdtPr>
        <w:sdtContent>
          <w:r w:rsidDel="00000000" w:rsidR="00000000" w:rsidRPr="00000000">
            <w:rPr>
              <w:rFonts w:ascii="Gungsuh" w:cs="Gungsuh" w:eastAsia="Gungsuh" w:hAnsi="Gungsuh"/>
              <w:color w:val="000000"/>
              <w:sz w:val="28"/>
              <w:szCs w:val="28"/>
              <w:rtl w:val="0"/>
            </w:rPr>
            <w:t xml:space="preserve">：自決標日起至115年1</w:t>
          </w:r>
        </w:sdtContent>
      </w:sdt>
      <w:r w:rsidDel="00000000" w:rsidR="00000000" w:rsidRPr="00000000">
        <w:rPr>
          <w:sz w:val="28"/>
          <w:szCs w:val="28"/>
          <w:rtl w:val="0"/>
        </w:rPr>
        <w:t xml:space="preserve">2</w:t>
      </w:r>
      <w:sdt>
        <w:sdtPr>
          <w:id w:val="-364639418"/>
          <w:tag w:val="goog_rdk_8"/>
        </w:sdtPr>
        <w:sdtContent>
          <w:r w:rsidDel="00000000" w:rsidR="00000000" w:rsidRPr="00000000">
            <w:rPr>
              <w:rFonts w:ascii="Gungsuh" w:cs="Gungsuh" w:eastAsia="Gungsuh" w:hAnsi="Gungsuh"/>
              <w:color w:val="000000"/>
              <w:sz w:val="28"/>
              <w:szCs w:val="28"/>
              <w:rtl w:val="0"/>
            </w:rPr>
            <w:t xml:space="preserve">月</w:t>
          </w:r>
        </w:sdtContent>
      </w:sdt>
      <w:r w:rsidDel="00000000" w:rsidR="00000000" w:rsidRPr="00000000">
        <w:rPr>
          <w:sz w:val="28"/>
          <w:szCs w:val="28"/>
          <w:rtl w:val="0"/>
        </w:rPr>
        <w:t xml:space="preserve">4</w:t>
      </w:r>
      <w:sdt>
        <w:sdtPr>
          <w:id w:val="-80988474"/>
          <w:tag w:val="goog_rdk_9"/>
        </w:sdtPr>
        <w:sdtContent>
          <w:r w:rsidDel="00000000" w:rsidR="00000000" w:rsidRPr="00000000">
            <w:rPr>
              <w:rFonts w:ascii="Gungsuh" w:cs="Gungsuh" w:eastAsia="Gungsuh" w:hAnsi="Gungsuh"/>
              <w:color w:val="000000"/>
              <w:sz w:val="28"/>
              <w:szCs w:val="28"/>
              <w:rtl w:val="0"/>
            </w:rPr>
            <w:t xml:space="preserve">日止。</w:t>
          </w:r>
        </w:sdtContent>
      </w:sdt>
    </w:p>
    <w:p w:rsidR="00000000" w:rsidDel="00000000" w:rsidP="00000000" w:rsidRDefault="00000000" w:rsidRPr="00000000" w14:paraId="00000008">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884717602"/>
          <w:tag w:val="goog_rdk_10"/>
        </w:sdtPr>
        <w:sdtContent>
          <w:r w:rsidDel="00000000" w:rsidR="00000000" w:rsidRPr="00000000">
            <w:rPr>
              <w:rFonts w:ascii="Gungsuh" w:cs="Gungsuh" w:eastAsia="Gungsuh" w:hAnsi="Gungsuh"/>
              <w:b w:val="1"/>
              <w:bCs w:val="1"/>
              <w:color w:val="000000"/>
              <w:sz w:val="28"/>
              <w:szCs w:val="28"/>
              <w:rtl w:val="0"/>
            </w:rPr>
            <w:t xml:space="preserve">授權期限</w:t>
          </w:r>
        </w:sdtContent>
      </w:sdt>
      <w:sdt>
        <w:sdtPr>
          <w:id w:val="1191092106"/>
          <w:tag w:val="goog_rdk_11"/>
        </w:sdtPr>
        <w:sdtContent>
          <w:r w:rsidDel="00000000" w:rsidR="00000000" w:rsidRPr="00000000">
            <w:rPr>
              <w:rFonts w:ascii="Gungsuh" w:cs="Gungsuh" w:eastAsia="Gungsuh" w:hAnsi="Gungsuh"/>
              <w:color w:val="000000"/>
              <w:sz w:val="28"/>
              <w:szCs w:val="28"/>
              <w:rtl w:val="0"/>
            </w:rPr>
            <w:t xml:space="preserve">：</w:t>
          </w:r>
        </w:sdtContent>
      </w:sdt>
    </w:p>
    <w:p w:rsidR="00000000" w:rsidDel="00000000" w:rsidP="00000000" w:rsidRDefault="00000000" w:rsidRPr="00000000" w14:paraId="00000009">
      <w:pPr>
        <w:numPr>
          <w:ilvl w:val="0"/>
          <w:numId w:val="37"/>
        </w:numPr>
        <w:pBdr>
          <w:top w:space="0" w:sz="0" w:val="nil"/>
          <w:left w:space="0" w:sz="0" w:val="nil"/>
          <w:bottom w:space="0" w:sz="0" w:val="nil"/>
          <w:right w:space="0" w:sz="0" w:val="nil"/>
          <w:between w:space="0" w:sz="0" w:val="nil"/>
        </w:pBdr>
        <w:spacing w:line="276" w:lineRule="auto"/>
        <w:ind w:left="1440" w:hanging="480"/>
        <w:jc w:val="both"/>
        <w:rPr>
          <w:color w:val="000000"/>
          <w:sz w:val="28"/>
          <w:szCs w:val="28"/>
        </w:rPr>
      </w:pPr>
      <w:sdt>
        <w:sdtPr>
          <w:id w:val="620850430"/>
          <w:tag w:val="goog_rdk_12"/>
        </w:sdtPr>
        <w:sdtContent>
          <w:r w:rsidDel="00000000" w:rsidR="00000000" w:rsidRPr="00000000">
            <w:rPr>
              <w:rFonts w:ascii="Gungsuh" w:cs="Gungsuh" w:eastAsia="Gungsuh" w:hAnsi="Gungsuh"/>
              <w:color w:val="000000"/>
              <w:sz w:val="28"/>
              <w:szCs w:val="28"/>
              <w:rtl w:val="0"/>
            </w:rPr>
            <w:t xml:space="preserve">Fortinet FG-101F授權期間 : 自115年11月29日至11</w:t>
          </w:r>
        </w:sdtContent>
      </w:sdt>
      <w:r w:rsidDel="00000000" w:rsidR="00000000" w:rsidRPr="00000000">
        <w:rPr>
          <w:sz w:val="28"/>
          <w:szCs w:val="28"/>
          <w:rtl w:val="0"/>
        </w:rPr>
        <w:t xml:space="preserve">6</w:t>
      </w:r>
      <w:sdt>
        <w:sdtPr>
          <w:id w:val="736797129"/>
          <w:tag w:val="goog_rdk_13"/>
        </w:sdtPr>
        <w:sdtContent>
          <w:r w:rsidDel="00000000" w:rsidR="00000000" w:rsidRPr="00000000">
            <w:rPr>
              <w:rFonts w:ascii="Gungsuh" w:cs="Gungsuh" w:eastAsia="Gungsuh" w:hAnsi="Gungsuh"/>
              <w:color w:val="000000"/>
              <w:sz w:val="28"/>
              <w:szCs w:val="28"/>
              <w:rtl w:val="0"/>
            </w:rPr>
            <w:t xml:space="preserve">年11月28日止。</w:t>
          </w:r>
        </w:sdtContent>
      </w:sdt>
      <w:r w:rsidDel="00000000" w:rsidR="00000000" w:rsidRPr="00000000">
        <w:rPr>
          <w:rtl w:val="0"/>
        </w:rPr>
      </w:r>
    </w:p>
    <w:p w:rsidR="00000000" w:rsidDel="00000000" w:rsidP="00000000" w:rsidRDefault="00000000" w:rsidRPr="00000000" w14:paraId="0000000A">
      <w:pPr>
        <w:numPr>
          <w:ilvl w:val="0"/>
          <w:numId w:val="37"/>
        </w:numPr>
        <w:pBdr>
          <w:top w:space="0" w:sz="0" w:val="nil"/>
          <w:left w:space="0" w:sz="0" w:val="nil"/>
          <w:bottom w:space="0" w:sz="0" w:val="nil"/>
          <w:right w:space="0" w:sz="0" w:val="nil"/>
          <w:between w:space="0" w:sz="0" w:val="nil"/>
        </w:pBdr>
        <w:spacing w:line="276" w:lineRule="auto"/>
        <w:ind w:left="1440" w:hanging="480"/>
        <w:jc w:val="both"/>
        <w:rPr>
          <w:color w:val="000000"/>
          <w:sz w:val="28"/>
          <w:szCs w:val="28"/>
        </w:rPr>
      </w:pPr>
      <w:sdt>
        <w:sdtPr>
          <w:id w:val="-1058614"/>
          <w:tag w:val="goog_rdk_14"/>
        </w:sdtPr>
        <w:sdtContent>
          <w:r w:rsidDel="00000000" w:rsidR="00000000" w:rsidRPr="00000000">
            <w:rPr>
              <w:rFonts w:ascii="Gungsuh" w:cs="Gungsuh" w:eastAsia="Gungsuh" w:hAnsi="Gungsuh"/>
              <w:color w:val="000000"/>
              <w:sz w:val="28"/>
              <w:szCs w:val="28"/>
              <w:rtl w:val="0"/>
            </w:rPr>
            <w:t xml:space="preserve">Palo Alto PA-1410授權期間 : 自115年11月15日至11</w:t>
          </w:r>
        </w:sdtContent>
      </w:sdt>
      <w:r w:rsidDel="00000000" w:rsidR="00000000" w:rsidRPr="00000000">
        <w:rPr>
          <w:sz w:val="28"/>
          <w:szCs w:val="28"/>
          <w:rtl w:val="0"/>
        </w:rPr>
        <w:t xml:space="preserve">6</w:t>
      </w:r>
      <w:sdt>
        <w:sdtPr>
          <w:id w:val="2129399156"/>
          <w:tag w:val="goog_rdk_15"/>
        </w:sdtPr>
        <w:sdtContent>
          <w:r w:rsidDel="00000000" w:rsidR="00000000" w:rsidRPr="00000000">
            <w:rPr>
              <w:rFonts w:ascii="Gungsuh" w:cs="Gungsuh" w:eastAsia="Gungsuh" w:hAnsi="Gungsuh"/>
              <w:color w:val="000000"/>
              <w:sz w:val="28"/>
              <w:szCs w:val="28"/>
              <w:rtl w:val="0"/>
            </w:rPr>
            <w:t xml:space="preserve">年11月14日止。</w:t>
          </w:r>
        </w:sdtContent>
      </w:sdt>
      <w:r w:rsidDel="00000000" w:rsidR="00000000" w:rsidRPr="00000000">
        <w:rPr>
          <w:rtl w:val="0"/>
        </w:rPr>
      </w:r>
    </w:p>
    <w:p w:rsidR="00000000" w:rsidDel="00000000" w:rsidP="00000000" w:rsidRDefault="00000000" w:rsidRPr="00000000" w14:paraId="0000000B">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223423116"/>
          <w:tag w:val="goog_rdk_16"/>
        </w:sdtPr>
        <w:sdtContent>
          <w:r w:rsidDel="00000000" w:rsidR="00000000" w:rsidRPr="00000000">
            <w:rPr>
              <w:rFonts w:ascii="Gungsuh" w:cs="Gungsuh" w:eastAsia="Gungsuh" w:hAnsi="Gungsuh"/>
              <w:b w:val="1"/>
              <w:bCs w:val="1"/>
              <w:color w:val="000000"/>
              <w:sz w:val="28"/>
              <w:szCs w:val="28"/>
              <w:rtl w:val="0"/>
            </w:rPr>
            <w:t xml:space="preserve">履約地點</w:t>
          </w:r>
        </w:sdtContent>
      </w:sdt>
      <w:sdt>
        <w:sdtPr>
          <w:id w:val="-285583914"/>
          <w:tag w:val="goog_rdk_17"/>
        </w:sdtPr>
        <w:sdtContent>
          <w:r w:rsidDel="00000000" w:rsidR="00000000" w:rsidRPr="00000000">
            <w:rPr>
              <w:rFonts w:ascii="Gungsuh" w:cs="Gungsuh" w:eastAsia="Gungsuh" w:hAnsi="Gungsuh"/>
              <w:color w:val="000000"/>
              <w:sz w:val="28"/>
              <w:szCs w:val="28"/>
              <w:rtl w:val="0"/>
            </w:rPr>
            <w:t xml:space="preserve">：國家電影及視聽文化中心（新北市新莊區文藝路2號）。</w:t>
          </w:r>
        </w:sdtContent>
      </w:sdt>
    </w:p>
    <w:p w:rsidR="00000000" w:rsidDel="00000000" w:rsidP="00000000" w:rsidRDefault="00000000" w:rsidRPr="00000000" w14:paraId="0000000C">
      <w:pPr>
        <w:numPr>
          <w:ilvl w:val="0"/>
          <w:numId w:val="25"/>
        </w:numPr>
        <w:spacing w:line="276" w:lineRule="auto"/>
        <w:ind w:left="480" w:hanging="480"/>
        <w:jc w:val="both"/>
        <w:rPr>
          <w:color w:val="000000"/>
          <w:sz w:val="28"/>
          <w:szCs w:val="28"/>
        </w:rPr>
      </w:pPr>
      <w:sdt>
        <w:sdtPr>
          <w:id w:val="-1133515770"/>
          <w:tag w:val="goog_rdk_18"/>
        </w:sdtPr>
        <w:sdtContent>
          <w:r w:rsidDel="00000000" w:rsidR="00000000" w:rsidRPr="00000000">
            <w:rPr>
              <w:rFonts w:ascii="Gungsuh" w:cs="Gungsuh" w:eastAsia="Gungsuh" w:hAnsi="Gungsuh"/>
              <w:b w:val="1"/>
              <w:bCs w:val="1"/>
              <w:color w:val="000000"/>
              <w:sz w:val="28"/>
              <w:szCs w:val="28"/>
              <w:rtl w:val="0"/>
            </w:rPr>
            <w:t xml:space="preserve">採購標的設備規格、數量與單位:</w:t>
          </w:r>
        </w:sdtContent>
      </w:sdt>
      <w:r w:rsidDel="00000000" w:rsidR="00000000" w:rsidRPr="00000000">
        <w:rPr>
          <w:rtl w:val="0"/>
        </w:rPr>
      </w:r>
    </w:p>
    <w:tbl>
      <w:tblPr>
        <w:tblStyle w:val="Table1"/>
        <w:tblW w:w="11053.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846"/>
        <w:gridCol w:w="2835"/>
        <w:gridCol w:w="5670"/>
        <w:gridCol w:w="850"/>
        <w:gridCol w:w="852"/>
        <w:tblGridChange w:id="0">
          <w:tblGrid>
            <w:gridCol w:w="846"/>
            <w:gridCol w:w="2835"/>
            <w:gridCol w:w="5670"/>
            <w:gridCol w:w="850"/>
            <w:gridCol w:w="852"/>
          </w:tblGrid>
        </w:tblGridChange>
      </w:tblGrid>
      <w:tr>
        <w:trPr>
          <w:cantSplit w:val="0"/>
          <w:trHeight w:val="836" w:hRule="atLeast"/>
          <w:tblHeader w:val="0"/>
        </w:trPr>
        <w:tc>
          <w:tcPr>
            <w:vAlign w:val="cente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29284578"/>
                <w:tag w:val="goog_rdk_19"/>
              </w:sdtPr>
              <w:sdtContent>
                <w:r w:rsidDel="00000000" w:rsidR="00000000" w:rsidRPr="00000000">
                  <w:rPr>
                    <w:rFonts w:ascii="Gungsuh" w:cs="Gungsuh" w:eastAsia="Gungsuh" w:hAnsi="Gungsuh"/>
                    <w:color w:val="000000"/>
                    <w:sz w:val="28"/>
                    <w:szCs w:val="28"/>
                    <w:rtl w:val="0"/>
                  </w:rPr>
                  <w:t xml:space="preserve">項次</w:t>
                </w:r>
              </w:sdtContent>
            </w:sdt>
          </w:p>
        </w:tc>
        <w:tc>
          <w:tcP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2054790970"/>
                <w:tag w:val="goog_rdk_20"/>
              </w:sdtPr>
              <w:sdtContent>
                <w:r w:rsidDel="00000000" w:rsidR="00000000" w:rsidRPr="00000000">
                  <w:rPr>
                    <w:rFonts w:ascii="Gungsuh" w:cs="Gungsuh" w:eastAsia="Gungsuh" w:hAnsi="Gungsuh"/>
                    <w:color w:val="000000"/>
                    <w:sz w:val="28"/>
                    <w:szCs w:val="28"/>
                    <w:rtl w:val="0"/>
                  </w:rPr>
                  <w:t xml:space="preserve">設備名稱</w:t>
                </w:r>
              </w:sdtContent>
            </w:sdt>
          </w:p>
        </w:tc>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478859548"/>
                <w:tag w:val="goog_rdk_21"/>
              </w:sdtPr>
              <w:sdtContent>
                <w:r w:rsidDel="00000000" w:rsidR="00000000" w:rsidRPr="00000000">
                  <w:rPr>
                    <w:rFonts w:ascii="Gungsuh" w:cs="Gungsuh" w:eastAsia="Gungsuh" w:hAnsi="Gungsuh"/>
                    <w:color w:val="000000"/>
                    <w:sz w:val="28"/>
                    <w:szCs w:val="28"/>
                    <w:rtl w:val="0"/>
                  </w:rPr>
                  <w:t xml:space="preserve">規格內容</w:t>
                </w:r>
              </w:sdtContent>
            </w:sdt>
          </w:p>
        </w:tc>
        <w:tc>
          <w:tcP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592476467"/>
                <w:tag w:val="goog_rdk_22"/>
              </w:sdtPr>
              <w:sdtContent>
                <w:r w:rsidDel="00000000" w:rsidR="00000000" w:rsidRPr="00000000">
                  <w:rPr>
                    <w:rFonts w:ascii="Gungsuh" w:cs="Gungsuh" w:eastAsia="Gungsuh" w:hAnsi="Gungsuh"/>
                    <w:color w:val="000000"/>
                    <w:sz w:val="28"/>
                    <w:szCs w:val="28"/>
                    <w:rtl w:val="0"/>
                  </w:rPr>
                  <w:t xml:space="preserve">單位</w:t>
                </w:r>
              </w:sdtContent>
            </w:sdt>
          </w:p>
        </w:tc>
        <w:tc>
          <w:tcPr>
            <w:vAlign w:val="cente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868954107"/>
                <w:tag w:val="goog_rdk_23"/>
              </w:sdtPr>
              <w:sdtContent>
                <w:r w:rsidDel="00000000" w:rsidR="00000000" w:rsidRPr="00000000">
                  <w:rPr>
                    <w:rFonts w:ascii="Gungsuh" w:cs="Gungsuh" w:eastAsia="Gungsuh" w:hAnsi="Gungsuh"/>
                    <w:color w:val="000000"/>
                    <w:sz w:val="28"/>
                    <w:szCs w:val="28"/>
                    <w:rtl w:val="0"/>
                  </w:rPr>
                  <w:t xml:space="preserve">數量</w:t>
                </w:r>
              </w:sdtContent>
            </w:sdt>
          </w:p>
        </w:tc>
      </w:tr>
      <w:tr>
        <w:trPr>
          <w:cantSplit w:val="0"/>
          <w:trHeight w:val="658" w:hRule="atLeast"/>
          <w:tblHeader w:val="0"/>
        </w:trPr>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jc w:val="center"/>
              <w:rPr>
                <w:color w:val="000000"/>
                <w:sz w:val="28"/>
                <w:szCs w:val="28"/>
              </w:rPr>
            </w:pPr>
            <w:r w:rsidDel="00000000" w:rsidR="00000000" w:rsidRPr="00000000">
              <w:rPr>
                <w:color w:val="000000"/>
                <w:sz w:val="28"/>
                <w:szCs w:val="28"/>
                <w:rtl w:val="0"/>
              </w:rPr>
              <w:t xml:space="preserve">1</w:t>
            </w:r>
          </w:p>
        </w:tc>
        <w:tc>
          <w:tcPr>
            <w:vAlign w:val="cente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458008866"/>
                <w:tag w:val="goog_rdk_24"/>
              </w:sdtPr>
              <w:sdtContent>
                <w:r w:rsidDel="00000000" w:rsidR="00000000" w:rsidRPr="00000000">
                  <w:rPr>
                    <w:rFonts w:ascii="Gungsuh" w:cs="Gungsuh" w:eastAsia="Gungsuh" w:hAnsi="Gungsuh"/>
                    <w:color w:val="000000"/>
                    <w:sz w:val="28"/>
                    <w:szCs w:val="28"/>
                    <w:rtl w:val="0"/>
                  </w:rPr>
                  <w:t xml:space="preserve">Palo Alto PA-1410防火牆原廠</w:t>
                </w:r>
              </w:sdtContent>
            </w:sdt>
            <w:sdt>
              <w:sdtPr>
                <w:id w:val="1877258933"/>
                <w:tag w:val="goog_rdk_25"/>
              </w:sdtPr>
              <w:sdtContent>
                <w:r w:rsidDel="00000000" w:rsidR="00000000" w:rsidRPr="00000000">
                  <w:rPr>
                    <w:rFonts w:ascii="Gungsuh" w:cs="Gungsuh" w:eastAsia="Gungsuh" w:hAnsi="Gungsuh"/>
                    <w:sz w:val="28"/>
                    <w:szCs w:val="28"/>
                    <w:rtl w:val="0"/>
                  </w:rPr>
                  <w:t xml:space="preserve">軟</w:t>
                </w:r>
              </w:sdtContent>
            </w:sdt>
            <w:sdt>
              <w:sdtPr>
                <w:id w:val="1880202176"/>
                <w:tag w:val="goog_rdk_26"/>
              </w:sdtPr>
              <w:sdtContent>
                <w:r w:rsidDel="00000000" w:rsidR="00000000" w:rsidRPr="00000000">
                  <w:rPr>
                    <w:rFonts w:ascii="Gungsuh" w:cs="Gungsuh" w:eastAsia="Gungsuh" w:hAnsi="Gungsuh"/>
                    <w:color w:val="000000"/>
                    <w:sz w:val="28"/>
                    <w:szCs w:val="28"/>
                    <w:rtl w:val="0"/>
                  </w:rPr>
                  <w:t xml:space="preserve">硬體保固 (一年期)</w:t>
                </w:r>
              </w:sdtContent>
            </w:sdt>
          </w:p>
        </w:tc>
        <w:tc>
          <w:tcPr>
            <w:vAlign w:val="center"/>
          </w:tcPr>
          <w:p w:rsidR="00000000" w:rsidDel="00000000" w:rsidP="00000000" w:rsidRDefault="00000000" w:rsidRPr="00000000" w14:paraId="00000014">
            <w:pPr>
              <w:numPr>
                <w:ilvl w:val="0"/>
                <w:numId w:val="48"/>
              </w:numPr>
              <w:pBdr>
                <w:top w:space="0" w:sz="0" w:val="nil"/>
                <w:left w:space="0" w:sz="0" w:val="nil"/>
                <w:bottom w:space="0" w:sz="0" w:val="nil"/>
                <w:right w:space="0" w:sz="0" w:val="nil"/>
                <w:between w:space="0" w:sz="0" w:val="nil"/>
              </w:pBdr>
              <w:spacing w:line="276" w:lineRule="auto"/>
              <w:ind w:left="480" w:hanging="480"/>
              <w:rPr>
                <w:b w:val="0"/>
                <w:bCs w:val="0"/>
                <w:color w:val="000000"/>
                <w:sz w:val="28"/>
                <w:szCs w:val="28"/>
              </w:rPr>
            </w:pPr>
            <w:sdt>
              <w:sdtPr>
                <w:id w:val="-1889081742"/>
                <w:tag w:val="goog_rdk_27"/>
              </w:sdtPr>
              <w:sdtContent>
                <w:r w:rsidDel="00000000" w:rsidR="00000000" w:rsidRPr="00000000">
                  <w:rPr>
                    <w:rFonts w:ascii="Gungsuh" w:cs="Gungsuh" w:eastAsia="Gungsuh" w:hAnsi="Gungsuh"/>
                    <w:b w:val="0"/>
                    <w:bCs w:val="0"/>
                    <w:color w:val="000000"/>
                    <w:sz w:val="28"/>
                    <w:szCs w:val="28"/>
                    <w:rtl w:val="0"/>
                  </w:rPr>
                  <w:t xml:space="preserve">硬體規格 : </w:t>
                </w:r>
              </w:sdtContent>
            </w:sdt>
            <w:r w:rsidDel="00000000" w:rsidR="00000000" w:rsidRPr="00000000">
              <w:rPr>
                <w:color w:val="000000"/>
                <w:sz w:val="28"/>
                <w:szCs w:val="28"/>
                <w:rtl w:val="0"/>
              </w:rPr>
              <w:t xml:space="preserve">Palo Alto Network PA-1410</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rPr>
                <w:color w:val="000000"/>
                <w:sz w:val="28"/>
                <w:szCs w:val="28"/>
              </w:rPr>
            </w:pPr>
            <w:sdt>
              <w:sdtPr>
                <w:id w:val="-1514124700"/>
                <w:tag w:val="goog_rdk_28"/>
              </w:sdtPr>
              <w:sdtContent>
                <w:r w:rsidDel="00000000" w:rsidR="00000000" w:rsidRPr="00000000">
                  <w:rPr>
                    <w:rFonts w:ascii="Gungsuh" w:cs="Gungsuh" w:eastAsia="Gungsuh" w:hAnsi="Gungsuh"/>
                    <w:color w:val="000000"/>
                    <w:sz w:val="28"/>
                    <w:szCs w:val="28"/>
                    <w:rtl w:val="0"/>
                  </w:rPr>
                  <w:t xml:space="preserve">設備序號 : 026701027403</w:t>
                </w:r>
              </w:sdtContent>
            </w:sdt>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rPr>
                <w:color w:val="000000"/>
                <w:sz w:val="28"/>
                <w:szCs w:val="28"/>
              </w:rPr>
            </w:pPr>
            <w:sdt>
              <w:sdtPr>
                <w:id w:val="-718960578"/>
                <w:tag w:val="goog_rdk_29"/>
              </w:sdtPr>
              <w:sdtContent>
                <w:r w:rsidDel="00000000" w:rsidR="00000000" w:rsidRPr="00000000">
                  <w:rPr>
                    <w:rFonts w:ascii="Gungsuh" w:cs="Gungsuh" w:eastAsia="Gungsuh" w:hAnsi="Gungsuh"/>
                    <w:color w:val="000000"/>
                    <w:sz w:val="28"/>
                    <w:szCs w:val="28"/>
                    <w:rtl w:val="0"/>
                  </w:rPr>
                  <w:t xml:space="preserve">內容如下 : </w:t>
                </w:r>
              </w:sdtContent>
            </w:sdt>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rPr>
                <w:sz w:val="28"/>
                <w:szCs w:val="28"/>
              </w:rPr>
            </w:pPr>
            <w:r w:rsidDel="00000000" w:rsidR="00000000" w:rsidRPr="00000000">
              <w:rPr>
                <w:sz w:val="28"/>
                <w:szCs w:val="28"/>
                <w:rtl w:val="0"/>
              </w:rPr>
              <w:t xml:space="preserve">Partner enabled premium support, 1 year (12 months) term</w:t>
            </w:r>
          </w:p>
          <w:p w:rsidR="00000000" w:rsidDel="00000000" w:rsidP="00000000" w:rsidRDefault="00000000" w:rsidRPr="00000000" w14:paraId="00000018">
            <w:pPr>
              <w:numPr>
                <w:ilvl w:val="0"/>
                <w:numId w:val="48"/>
              </w:numPr>
              <w:spacing w:line="276" w:lineRule="auto"/>
              <w:ind w:left="480" w:hanging="480"/>
              <w:rPr>
                <w:sz w:val="28"/>
                <w:szCs w:val="28"/>
              </w:rPr>
            </w:pPr>
            <w:sdt>
              <w:sdtPr>
                <w:id w:val="152317645"/>
                <w:tag w:val="goog_rdk_30"/>
              </w:sdtPr>
              <w:sdtContent>
                <w:r w:rsidDel="00000000" w:rsidR="00000000" w:rsidRPr="00000000">
                  <w:rPr>
                    <w:rFonts w:ascii="Gungsuh" w:cs="Gungsuh" w:eastAsia="Gungsuh" w:hAnsi="Gungsuh"/>
                    <w:sz w:val="28"/>
                    <w:szCs w:val="28"/>
                    <w:rtl w:val="0"/>
                  </w:rPr>
                  <w:t xml:space="preserve">軟體規格：Core Bundle授權保固</w:t>
                </w:r>
              </w:sdtContent>
            </w:sdt>
          </w:p>
          <w:p w:rsidR="00000000" w:rsidDel="00000000" w:rsidP="00000000" w:rsidRDefault="00000000" w:rsidRPr="00000000" w14:paraId="00000019">
            <w:pPr>
              <w:spacing w:line="276" w:lineRule="auto"/>
              <w:rPr>
                <w:sz w:val="28"/>
                <w:szCs w:val="28"/>
              </w:rPr>
            </w:pPr>
            <w:sdt>
              <w:sdtPr>
                <w:id w:val="169141017"/>
                <w:tag w:val="goog_rdk_31"/>
              </w:sdtPr>
              <w:sdtContent>
                <w:r w:rsidDel="00000000" w:rsidR="00000000" w:rsidRPr="00000000">
                  <w:rPr>
                    <w:rFonts w:ascii="Gungsuh" w:cs="Gungsuh" w:eastAsia="Gungsuh" w:hAnsi="Gungsuh"/>
                    <w:sz w:val="28"/>
                    <w:szCs w:val="28"/>
                    <w:rtl w:val="0"/>
                  </w:rPr>
                  <w:t xml:space="preserve">支援以下功能服務：</w:t>
                </w:r>
              </w:sdtContent>
            </w:sdt>
          </w:p>
          <w:p w:rsidR="00000000" w:rsidDel="00000000" w:rsidP="00000000" w:rsidRDefault="00000000" w:rsidRPr="00000000" w14:paraId="0000001A">
            <w:pPr>
              <w:spacing w:line="276" w:lineRule="auto"/>
              <w:rPr>
                <w:sz w:val="28"/>
                <w:szCs w:val="28"/>
              </w:rPr>
            </w:pPr>
            <w:sdt>
              <w:sdtPr>
                <w:id w:val="1747325989"/>
                <w:tag w:val="goog_rdk_32"/>
              </w:sdtPr>
              <w:sdtContent>
                <w:r w:rsidDel="00000000" w:rsidR="00000000" w:rsidRPr="00000000">
                  <w:rPr>
                    <w:rFonts w:ascii="Gungsuh" w:cs="Gungsuh" w:eastAsia="Gungsuh" w:hAnsi="Gungsuh"/>
                    <w:sz w:val="28"/>
                    <w:szCs w:val="28"/>
                    <w:rtl w:val="0"/>
                  </w:rPr>
                  <w:t xml:space="preserve">PA-1410, Precision AI Network Security Subscription Renewal Bundle（Advanced Threat Prevention, Advanced URL Filtering, Advanced Wildfire, Advanced DNS Security and Advanced SD-WAN）, 1 years (12months) term</w:t>
                </w:r>
              </w:sdtContent>
            </w:sdt>
          </w:p>
          <w:p w:rsidR="00000000" w:rsidDel="00000000" w:rsidP="00000000" w:rsidRDefault="00000000" w:rsidRPr="00000000" w14:paraId="0000001B">
            <w:pPr>
              <w:numPr>
                <w:ilvl w:val="0"/>
                <w:numId w:val="48"/>
              </w:numPr>
              <w:spacing w:line="276" w:lineRule="auto"/>
              <w:ind w:left="480" w:hanging="480"/>
              <w:rPr>
                <w:sz w:val="28"/>
                <w:szCs w:val="28"/>
              </w:rPr>
            </w:pPr>
            <w:sdt>
              <w:sdtPr>
                <w:id w:val="-2066530938"/>
                <w:tag w:val="goog_rdk_33"/>
              </w:sdtPr>
              <w:sdtContent>
                <w:r w:rsidDel="00000000" w:rsidR="00000000" w:rsidRPr="00000000">
                  <w:rPr>
                    <w:rFonts w:ascii="Gungsuh" w:cs="Gungsuh" w:eastAsia="Gungsuh" w:hAnsi="Gungsuh"/>
                    <w:sz w:val="28"/>
                    <w:szCs w:val="28"/>
                    <w:rtl w:val="0"/>
                  </w:rPr>
                  <w:t xml:space="preserve">軟硬體保固日期 : 2026/11/15-2027/11/14</w:t>
                </w:r>
              </w:sdtContent>
            </w:sdt>
          </w:p>
        </w:tc>
        <w:tc>
          <w:tcPr>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1752222169"/>
                <w:tag w:val="goog_rdk_34"/>
              </w:sdtPr>
              <w:sdtContent>
                <w:r w:rsidDel="00000000" w:rsidR="00000000" w:rsidRPr="00000000">
                  <w:rPr>
                    <w:rFonts w:ascii="Gungsuh" w:cs="Gungsuh" w:eastAsia="Gungsuh" w:hAnsi="Gungsuh"/>
                    <w:color w:val="000000"/>
                    <w:sz w:val="28"/>
                    <w:szCs w:val="28"/>
                    <w:rtl w:val="0"/>
                  </w:rPr>
                  <w:t xml:space="preserve">式</w:t>
                </w:r>
              </w:sdtContent>
            </w:sdt>
          </w:p>
        </w:tc>
        <w:tc>
          <w:tcP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jc w:val="center"/>
              <w:rPr>
                <w:color w:val="000000"/>
                <w:sz w:val="28"/>
                <w:szCs w:val="28"/>
              </w:rPr>
            </w:pPr>
            <w:r w:rsidDel="00000000" w:rsidR="00000000" w:rsidRPr="00000000">
              <w:rPr>
                <w:color w:val="000000"/>
                <w:sz w:val="28"/>
                <w:szCs w:val="28"/>
                <w:rtl w:val="0"/>
              </w:rPr>
              <w:t xml:space="preserve">1</w:t>
            </w:r>
          </w:p>
        </w:tc>
      </w:tr>
      <w:tr>
        <w:trPr>
          <w:cantSplit w:val="0"/>
          <w:trHeight w:val="658" w:hRule="atLeast"/>
          <w:tblHeader w:val="0"/>
        </w:trPr>
        <w:tc>
          <w:tcPr>
            <w:vAlign w:val="cente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center"/>
              <w:rPr>
                <w:color w:val="000000"/>
                <w:sz w:val="28"/>
                <w:szCs w:val="28"/>
              </w:rPr>
            </w:pPr>
            <w:r w:rsidDel="00000000" w:rsidR="00000000" w:rsidRPr="00000000">
              <w:rPr>
                <w:sz w:val="28"/>
                <w:szCs w:val="28"/>
                <w:rtl w:val="0"/>
              </w:rPr>
              <w:t xml:space="preserve">2</w:t>
            </w:r>
            <w:r w:rsidDel="00000000" w:rsidR="00000000" w:rsidRPr="00000000">
              <w:rPr>
                <w:rtl w:val="0"/>
              </w:rPr>
            </w:r>
          </w:p>
        </w:tc>
        <w:tc>
          <w:tcPr>
            <w:vAlign w:val="cente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2144028597"/>
                <w:tag w:val="goog_rdk_35"/>
              </w:sdtPr>
              <w:sdtContent>
                <w:r w:rsidDel="00000000" w:rsidR="00000000" w:rsidRPr="00000000">
                  <w:rPr>
                    <w:rFonts w:ascii="Gungsuh" w:cs="Gungsuh" w:eastAsia="Gungsuh" w:hAnsi="Gungsuh"/>
                    <w:color w:val="000000"/>
                    <w:sz w:val="28"/>
                    <w:szCs w:val="28"/>
                    <w:rtl w:val="0"/>
                  </w:rPr>
                  <w:t xml:space="preserve">Fortinet 101F防火牆原廠硬體及授權保固</w:t>
                </w:r>
              </w:sdtContent>
            </w:sdt>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1504025643"/>
                <w:tag w:val="goog_rdk_36"/>
              </w:sdtPr>
              <w:sdtContent>
                <w:r w:rsidDel="00000000" w:rsidR="00000000" w:rsidRPr="00000000">
                  <w:rPr>
                    <w:rFonts w:ascii="Gungsuh" w:cs="Gungsuh" w:eastAsia="Gungsuh" w:hAnsi="Gungsuh"/>
                    <w:color w:val="000000"/>
                    <w:sz w:val="28"/>
                    <w:szCs w:val="28"/>
                    <w:rtl w:val="0"/>
                  </w:rPr>
                  <w:t xml:space="preserve">（一年期）</w:t>
                </w:r>
              </w:sdtContent>
            </w:sdt>
          </w:p>
        </w:tc>
        <w:tc>
          <w:tcPr>
            <w:vAlign w:val="center"/>
          </w:tcPr>
          <w:p w:rsidR="00000000" w:rsidDel="00000000" w:rsidP="00000000" w:rsidRDefault="00000000" w:rsidRPr="00000000" w14:paraId="00000021">
            <w:pPr>
              <w:numPr>
                <w:ilvl w:val="0"/>
                <w:numId w:val="48"/>
              </w:numPr>
              <w:pBdr>
                <w:top w:space="0" w:sz="0" w:val="nil"/>
                <w:left w:space="0" w:sz="0" w:val="nil"/>
                <w:bottom w:space="0" w:sz="0" w:val="nil"/>
                <w:right w:space="0" w:sz="0" w:val="nil"/>
                <w:between w:space="0" w:sz="0" w:val="nil"/>
              </w:pBdr>
              <w:spacing w:line="276" w:lineRule="auto"/>
              <w:ind w:left="480" w:hanging="480"/>
              <w:rPr>
                <w:b w:val="0"/>
                <w:bCs w:val="0"/>
                <w:color w:val="000000"/>
                <w:sz w:val="28"/>
                <w:szCs w:val="28"/>
              </w:rPr>
            </w:pPr>
            <w:sdt>
              <w:sdtPr>
                <w:id w:val="1710644932"/>
                <w:tag w:val="goog_rdk_37"/>
              </w:sdtPr>
              <w:sdtContent>
                <w:r w:rsidDel="00000000" w:rsidR="00000000" w:rsidRPr="00000000">
                  <w:rPr>
                    <w:rFonts w:ascii="Gungsuh" w:cs="Gungsuh" w:eastAsia="Gungsuh" w:hAnsi="Gungsuh"/>
                    <w:b w:val="0"/>
                    <w:bCs w:val="0"/>
                    <w:color w:val="000000"/>
                    <w:sz w:val="28"/>
                    <w:szCs w:val="28"/>
                    <w:rtl w:val="0"/>
                  </w:rPr>
                  <w:t xml:space="preserve">硬體規格</w:t>
                </w:r>
              </w:sdtContent>
            </w:sdt>
            <w:sdt>
              <w:sdtPr>
                <w:id w:val="1876433358"/>
                <w:tag w:val="goog_rdk_38"/>
              </w:sdtPr>
              <w:sdtContent>
                <w:r w:rsidDel="00000000" w:rsidR="00000000" w:rsidRPr="00000000">
                  <w:rPr>
                    <w:rFonts w:ascii="Gungsuh" w:cs="Gungsuh" w:eastAsia="Gungsuh" w:hAnsi="Gungsuh"/>
                    <w:sz w:val="28"/>
                    <w:szCs w:val="28"/>
                    <w:rtl w:val="0"/>
                  </w:rPr>
                  <w:t xml:space="preserve">：</w:t>
                </w:r>
              </w:sdtContent>
            </w:sdt>
            <w:r w:rsidDel="00000000" w:rsidR="00000000" w:rsidRPr="00000000">
              <w:rPr>
                <w:color w:val="000000"/>
                <w:sz w:val="28"/>
                <w:szCs w:val="28"/>
                <w:rtl w:val="0"/>
              </w:rPr>
              <w:t xml:space="preserve">Fortinet FG-101F</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rPr>
                <w:color w:val="000000"/>
                <w:sz w:val="28"/>
                <w:szCs w:val="28"/>
              </w:rPr>
            </w:pPr>
            <w:sdt>
              <w:sdtPr>
                <w:id w:val="928955348"/>
                <w:tag w:val="goog_rdk_39"/>
              </w:sdtPr>
              <w:sdtContent>
                <w:r w:rsidDel="00000000" w:rsidR="00000000" w:rsidRPr="00000000">
                  <w:rPr>
                    <w:rFonts w:ascii="Gungsuh" w:cs="Gungsuh" w:eastAsia="Gungsuh" w:hAnsi="Gungsuh"/>
                    <w:color w:val="000000"/>
                    <w:sz w:val="28"/>
                    <w:szCs w:val="28"/>
                    <w:rtl w:val="0"/>
                  </w:rPr>
                  <w:t xml:space="preserve">設備序號 : </w:t>
                </w:r>
              </w:sdtContent>
            </w:sdt>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rPr>
                <w:color w:val="000000"/>
                <w:sz w:val="28"/>
                <w:szCs w:val="28"/>
              </w:rPr>
            </w:pPr>
            <w:sdt>
              <w:sdtPr>
                <w:id w:val="-498743591"/>
                <w:tag w:val="goog_rdk_40"/>
              </w:sdtPr>
              <w:sdtContent>
                <w:r w:rsidDel="00000000" w:rsidR="00000000" w:rsidRPr="00000000">
                  <w:rPr>
                    <w:rFonts w:ascii="Gungsuh" w:cs="Gungsuh" w:eastAsia="Gungsuh" w:hAnsi="Gungsuh"/>
                    <w:color w:val="000000"/>
                    <w:sz w:val="28"/>
                    <w:szCs w:val="28"/>
                    <w:rtl w:val="0"/>
                  </w:rPr>
                  <w:t xml:space="preserve">FG101FTK23014831（新莊）</w:t>
                </w:r>
              </w:sdtContent>
            </w:sdt>
            <w:sdt>
              <w:sdtPr>
                <w:id w:val="-1880171434"/>
                <w:tag w:val="goog_rdk_41"/>
              </w:sdtPr>
              <w:sdtContent>
                <w:r w:rsidDel="00000000" w:rsidR="00000000" w:rsidRPr="00000000">
                  <w:rPr>
                    <w:rFonts w:ascii="Gungsuh" w:cs="Gungsuh" w:eastAsia="Gungsuh" w:hAnsi="Gungsuh"/>
                    <w:sz w:val="28"/>
                    <w:szCs w:val="28"/>
                    <w:rtl w:val="0"/>
                  </w:rPr>
                  <w:t xml:space="preserve">、</w:t>
                </w:r>
              </w:sdtContent>
            </w:sdt>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rPr>
                <w:color w:val="000000"/>
                <w:sz w:val="28"/>
                <w:szCs w:val="28"/>
              </w:rPr>
            </w:pPr>
            <w:sdt>
              <w:sdtPr>
                <w:id w:val="-746082161"/>
                <w:tag w:val="goog_rdk_42"/>
              </w:sdtPr>
              <w:sdtContent>
                <w:r w:rsidDel="00000000" w:rsidR="00000000" w:rsidRPr="00000000">
                  <w:rPr>
                    <w:rFonts w:ascii="Gungsuh" w:cs="Gungsuh" w:eastAsia="Gungsuh" w:hAnsi="Gungsuh"/>
                    <w:color w:val="000000"/>
                    <w:sz w:val="28"/>
                    <w:szCs w:val="28"/>
                    <w:rtl w:val="0"/>
                  </w:rPr>
                  <w:t xml:space="preserve">FG101FTK23015945（樹林片庫）</w:t>
                </w:r>
              </w:sdtContent>
            </w:sdt>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rPr>
                <w:color w:val="000000"/>
                <w:sz w:val="28"/>
                <w:szCs w:val="28"/>
              </w:rPr>
            </w:pPr>
            <w:sdt>
              <w:sdtPr>
                <w:id w:val="1713159708"/>
                <w:tag w:val="goog_rdk_43"/>
              </w:sdtPr>
              <w:sdtContent>
                <w:r w:rsidDel="00000000" w:rsidR="00000000" w:rsidRPr="00000000">
                  <w:rPr>
                    <w:rFonts w:ascii="Gungsuh" w:cs="Gungsuh" w:eastAsia="Gungsuh" w:hAnsi="Gungsuh"/>
                    <w:color w:val="000000"/>
                    <w:sz w:val="28"/>
                    <w:szCs w:val="28"/>
                    <w:rtl w:val="0"/>
                  </w:rPr>
                  <w:t xml:space="preserve">內容如下：</w:t>
                </w:r>
              </w:sdtContent>
            </w:sdt>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rPr>
                <w:color w:val="000000"/>
                <w:sz w:val="28"/>
                <w:szCs w:val="28"/>
              </w:rPr>
            </w:pPr>
            <w:r w:rsidDel="00000000" w:rsidR="00000000" w:rsidRPr="00000000">
              <w:rPr>
                <w:color w:val="000000"/>
                <w:sz w:val="28"/>
                <w:szCs w:val="28"/>
                <w:rtl w:val="0"/>
              </w:rPr>
              <w:t xml:space="preserve">Enterprise Protection (IPS, AI-based Inline Malware Prevention, Inline CASB Database, DLP, AppControl, Adv Malware Protection, URL/DNS/Video Filtering, Anti-spam, Attack Surface Security, Converter Svc, FortiCare Premium)</w:t>
            </w:r>
          </w:p>
          <w:p w:rsidR="00000000" w:rsidDel="00000000" w:rsidP="00000000" w:rsidRDefault="00000000" w:rsidRPr="00000000" w14:paraId="00000027">
            <w:pPr>
              <w:numPr>
                <w:ilvl w:val="0"/>
                <w:numId w:val="48"/>
              </w:numPr>
              <w:spacing w:line="276" w:lineRule="auto"/>
              <w:ind w:left="480" w:hanging="480"/>
              <w:rPr>
                <w:sz w:val="28"/>
                <w:szCs w:val="28"/>
              </w:rPr>
            </w:pPr>
            <w:sdt>
              <w:sdtPr>
                <w:id w:val="1295526791"/>
                <w:tag w:val="goog_rdk_44"/>
              </w:sdtPr>
              <w:sdtContent>
                <w:r w:rsidDel="00000000" w:rsidR="00000000" w:rsidRPr="00000000">
                  <w:rPr>
                    <w:rFonts w:ascii="Gungsuh" w:cs="Gungsuh" w:eastAsia="Gungsuh" w:hAnsi="Gungsuh"/>
                    <w:color w:val="000000"/>
                    <w:sz w:val="28"/>
                    <w:szCs w:val="28"/>
                    <w:rtl w:val="0"/>
                  </w:rPr>
                  <w:t xml:space="preserve">保固日期 : 202</w:t>
                </w:r>
              </w:sdtContent>
            </w:sdt>
            <w:r w:rsidDel="00000000" w:rsidR="00000000" w:rsidRPr="00000000">
              <w:rPr>
                <w:sz w:val="28"/>
                <w:szCs w:val="28"/>
                <w:rtl w:val="0"/>
              </w:rPr>
              <w:t xml:space="preserve">6</w:t>
            </w:r>
            <w:r w:rsidDel="00000000" w:rsidR="00000000" w:rsidRPr="00000000">
              <w:rPr>
                <w:color w:val="000000"/>
                <w:sz w:val="28"/>
                <w:szCs w:val="28"/>
                <w:rtl w:val="0"/>
              </w:rPr>
              <w:t xml:space="preserve">/11/29-202</w:t>
            </w:r>
            <w:r w:rsidDel="00000000" w:rsidR="00000000" w:rsidRPr="00000000">
              <w:rPr>
                <w:sz w:val="28"/>
                <w:szCs w:val="28"/>
                <w:rtl w:val="0"/>
              </w:rPr>
              <w:t xml:space="preserve">7</w:t>
            </w:r>
            <w:r w:rsidDel="00000000" w:rsidR="00000000" w:rsidRPr="00000000">
              <w:rPr>
                <w:color w:val="000000"/>
                <w:sz w:val="28"/>
                <w:szCs w:val="28"/>
                <w:rtl w:val="0"/>
              </w:rPr>
              <w:t xml:space="preserve">/11/27</w:t>
            </w:r>
            <w:r w:rsidDel="00000000" w:rsidR="00000000" w:rsidRPr="00000000">
              <w:rPr>
                <w:rtl w:val="0"/>
              </w:rPr>
            </w:r>
          </w:p>
        </w:tc>
        <w:tc>
          <w:tcPr>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center"/>
              <w:rPr>
                <w:color w:val="000000"/>
                <w:sz w:val="28"/>
                <w:szCs w:val="28"/>
              </w:rPr>
            </w:pPr>
            <w:sdt>
              <w:sdtPr>
                <w:id w:val="1221902594"/>
                <w:tag w:val="goog_rdk_45"/>
              </w:sdtPr>
              <w:sdtContent>
                <w:r w:rsidDel="00000000" w:rsidR="00000000" w:rsidRPr="00000000">
                  <w:rPr>
                    <w:rFonts w:ascii="Gungsuh" w:cs="Gungsuh" w:eastAsia="Gungsuh" w:hAnsi="Gungsuh"/>
                    <w:color w:val="000000"/>
                    <w:sz w:val="28"/>
                    <w:szCs w:val="28"/>
                    <w:rtl w:val="0"/>
                  </w:rPr>
                  <w:t xml:space="preserve">式</w:t>
                </w:r>
              </w:sdtContent>
            </w:sdt>
          </w:p>
        </w:tc>
        <w:tc>
          <w:tcPr>
            <w:vAlign w:val="center"/>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center"/>
              <w:rPr>
                <w:color w:val="000000"/>
                <w:sz w:val="28"/>
                <w:szCs w:val="28"/>
              </w:rPr>
            </w:pPr>
            <w:r w:rsidDel="00000000" w:rsidR="00000000" w:rsidRPr="00000000">
              <w:rPr>
                <w:color w:val="000000"/>
                <w:sz w:val="28"/>
                <w:szCs w:val="28"/>
                <w:rtl w:val="0"/>
              </w:rPr>
              <w:t xml:space="preserve">2</w:t>
            </w:r>
          </w:p>
        </w:tc>
      </w:tr>
    </w:tbl>
    <w:p w:rsidR="00000000" w:rsidDel="00000000" w:rsidP="00000000" w:rsidRDefault="00000000" w:rsidRPr="00000000" w14:paraId="0000002A">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2118523342"/>
          <w:tag w:val="goog_rdk_46"/>
        </w:sdtPr>
        <w:sdtContent>
          <w:r w:rsidDel="00000000" w:rsidR="00000000" w:rsidRPr="00000000">
            <w:rPr>
              <w:rFonts w:ascii="Gungsuh" w:cs="Gungsuh" w:eastAsia="Gungsuh" w:hAnsi="Gungsuh"/>
              <w:b w:val="1"/>
              <w:bCs w:val="1"/>
              <w:color w:val="000000"/>
              <w:sz w:val="28"/>
              <w:szCs w:val="28"/>
              <w:rtl w:val="0"/>
            </w:rPr>
            <w:t xml:space="preserve">執行</w:t>
          </w:r>
        </w:sdtContent>
      </w:sdt>
      <w:sdt>
        <w:sdtPr>
          <w:id w:val="-705609611"/>
          <w:tag w:val="goog_rdk_47"/>
        </w:sdtPr>
        <w:sdtContent>
          <w:r w:rsidDel="00000000" w:rsidR="00000000" w:rsidRPr="00000000">
            <w:rPr>
              <w:rFonts w:ascii="Gungsuh" w:cs="Gungsuh" w:eastAsia="Gungsuh" w:hAnsi="Gungsuh"/>
              <w:b w:val="1"/>
              <w:bCs w:val="1"/>
              <w:sz w:val="28"/>
              <w:szCs w:val="28"/>
              <w:rtl w:val="0"/>
            </w:rPr>
            <w:t xml:space="preserve">作業內容</w:t>
          </w:r>
        </w:sdtContent>
      </w:sdt>
      <w:sdt>
        <w:sdtPr>
          <w:id w:val="-712514199"/>
          <w:tag w:val="goog_rdk_48"/>
        </w:sdtPr>
        <w:sdtContent>
          <w:r w:rsidDel="00000000" w:rsidR="00000000" w:rsidRPr="00000000">
            <w:rPr>
              <w:rFonts w:ascii="Gungsuh" w:cs="Gungsuh" w:eastAsia="Gungsuh" w:hAnsi="Gungsuh"/>
              <w:color w:val="000000"/>
              <w:sz w:val="28"/>
              <w:szCs w:val="28"/>
              <w:rtl w:val="0"/>
            </w:rPr>
            <w:t xml:space="preserve">：</w:t>
          </w:r>
        </w:sdtContent>
      </w:sdt>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ind w:left="960" w:firstLine="0"/>
        <w:jc w:val="both"/>
        <w:rPr>
          <w:color w:val="000000"/>
          <w:sz w:val="28"/>
          <w:szCs w:val="28"/>
        </w:rPr>
      </w:pPr>
      <w:sdt>
        <w:sdtPr>
          <w:id w:val="-1043777070"/>
          <w:tag w:val="goog_rdk_49"/>
        </w:sdtPr>
        <w:sdtContent>
          <w:r w:rsidDel="00000000" w:rsidR="00000000" w:rsidRPr="00000000">
            <w:rPr>
              <w:rFonts w:ascii="Gungsuh" w:cs="Gungsuh" w:eastAsia="Gungsuh" w:hAnsi="Gungsuh"/>
              <w:color w:val="000000"/>
              <w:sz w:val="28"/>
              <w:szCs w:val="28"/>
              <w:rtl w:val="0"/>
            </w:rPr>
            <w:t xml:space="preserve">得標廠商須於</w:t>
          </w:r>
        </w:sdtContent>
      </w:sdt>
      <w:sdt>
        <w:sdtPr>
          <w:id w:val="2101831898"/>
          <w:tag w:val="goog_rdk_50"/>
        </w:sdtPr>
        <w:sdtContent>
          <w:r w:rsidDel="00000000" w:rsidR="00000000" w:rsidRPr="00000000">
            <w:rPr>
              <w:rFonts w:ascii="Gungsuh" w:cs="Gungsuh" w:eastAsia="Gungsuh" w:hAnsi="Gungsuh"/>
              <w:sz w:val="28"/>
              <w:szCs w:val="28"/>
              <w:rtl w:val="0"/>
            </w:rPr>
            <w:t xml:space="preserve">授權起始日前，</w:t>
          </w:r>
        </w:sdtContent>
      </w:sdt>
      <w:sdt>
        <w:sdtPr>
          <w:id w:val="372348733"/>
          <w:tag w:val="goog_rdk_51"/>
        </w:sdtPr>
        <w:sdtContent>
          <w:r w:rsidDel="00000000" w:rsidR="00000000" w:rsidRPr="00000000">
            <w:rPr>
              <w:rFonts w:ascii="Gungsuh" w:cs="Gungsuh" w:eastAsia="Gungsuh" w:hAnsi="Gungsuh"/>
              <w:color w:val="000000"/>
              <w:sz w:val="28"/>
              <w:szCs w:val="28"/>
              <w:rtl w:val="0"/>
            </w:rPr>
            <w:t xml:space="preserve">完成</w:t>
          </w:r>
        </w:sdtContent>
      </w:sdt>
      <w:sdt>
        <w:sdtPr>
          <w:id w:val="-2028044969"/>
          <w:tag w:val="goog_rdk_52"/>
        </w:sdtPr>
        <w:sdtContent>
          <w:r w:rsidDel="00000000" w:rsidR="00000000" w:rsidRPr="00000000">
            <w:rPr>
              <w:rFonts w:ascii="Gungsuh" w:cs="Gungsuh" w:eastAsia="Gungsuh" w:hAnsi="Gungsuh"/>
              <w:sz w:val="28"/>
              <w:szCs w:val="28"/>
              <w:rtl w:val="0"/>
            </w:rPr>
            <w:t xml:space="preserve">各設備</w:t>
          </w:r>
        </w:sdtContent>
      </w:sdt>
      <w:sdt>
        <w:sdtPr>
          <w:id w:val="552725166"/>
          <w:tag w:val="goog_rdk_53"/>
        </w:sdtPr>
        <w:sdtContent>
          <w:r w:rsidDel="00000000" w:rsidR="00000000" w:rsidRPr="00000000">
            <w:rPr>
              <w:rFonts w:ascii="Gungsuh" w:cs="Gungsuh" w:eastAsia="Gungsuh" w:hAnsi="Gungsuh"/>
              <w:color w:val="000000"/>
              <w:sz w:val="28"/>
              <w:szCs w:val="28"/>
              <w:rtl w:val="0"/>
            </w:rPr>
            <w:t xml:space="preserve">授權訂購及</w:t>
          </w:r>
        </w:sdtContent>
      </w:sdt>
      <w:sdt>
        <w:sdtPr>
          <w:id w:val="-2000478735"/>
          <w:tag w:val="goog_rdk_54"/>
        </w:sdtPr>
        <w:sdtContent>
          <w:r w:rsidDel="00000000" w:rsidR="00000000" w:rsidRPr="00000000">
            <w:rPr>
              <w:rFonts w:ascii="Gungsuh" w:cs="Gungsuh" w:eastAsia="Gungsuh" w:hAnsi="Gungsuh"/>
              <w:sz w:val="28"/>
              <w:szCs w:val="28"/>
              <w:rtl w:val="0"/>
            </w:rPr>
            <w:t xml:space="preserve">開通，並提供</w:t>
          </w:r>
        </w:sdtContent>
      </w:sdt>
      <w:sdt>
        <w:sdtPr>
          <w:id w:val="-932792357"/>
          <w:tag w:val="goog_rdk_55"/>
        </w:sdtPr>
        <w:sdtContent>
          <w:r w:rsidDel="00000000" w:rsidR="00000000" w:rsidRPr="00000000">
            <w:rPr>
              <w:rFonts w:ascii="Gungsuh" w:cs="Gungsuh" w:eastAsia="Gungsuh" w:hAnsi="Gungsuh"/>
              <w:color w:val="000000"/>
              <w:sz w:val="28"/>
              <w:szCs w:val="28"/>
              <w:rtl w:val="0"/>
            </w:rPr>
            <w:t xml:space="preserve">相關</w:t>
          </w:r>
        </w:sdtContent>
      </w:sdt>
      <w:sdt>
        <w:sdtPr>
          <w:id w:val="1625118345"/>
          <w:tag w:val="goog_rdk_56"/>
        </w:sdtPr>
        <w:sdtContent>
          <w:r w:rsidDel="00000000" w:rsidR="00000000" w:rsidRPr="00000000">
            <w:rPr>
              <w:rFonts w:ascii="Gungsuh" w:cs="Gungsuh" w:eastAsia="Gungsuh" w:hAnsi="Gungsuh"/>
              <w:sz w:val="28"/>
              <w:szCs w:val="28"/>
              <w:rtl w:val="0"/>
            </w:rPr>
            <w:t xml:space="preserve">佐證</w:t>
          </w:r>
        </w:sdtContent>
      </w:sdt>
      <w:sdt>
        <w:sdtPr>
          <w:id w:val="-434596253"/>
          <w:tag w:val="goog_rdk_57"/>
        </w:sdtPr>
        <w:sdtContent>
          <w:r w:rsidDel="00000000" w:rsidR="00000000" w:rsidRPr="00000000">
            <w:rPr>
              <w:rFonts w:ascii="Gungsuh" w:cs="Gungsuh" w:eastAsia="Gungsuh" w:hAnsi="Gungsuh"/>
              <w:color w:val="000000"/>
              <w:sz w:val="28"/>
              <w:szCs w:val="28"/>
              <w:rtl w:val="0"/>
            </w:rPr>
            <w:t xml:space="preserve">文件，</w:t>
          </w:r>
        </w:sdtContent>
      </w:sdt>
      <w:sdt>
        <w:sdtPr>
          <w:id w:val="-168791329"/>
          <w:tag w:val="goog_rdk_58"/>
        </w:sdtPr>
        <w:sdtContent>
          <w:r w:rsidDel="00000000" w:rsidR="00000000" w:rsidRPr="00000000">
            <w:rPr>
              <w:rFonts w:ascii="Gungsuh" w:cs="Gungsuh" w:eastAsia="Gungsuh" w:hAnsi="Gungsuh"/>
              <w:b w:val="1"/>
              <w:bCs w:val="1"/>
              <w:sz w:val="28"/>
              <w:szCs w:val="28"/>
              <w:rtl w:val="0"/>
            </w:rPr>
            <w:t xml:space="preserve">廠商應交付項目及期限</w:t>
          </w:r>
        </w:sdtContent>
      </w:sdt>
      <w:sdt>
        <w:sdtPr>
          <w:id w:val="-1414477803"/>
          <w:tag w:val="goog_rdk_59"/>
        </w:sdtPr>
        <w:sdtContent>
          <w:r w:rsidDel="00000000" w:rsidR="00000000" w:rsidRPr="00000000">
            <w:rPr>
              <w:rFonts w:ascii="Gungsuh" w:cs="Gungsuh" w:eastAsia="Gungsuh" w:hAnsi="Gungsuh"/>
              <w:color w:val="000000"/>
              <w:sz w:val="28"/>
              <w:szCs w:val="28"/>
              <w:rtl w:val="0"/>
            </w:rPr>
            <w:t xml:space="preserve">如本需求</w:t>
          </w:r>
        </w:sdtContent>
      </w:sdt>
      <w:sdt>
        <w:sdtPr>
          <w:id w:val="1409556400"/>
          <w:tag w:val="goog_rdk_60"/>
        </w:sdtPr>
        <w:sdtContent>
          <w:r w:rsidDel="00000000" w:rsidR="00000000" w:rsidRPr="00000000">
            <w:rPr>
              <w:rFonts w:ascii="Gungsuh" w:cs="Gungsuh" w:eastAsia="Gungsuh" w:hAnsi="Gungsuh"/>
              <w:sz w:val="28"/>
              <w:szCs w:val="28"/>
              <w:rtl w:val="0"/>
            </w:rPr>
            <w:t xml:space="preserve">說明書「驗收及付款方式」</w:t>
          </w:r>
        </w:sdtContent>
      </w:sdt>
      <w:sdt>
        <w:sdtPr>
          <w:id w:val="-1675029487"/>
          <w:tag w:val="goog_rdk_61"/>
        </w:sdtPr>
        <w:sdtContent>
          <w:r w:rsidDel="00000000" w:rsidR="00000000" w:rsidRPr="00000000">
            <w:rPr>
              <w:rFonts w:ascii="Gungsuh" w:cs="Gungsuh" w:eastAsia="Gungsuh" w:hAnsi="Gungsuh"/>
              <w:color w:val="000000"/>
              <w:sz w:val="28"/>
              <w:szCs w:val="28"/>
              <w:rtl w:val="0"/>
            </w:rPr>
            <w:t xml:space="preserve">。</w:t>
          </w:r>
        </w:sdtContent>
      </w:sdt>
    </w:p>
    <w:p w:rsidR="00000000" w:rsidDel="00000000" w:rsidP="00000000" w:rsidRDefault="00000000" w:rsidRPr="00000000" w14:paraId="0000002C">
      <w:pPr>
        <w:numPr>
          <w:ilvl w:val="0"/>
          <w:numId w:val="25"/>
        </w:numPr>
        <w:pBdr>
          <w:top w:space="0" w:sz="0" w:val="nil"/>
          <w:left w:space="0" w:sz="0" w:val="nil"/>
          <w:bottom w:space="0" w:sz="0" w:val="nil"/>
          <w:right w:space="0" w:sz="0" w:val="nil"/>
          <w:between w:space="0" w:sz="0" w:val="nil"/>
        </w:pBdr>
        <w:spacing w:line="276" w:lineRule="auto"/>
        <w:ind w:left="480" w:hanging="480"/>
        <w:jc w:val="both"/>
        <w:rPr>
          <w:b w:val="1"/>
          <w:bCs w:val="1"/>
          <w:color w:val="000000"/>
          <w:sz w:val="28"/>
          <w:szCs w:val="28"/>
        </w:rPr>
      </w:pPr>
      <w:sdt>
        <w:sdtPr>
          <w:id w:val="-548310073"/>
          <w:tag w:val="goog_rdk_62"/>
        </w:sdtPr>
        <w:sdtContent>
          <w:r w:rsidDel="00000000" w:rsidR="00000000" w:rsidRPr="00000000">
            <w:rPr>
              <w:rFonts w:ascii="Gungsuh" w:cs="Gungsuh" w:eastAsia="Gungsuh" w:hAnsi="Gungsuh"/>
              <w:b w:val="1"/>
              <w:bCs w:val="1"/>
              <w:color w:val="000000"/>
              <w:sz w:val="28"/>
              <w:szCs w:val="28"/>
              <w:rtl w:val="0"/>
            </w:rPr>
            <w:t xml:space="preserve">資安規範：</w:t>
          </w:r>
        </w:sdtContent>
      </w:sdt>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ind w:left="960" w:firstLine="0"/>
        <w:jc w:val="both"/>
        <w:rPr>
          <w:color w:val="000000"/>
          <w:sz w:val="28"/>
          <w:szCs w:val="28"/>
        </w:rPr>
      </w:pPr>
      <w:sdt>
        <w:sdtPr>
          <w:id w:val="43907776"/>
          <w:tag w:val="goog_rdk_63"/>
        </w:sdtPr>
        <w:sdtContent>
          <w:r w:rsidDel="00000000" w:rsidR="00000000" w:rsidRPr="00000000">
            <w:rPr>
              <w:rFonts w:ascii="Gungsuh" w:cs="Gungsuh" w:eastAsia="Gungsuh" w:hAnsi="Gungsuh"/>
              <w:color w:val="000000"/>
              <w:sz w:val="28"/>
              <w:szCs w:val="28"/>
              <w:rtl w:val="0"/>
            </w:rPr>
            <w:t xml:space="preserve">廠商提供</w:t>
          </w:r>
        </w:sdtContent>
      </w:sdt>
      <w:sdt>
        <w:sdtPr>
          <w:id w:val="-570223336"/>
          <w:tag w:val="goog_rdk_64"/>
        </w:sdtPr>
        <w:sdtContent>
          <w:r w:rsidDel="00000000" w:rsidR="00000000" w:rsidRPr="00000000">
            <w:rPr>
              <w:rFonts w:ascii="Gungsuh" w:cs="Gungsuh" w:eastAsia="Gungsuh" w:hAnsi="Gungsuh"/>
              <w:sz w:val="28"/>
              <w:szCs w:val="28"/>
              <w:rtl w:val="0"/>
            </w:rPr>
            <w:t xml:space="preserve">保固支援</w:t>
          </w:r>
        </w:sdtContent>
      </w:sdt>
      <w:sdt>
        <w:sdtPr>
          <w:id w:val="386373416"/>
          <w:tag w:val="goog_rdk_65"/>
        </w:sdtPr>
        <w:sdtContent>
          <w:r w:rsidDel="00000000" w:rsidR="00000000" w:rsidRPr="00000000">
            <w:rPr>
              <w:rFonts w:ascii="Gungsuh" w:cs="Gungsuh" w:eastAsia="Gungsuh" w:hAnsi="Gungsuh"/>
              <w:color w:val="000000"/>
              <w:sz w:val="28"/>
              <w:szCs w:val="28"/>
              <w:rtl w:val="0"/>
            </w:rPr>
            <w:t xml:space="preserve">服務所使用之資訊通訊軟硬體設備</w:t>
          </w:r>
        </w:sdtContent>
      </w:sdt>
      <w:sdt>
        <w:sdtPr>
          <w:id w:val="1347873502"/>
          <w:tag w:val="goog_rdk_66"/>
        </w:sdtPr>
        <w:sdtContent>
          <w:r w:rsidDel="00000000" w:rsidR="00000000" w:rsidRPr="00000000">
            <w:rPr>
              <w:rFonts w:ascii="Gungsuh" w:cs="Gungsuh" w:eastAsia="Gungsuh" w:hAnsi="Gungsuh"/>
              <w:sz w:val="28"/>
              <w:szCs w:val="28"/>
              <w:rtl w:val="0"/>
            </w:rPr>
            <w:t xml:space="preserve">及成員</w:t>
          </w:r>
        </w:sdtContent>
      </w:sdt>
      <w:sdt>
        <w:sdtPr>
          <w:id w:val="-795950979"/>
          <w:tag w:val="goog_rdk_67"/>
        </w:sdtPr>
        <w:sdtContent>
          <w:r w:rsidDel="00000000" w:rsidR="00000000" w:rsidRPr="00000000">
            <w:rPr>
              <w:rFonts w:ascii="Gungsuh" w:cs="Gungsuh" w:eastAsia="Gungsuh" w:hAnsi="Gungsuh"/>
              <w:color w:val="000000"/>
              <w:sz w:val="28"/>
              <w:szCs w:val="28"/>
              <w:rtl w:val="0"/>
            </w:rPr>
            <w:t xml:space="preserve">，應遵守本中心「資通訊產品安全規範」（如附件-資通訊產品安全規範）。</w:t>
          </w:r>
        </w:sdtContent>
      </w:sdt>
    </w:p>
    <w:p w:rsidR="00000000" w:rsidDel="00000000" w:rsidP="00000000" w:rsidRDefault="00000000" w:rsidRPr="00000000" w14:paraId="0000002E">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sdt>
        <w:sdtPr>
          <w:id w:val="-1872554875"/>
          <w:tag w:val="goog_rdk_68"/>
        </w:sdtPr>
        <w:sdtContent>
          <w:r w:rsidDel="00000000" w:rsidR="00000000" w:rsidRPr="00000000">
            <w:rPr>
              <w:rFonts w:ascii="Gungsuh" w:cs="Gungsuh" w:eastAsia="Gungsuh" w:hAnsi="Gungsuh"/>
              <w:b w:val="1"/>
              <w:bCs w:val="1"/>
              <w:sz w:val="28"/>
              <w:szCs w:val="28"/>
              <w:rtl w:val="0"/>
            </w:rPr>
            <w:t xml:space="preserve">廠商應交付項目</w:t>
          </w:r>
        </w:sdtContent>
      </w:sdt>
      <w:sdt>
        <w:sdtPr>
          <w:id w:val="846807980"/>
          <w:tag w:val="goog_rdk_69"/>
        </w:sdtPr>
        <w:sdtContent>
          <w:r w:rsidDel="00000000" w:rsidR="00000000" w:rsidRPr="00000000">
            <w:rPr>
              <w:rFonts w:ascii="Gungsuh" w:cs="Gungsuh" w:eastAsia="Gungsuh" w:hAnsi="Gungsuh"/>
              <w:b w:val="1"/>
              <w:bCs w:val="1"/>
              <w:color w:val="000000"/>
              <w:sz w:val="28"/>
              <w:szCs w:val="28"/>
              <w:rtl w:val="0"/>
            </w:rPr>
            <w:t xml:space="preserve">及</w:t>
          </w:r>
        </w:sdtContent>
      </w:sdt>
      <w:sdt>
        <w:sdtPr>
          <w:id w:val="413604109"/>
          <w:tag w:val="goog_rdk_70"/>
        </w:sdtPr>
        <w:sdtContent>
          <w:r w:rsidDel="00000000" w:rsidR="00000000" w:rsidRPr="00000000">
            <w:rPr>
              <w:rFonts w:ascii="Gungsuh" w:cs="Gungsuh" w:eastAsia="Gungsuh" w:hAnsi="Gungsuh"/>
              <w:b w:val="1"/>
              <w:bCs w:val="1"/>
              <w:sz w:val="28"/>
              <w:szCs w:val="28"/>
              <w:rtl w:val="0"/>
            </w:rPr>
            <w:t xml:space="preserve">期限</w:t>
          </w:r>
        </w:sdtContent>
      </w:sdt>
      <w:sdt>
        <w:sdtPr>
          <w:id w:val="889275208"/>
          <w:tag w:val="goog_rdk_71"/>
        </w:sdtPr>
        <w:sdtContent>
          <w:r w:rsidDel="00000000" w:rsidR="00000000" w:rsidRPr="00000000">
            <w:rPr>
              <w:rFonts w:ascii="Gungsuh" w:cs="Gungsuh" w:eastAsia="Gungsuh" w:hAnsi="Gungsuh"/>
              <w:color w:val="000000"/>
              <w:sz w:val="28"/>
              <w:szCs w:val="28"/>
              <w:rtl w:val="0"/>
            </w:rPr>
            <w:t xml:space="preserve">：</w:t>
          </w:r>
        </w:sdtContent>
      </w:sdt>
    </w:p>
    <w:tbl>
      <w:tblPr>
        <w:tblStyle w:val="Table2"/>
        <w:tblW w:w="10485.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846"/>
        <w:gridCol w:w="4111"/>
        <w:gridCol w:w="4110"/>
        <w:gridCol w:w="1418"/>
        <w:tblGridChange w:id="0">
          <w:tblGrid>
            <w:gridCol w:w="846"/>
            <w:gridCol w:w="4111"/>
            <w:gridCol w:w="4110"/>
            <w:gridCol w:w="1418"/>
          </w:tblGrid>
        </w:tblGridChange>
      </w:tblGrid>
      <w:tr>
        <w:trPr>
          <w:cantSplit w:val="0"/>
          <w:trHeight w:val="447" w:hRule="atLeast"/>
          <w:tblHeader w:val="0"/>
        </w:trPr>
        <w:tc>
          <w:tcPr>
            <w:shd w:fill="000000" w:val="clear"/>
            <w:vAlign w:val="cente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jc w:val="center"/>
              <w:rPr>
                <w:color w:val="ffffff"/>
                <w:sz w:val="28"/>
                <w:szCs w:val="28"/>
              </w:rPr>
            </w:pPr>
            <w:sdt>
              <w:sdtPr>
                <w:id w:val="-441614674"/>
                <w:tag w:val="goog_rdk_72"/>
              </w:sdtPr>
              <w:sdtContent>
                <w:r w:rsidDel="00000000" w:rsidR="00000000" w:rsidRPr="00000000">
                  <w:rPr>
                    <w:rFonts w:ascii="Gungsuh" w:cs="Gungsuh" w:eastAsia="Gungsuh" w:hAnsi="Gungsuh"/>
                    <w:color w:val="ffffff"/>
                    <w:sz w:val="28"/>
                    <w:szCs w:val="28"/>
                    <w:rtl w:val="0"/>
                  </w:rPr>
                  <w:t xml:space="preserve">項次</w:t>
                </w:r>
              </w:sdtContent>
            </w:sdt>
          </w:p>
        </w:tc>
        <w:tc>
          <w:tcPr>
            <w:shd w:fill="000000" w:val="clear"/>
            <w:vAlign w:val="center"/>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76" w:lineRule="auto"/>
              <w:jc w:val="center"/>
              <w:rPr>
                <w:color w:val="ffffff"/>
                <w:sz w:val="28"/>
                <w:szCs w:val="28"/>
              </w:rPr>
            </w:pPr>
            <w:sdt>
              <w:sdtPr>
                <w:id w:val="605624005"/>
                <w:tag w:val="goog_rdk_73"/>
              </w:sdtPr>
              <w:sdtContent>
                <w:r w:rsidDel="00000000" w:rsidR="00000000" w:rsidRPr="00000000">
                  <w:rPr>
                    <w:rFonts w:ascii="Gungsuh" w:cs="Gungsuh" w:eastAsia="Gungsuh" w:hAnsi="Gungsuh"/>
                    <w:color w:val="ffffff"/>
                    <w:sz w:val="28"/>
                    <w:szCs w:val="28"/>
                    <w:rtl w:val="0"/>
                  </w:rPr>
                  <w:t xml:space="preserve">交付項目</w:t>
                </w:r>
              </w:sdtContent>
            </w:sdt>
          </w:p>
        </w:tc>
        <w:tc>
          <w:tcPr>
            <w:shd w:fill="000000" w:val="clear"/>
            <w:vAlign w:val="cente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jc w:val="center"/>
              <w:rPr>
                <w:color w:val="ffffff"/>
                <w:sz w:val="28"/>
                <w:szCs w:val="28"/>
              </w:rPr>
            </w:pPr>
            <w:sdt>
              <w:sdtPr>
                <w:id w:val="1787904870"/>
                <w:tag w:val="goog_rdk_74"/>
              </w:sdtPr>
              <w:sdtContent>
                <w:r w:rsidDel="00000000" w:rsidR="00000000" w:rsidRPr="00000000">
                  <w:rPr>
                    <w:rFonts w:ascii="Gungsuh" w:cs="Gungsuh" w:eastAsia="Gungsuh" w:hAnsi="Gungsuh"/>
                    <w:color w:val="ffffff"/>
                    <w:sz w:val="28"/>
                    <w:szCs w:val="28"/>
                    <w:rtl w:val="0"/>
                  </w:rPr>
                  <w:t xml:space="preserve">交付期程</w:t>
                </w:r>
              </w:sdtContent>
            </w:sdt>
          </w:p>
        </w:tc>
        <w:tc>
          <w:tcPr>
            <w:shd w:fill="000000"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jc w:val="center"/>
              <w:rPr>
                <w:color w:val="ffffff"/>
                <w:sz w:val="28"/>
                <w:szCs w:val="28"/>
              </w:rPr>
            </w:pPr>
            <w:sdt>
              <w:sdtPr>
                <w:id w:val="-597804900"/>
                <w:tag w:val="goog_rdk_75"/>
              </w:sdtPr>
              <w:sdtContent>
                <w:r w:rsidDel="00000000" w:rsidR="00000000" w:rsidRPr="00000000">
                  <w:rPr>
                    <w:rFonts w:ascii="Gungsuh" w:cs="Gungsuh" w:eastAsia="Gungsuh" w:hAnsi="Gungsuh"/>
                    <w:color w:val="ffffff"/>
                    <w:sz w:val="28"/>
                    <w:szCs w:val="28"/>
                    <w:rtl w:val="0"/>
                  </w:rPr>
                  <w:t xml:space="preserve">給付條件</w:t>
                </w:r>
              </w:sdtContent>
            </w:sdt>
          </w:p>
        </w:tc>
      </w:tr>
      <w:tr>
        <w:trPr>
          <w:cantSplit w:val="0"/>
          <w:trHeight w:val="658" w:hRule="atLeast"/>
          <w:tblHeader w:val="0"/>
        </w:trPr>
        <w:tc>
          <w:tcPr>
            <w:vAlign w:val="cente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76" w:lineRule="auto"/>
              <w:jc w:val="center"/>
              <w:rPr>
                <w:color w:val="000000"/>
                <w:sz w:val="28"/>
                <w:szCs w:val="28"/>
              </w:rPr>
            </w:pPr>
            <w:r w:rsidDel="00000000" w:rsidR="00000000" w:rsidRPr="00000000">
              <w:rPr>
                <w:color w:val="000000"/>
                <w:sz w:val="28"/>
                <w:szCs w:val="28"/>
                <w:rtl w:val="0"/>
              </w:rPr>
              <w:t xml:space="preserve">1</w:t>
            </w:r>
          </w:p>
        </w:tc>
        <w:tc>
          <w:tcPr>
            <w:vAlign w:val="center"/>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76" w:lineRule="auto"/>
              <w:rPr>
                <w:color w:val="000000"/>
                <w:sz w:val="28"/>
                <w:szCs w:val="28"/>
              </w:rPr>
            </w:pPr>
            <w:sdt>
              <w:sdtPr>
                <w:id w:val="-176297536"/>
                <w:tag w:val="goog_rdk_76"/>
              </w:sdtPr>
              <w:sdtContent>
                <w:r w:rsidDel="00000000" w:rsidR="00000000" w:rsidRPr="00000000">
                  <w:rPr>
                    <w:rFonts w:ascii="Gungsuh" w:cs="Gungsuh" w:eastAsia="Gungsuh" w:hAnsi="Gungsuh"/>
                    <w:color w:val="000000"/>
                    <w:sz w:val="28"/>
                    <w:szCs w:val="28"/>
                    <w:rtl w:val="0"/>
                  </w:rPr>
                  <w:t xml:space="preserve">資訊安全規範文件</w:t>
                </w:r>
              </w:sdtContent>
            </w:sdt>
          </w:p>
          <w:p w:rsidR="00000000" w:rsidDel="00000000" w:rsidP="00000000" w:rsidRDefault="00000000" w:rsidRPr="00000000" w14:paraId="00000035">
            <w:pPr>
              <w:numPr>
                <w:ilvl w:val="0"/>
                <w:numId w:val="48"/>
              </w:numPr>
              <w:pBdr>
                <w:top w:space="0" w:sz="0" w:val="nil"/>
                <w:left w:space="0" w:sz="0" w:val="nil"/>
                <w:bottom w:space="0" w:sz="0" w:val="nil"/>
                <w:right w:space="0" w:sz="0" w:val="nil"/>
                <w:between w:space="0" w:sz="0" w:val="nil"/>
              </w:pBdr>
              <w:spacing w:line="276" w:lineRule="auto"/>
              <w:ind w:left="480" w:hanging="480"/>
              <w:rPr>
                <w:b w:val="0"/>
                <w:bCs w:val="0"/>
                <w:color w:val="000000"/>
                <w:sz w:val="28"/>
                <w:szCs w:val="28"/>
              </w:rPr>
            </w:pPr>
            <w:sdt>
              <w:sdtPr>
                <w:id w:val="-141353891"/>
                <w:tag w:val="goog_rdk_77"/>
              </w:sdtPr>
              <w:sdtContent>
                <w:r w:rsidDel="00000000" w:rsidR="00000000" w:rsidRPr="00000000">
                  <w:rPr>
                    <w:rFonts w:ascii="Gungsuh" w:cs="Gungsuh" w:eastAsia="Gungsuh" w:hAnsi="Gungsuh"/>
                    <w:b w:val="0"/>
                    <w:bCs w:val="0"/>
                    <w:color w:val="000000"/>
                    <w:sz w:val="28"/>
                    <w:szCs w:val="28"/>
                    <w:rtl w:val="0"/>
                  </w:rPr>
                  <w:t xml:space="preserve">未使用大陸廠牌切結書</w:t>
                </w:r>
              </w:sdtContent>
            </w:sdt>
            <w:r w:rsidDel="00000000" w:rsidR="00000000" w:rsidRPr="00000000">
              <w:rPr>
                <w:rtl w:val="0"/>
              </w:rPr>
            </w:r>
          </w:p>
          <w:p w:rsidR="00000000" w:rsidDel="00000000" w:rsidP="00000000" w:rsidRDefault="00000000" w:rsidRPr="00000000" w14:paraId="00000036">
            <w:pPr>
              <w:numPr>
                <w:ilvl w:val="0"/>
                <w:numId w:val="48"/>
              </w:numPr>
              <w:pBdr>
                <w:top w:space="0" w:sz="0" w:val="nil"/>
                <w:left w:space="0" w:sz="0" w:val="nil"/>
                <w:bottom w:space="0" w:sz="0" w:val="nil"/>
                <w:right w:space="0" w:sz="0" w:val="nil"/>
                <w:between w:space="0" w:sz="0" w:val="nil"/>
              </w:pBdr>
              <w:spacing w:line="276" w:lineRule="auto"/>
              <w:ind w:left="480" w:hanging="480"/>
              <w:rPr>
                <w:sz w:val="28"/>
                <w:szCs w:val="28"/>
              </w:rPr>
            </w:pPr>
            <w:sdt>
              <w:sdtPr>
                <w:id w:val="-1887958432"/>
                <w:tag w:val="goog_rdk_78"/>
              </w:sdtPr>
              <w:sdtContent>
                <w:r w:rsidDel="00000000" w:rsidR="00000000" w:rsidRPr="00000000">
                  <w:rPr>
                    <w:rFonts w:ascii="Gungsuh" w:cs="Gungsuh" w:eastAsia="Gungsuh" w:hAnsi="Gungsuh"/>
                    <w:sz w:val="28"/>
                    <w:szCs w:val="28"/>
                    <w:rtl w:val="0"/>
                  </w:rPr>
                  <w:t xml:space="preserve">委外廠商團隊成員名冊暨保密同意書與切結書</w:t>
                </w:r>
              </w:sdtContent>
            </w:sdt>
          </w:p>
          <w:p w:rsidR="00000000" w:rsidDel="00000000" w:rsidP="00000000" w:rsidRDefault="00000000" w:rsidRPr="00000000" w14:paraId="00000037">
            <w:pPr>
              <w:numPr>
                <w:ilvl w:val="0"/>
                <w:numId w:val="48"/>
              </w:numPr>
              <w:pBdr>
                <w:top w:space="0" w:sz="0" w:val="nil"/>
                <w:left w:space="0" w:sz="0" w:val="nil"/>
                <w:bottom w:space="0" w:sz="0" w:val="nil"/>
                <w:right w:space="0" w:sz="0" w:val="nil"/>
                <w:between w:space="0" w:sz="0" w:val="nil"/>
              </w:pBdr>
              <w:spacing w:line="276" w:lineRule="auto"/>
              <w:ind w:left="480" w:hanging="480"/>
              <w:rPr>
                <w:sz w:val="28"/>
                <w:szCs w:val="28"/>
              </w:rPr>
            </w:pPr>
            <w:sdt>
              <w:sdtPr>
                <w:id w:val="388037798"/>
                <w:tag w:val="goog_rdk_79"/>
              </w:sdtPr>
              <w:sdtContent>
                <w:r w:rsidDel="00000000" w:rsidR="00000000" w:rsidRPr="00000000">
                  <w:rPr>
                    <w:rFonts w:ascii="Gungsuh" w:cs="Gungsuh" w:eastAsia="Gungsuh" w:hAnsi="Gungsuh"/>
                    <w:sz w:val="28"/>
                    <w:szCs w:val="28"/>
                    <w:rtl w:val="0"/>
                  </w:rPr>
                  <w:t xml:space="preserve">資料返還、刪除、銷毀切結書</w:t>
                </w:r>
              </w:sdtContent>
            </w:sdt>
          </w:p>
        </w:tc>
        <w:tc>
          <w:tcPr>
            <w:vAlign w:val="center"/>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rPr>
                <w:color w:val="000000"/>
                <w:sz w:val="28"/>
                <w:szCs w:val="28"/>
              </w:rPr>
            </w:pPr>
            <w:sdt>
              <w:sdtPr>
                <w:id w:val="-181951540"/>
                <w:tag w:val="goog_rdk_80"/>
              </w:sdtPr>
              <w:sdtContent>
                <w:r w:rsidDel="00000000" w:rsidR="00000000" w:rsidRPr="00000000">
                  <w:rPr>
                    <w:rFonts w:ascii="Gungsuh" w:cs="Gungsuh" w:eastAsia="Gungsuh" w:hAnsi="Gungsuh"/>
                    <w:color w:val="000000"/>
                    <w:sz w:val="28"/>
                    <w:szCs w:val="28"/>
                    <w:rtl w:val="0"/>
                  </w:rPr>
                  <w:t xml:space="preserve">決標日次日起10個工作天內</w:t>
                </w:r>
              </w:sdtContent>
            </w:sdt>
          </w:p>
        </w:tc>
        <w:tc>
          <w:tcPr>
            <w:vMerge w:val="restart"/>
          </w:tcPr>
          <w:p w:rsidR="00000000" w:rsidDel="00000000" w:rsidP="00000000" w:rsidRDefault="00000000" w:rsidRPr="00000000" w14:paraId="00000039">
            <w:pPr>
              <w:spacing w:line="276" w:lineRule="auto"/>
              <w:jc w:val="center"/>
              <w:rPr>
                <w:color w:val="000000"/>
                <w:sz w:val="28"/>
                <w:szCs w:val="28"/>
              </w:rPr>
            </w:pPr>
            <w:sdt>
              <w:sdtPr>
                <w:id w:val="-1180699220"/>
                <w:tag w:val="goog_rdk_81"/>
              </w:sdtPr>
              <w:sdtContent>
                <w:r w:rsidDel="00000000" w:rsidR="00000000" w:rsidRPr="00000000">
                  <w:rPr>
                    <w:rFonts w:ascii="Gungsuh" w:cs="Gungsuh" w:eastAsia="Gungsuh" w:hAnsi="Gungsuh"/>
                    <w:sz w:val="28"/>
                    <w:szCs w:val="28"/>
                    <w:rtl w:val="0"/>
                  </w:rPr>
                  <w:t xml:space="preserve">經書面驗收合格通過支付總契約金額之100%款項。</w:t>
                </w:r>
              </w:sdtContent>
            </w:sdt>
            <w:r w:rsidDel="00000000" w:rsidR="00000000" w:rsidRPr="00000000">
              <w:rPr>
                <w:rtl w:val="0"/>
              </w:rPr>
            </w:r>
          </w:p>
        </w:tc>
      </w:tr>
      <w:tr>
        <w:trPr>
          <w:cantSplit w:val="0"/>
          <w:trHeight w:val="995" w:hRule="atLeast"/>
          <w:tblHeader w:val="0"/>
        </w:trPr>
        <w:tc>
          <w:tcPr>
            <w:vAlign w:val="cente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3B">
            <w:pPr>
              <w:numPr>
                <w:ilvl w:val="0"/>
                <w:numId w:val="48"/>
              </w:numPr>
              <w:spacing w:line="276" w:lineRule="auto"/>
              <w:ind w:left="480" w:hanging="480"/>
              <w:rPr>
                <w:sz w:val="28"/>
                <w:szCs w:val="28"/>
              </w:rPr>
            </w:pPr>
            <w:sdt>
              <w:sdtPr>
                <w:id w:val="-868444424"/>
                <w:tag w:val="goog_rdk_82"/>
              </w:sdtPr>
              <w:sdtContent>
                <w:r w:rsidDel="00000000" w:rsidR="00000000" w:rsidRPr="00000000">
                  <w:rPr>
                    <w:rFonts w:ascii="Gungsuh" w:cs="Gungsuh" w:eastAsia="Gungsuh" w:hAnsi="Gungsuh"/>
                    <w:rtl w:val="0"/>
                  </w:rPr>
                  <w:t xml:space="preserve">設備項次1之</w:t>
                </w:r>
              </w:sdtContent>
            </w:sdt>
            <w:sdt>
              <w:sdtPr>
                <w:id w:val="-1451949435"/>
                <w:tag w:val="goog_rdk_83"/>
              </w:sdtPr>
              <w:sdtContent>
                <w:r w:rsidDel="00000000" w:rsidR="00000000" w:rsidRPr="00000000">
                  <w:rPr>
                    <w:rFonts w:ascii="Gungsuh" w:cs="Gungsuh" w:eastAsia="Gungsuh" w:hAnsi="Gungsuh"/>
                    <w:sz w:val="28"/>
                    <w:szCs w:val="28"/>
                    <w:rtl w:val="0"/>
                  </w:rPr>
                  <w:t xml:space="preserve">防火牆授權起訖日及啟用佐證畫面(須含本中心設備序號)</w:t>
                </w:r>
              </w:sdtContent>
            </w:sdt>
          </w:p>
        </w:tc>
        <w:tc>
          <w:tcPr>
            <w:vAlign w:val="cente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rPr>
                <w:color w:val="000000"/>
                <w:sz w:val="28"/>
                <w:szCs w:val="28"/>
              </w:rPr>
            </w:pPr>
            <w:sdt>
              <w:sdtPr>
                <w:id w:val="-174520618"/>
                <w:tag w:val="goog_rdk_84"/>
              </w:sdtPr>
              <w:sdtContent>
                <w:r w:rsidDel="00000000" w:rsidR="00000000" w:rsidRPr="00000000">
                  <w:rPr>
                    <w:rFonts w:ascii="Gungsuh" w:cs="Gungsuh" w:eastAsia="Gungsuh" w:hAnsi="Gungsuh"/>
                    <w:color w:val="000000"/>
                    <w:sz w:val="28"/>
                    <w:szCs w:val="28"/>
                    <w:rtl w:val="0"/>
                  </w:rPr>
                  <w:t xml:space="preserve">115年11月</w:t>
                </w:r>
              </w:sdtContent>
            </w:sdt>
            <w:r w:rsidDel="00000000" w:rsidR="00000000" w:rsidRPr="00000000">
              <w:rPr>
                <w:sz w:val="28"/>
                <w:szCs w:val="28"/>
                <w:rtl w:val="0"/>
              </w:rPr>
              <w:t xml:space="preserve">15</w:t>
            </w:r>
            <w:sdt>
              <w:sdtPr>
                <w:id w:val="729460540"/>
                <w:tag w:val="goog_rdk_85"/>
              </w:sdtPr>
              <w:sdtContent>
                <w:r w:rsidDel="00000000" w:rsidR="00000000" w:rsidRPr="00000000">
                  <w:rPr>
                    <w:rFonts w:ascii="Gungsuh" w:cs="Gungsuh" w:eastAsia="Gungsuh" w:hAnsi="Gungsuh"/>
                    <w:color w:val="000000"/>
                    <w:sz w:val="28"/>
                    <w:szCs w:val="28"/>
                    <w:rtl w:val="0"/>
                  </w:rPr>
                  <w:t xml:space="preserve">日</w:t>
                </w:r>
              </w:sdtContent>
            </w:sdt>
            <w:sdt>
              <w:sdtPr>
                <w:id w:val="116691712"/>
                <w:tag w:val="goog_rdk_86"/>
              </w:sdtPr>
              <w:sdtContent>
                <w:r w:rsidDel="00000000" w:rsidR="00000000" w:rsidRPr="00000000">
                  <w:rPr>
                    <w:rFonts w:ascii="Gungsuh" w:cs="Gungsuh" w:eastAsia="Gungsuh" w:hAnsi="Gungsuh"/>
                    <w:sz w:val="28"/>
                    <w:szCs w:val="28"/>
                    <w:rtl w:val="0"/>
                  </w:rPr>
                  <w:t xml:space="preserve">止</w:t>
                </w:r>
              </w:sdtContent>
            </w:sdt>
            <w:r w:rsidDel="00000000" w:rsidR="00000000" w:rsidRPr="00000000">
              <w:rPr>
                <w:color w:val="000000"/>
                <w:sz w:val="28"/>
                <w:szCs w:val="28"/>
                <w:rtl w:val="0"/>
              </w:rPr>
              <w:t xml:space="preserve"> </w:t>
            </w:r>
          </w:p>
        </w:tc>
        <w:tc>
          <w:tcPr>
            <w:vMerge w:val="continue"/>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8"/>
                <w:szCs w:val="28"/>
              </w:rPr>
            </w:pPr>
            <w:r w:rsidDel="00000000" w:rsidR="00000000" w:rsidRPr="00000000">
              <w:rPr>
                <w:rtl w:val="0"/>
              </w:rPr>
            </w:r>
          </w:p>
        </w:tc>
      </w:tr>
      <w:tr>
        <w:trPr>
          <w:cantSplit w:val="0"/>
          <w:trHeight w:val="995" w:hRule="atLeast"/>
          <w:tblHeader w:val="0"/>
        </w:trPr>
        <w:tc>
          <w:tcPr>
            <w:vAlign w:val="cente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76" w:lineRule="auto"/>
              <w:jc w:val="center"/>
              <w:rPr>
                <w:sz w:val="28"/>
                <w:szCs w:val="28"/>
              </w:rPr>
            </w:pPr>
            <w:r w:rsidDel="00000000" w:rsidR="00000000" w:rsidRPr="00000000">
              <w:rPr>
                <w:sz w:val="28"/>
                <w:szCs w:val="28"/>
                <w:rtl w:val="0"/>
              </w:rPr>
              <w:t xml:space="preserve">3</w:t>
            </w:r>
          </w:p>
        </w:tc>
        <w:tc>
          <w:tcPr>
            <w:vAlign w:val="center"/>
          </w:tcPr>
          <w:p w:rsidR="00000000" w:rsidDel="00000000" w:rsidP="00000000" w:rsidRDefault="00000000" w:rsidRPr="00000000" w14:paraId="0000003F">
            <w:pPr>
              <w:numPr>
                <w:ilvl w:val="0"/>
                <w:numId w:val="48"/>
              </w:numPr>
              <w:spacing w:line="276" w:lineRule="auto"/>
              <w:ind w:left="480" w:hanging="480"/>
              <w:rPr/>
            </w:pPr>
            <w:sdt>
              <w:sdtPr>
                <w:id w:val="-828206360"/>
                <w:tag w:val="goog_rdk_87"/>
              </w:sdtPr>
              <w:sdtContent>
                <w:r w:rsidDel="00000000" w:rsidR="00000000" w:rsidRPr="00000000">
                  <w:rPr>
                    <w:rFonts w:ascii="Gungsuh" w:cs="Gungsuh" w:eastAsia="Gungsuh" w:hAnsi="Gungsuh"/>
                    <w:rtl w:val="0"/>
                  </w:rPr>
                  <w:t xml:space="preserve">設備項次2之</w:t>
                </w:r>
              </w:sdtContent>
            </w:sdt>
            <w:sdt>
              <w:sdtPr>
                <w:id w:val="-93939398"/>
                <w:tag w:val="goog_rdk_88"/>
              </w:sdtPr>
              <w:sdtContent>
                <w:r w:rsidDel="00000000" w:rsidR="00000000" w:rsidRPr="00000000">
                  <w:rPr>
                    <w:rFonts w:ascii="Gungsuh" w:cs="Gungsuh" w:eastAsia="Gungsuh" w:hAnsi="Gungsuh"/>
                    <w:sz w:val="28"/>
                    <w:szCs w:val="28"/>
                    <w:rtl w:val="0"/>
                  </w:rPr>
                  <w:t xml:space="preserve">防火牆授權起訖日及啟用佐證畫面(須含本中心設備序號)</w:t>
                </w:r>
              </w:sdtContent>
            </w:sdt>
            <w:r w:rsidDel="00000000" w:rsidR="00000000" w:rsidRPr="00000000">
              <w:rPr>
                <w:rtl w:val="0"/>
              </w:rPr>
            </w:r>
          </w:p>
        </w:tc>
        <w:tc>
          <w:tcPr>
            <w:vAlign w:val="cente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rPr/>
            </w:pPr>
            <w:sdt>
              <w:sdtPr>
                <w:id w:val="-1781864358"/>
                <w:tag w:val="goog_rdk_89"/>
              </w:sdtPr>
              <w:sdtContent>
                <w:r w:rsidDel="00000000" w:rsidR="00000000" w:rsidRPr="00000000">
                  <w:rPr>
                    <w:rFonts w:ascii="Gungsuh" w:cs="Gungsuh" w:eastAsia="Gungsuh" w:hAnsi="Gungsuh"/>
                    <w:color w:val="000000"/>
                    <w:sz w:val="28"/>
                    <w:szCs w:val="28"/>
                    <w:rtl w:val="0"/>
                  </w:rPr>
                  <w:t xml:space="preserve">115年11月</w:t>
                </w:r>
              </w:sdtContent>
            </w:sdt>
            <w:r w:rsidDel="00000000" w:rsidR="00000000" w:rsidRPr="00000000">
              <w:rPr>
                <w:sz w:val="28"/>
                <w:szCs w:val="28"/>
                <w:rtl w:val="0"/>
              </w:rPr>
              <w:t xml:space="preserve">29</w:t>
            </w:r>
            <w:sdt>
              <w:sdtPr>
                <w:id w:val="-562760015"/>
                <w:tag w:val="goog_rdk_90"/>
              </w:sdtPr>
              <w:sdtContent>
                <w:r w:rsidDel="00000000" w:rsidR="00000000" w:rsidRPr="00000000">
                  <w:rPr>
                    <w:rFonts w:ascii="Gungsuh" w:cs="Gungsuh" w:eastAsia="Gungsuh" w:hAnsi="Gungsuh"/>
                    <w:color w:val="000000"/>
                    <w:sz w:val="28"/>
                    <w:szCs w:val="28"/>
                    <w:rtl w:val="0"/>
                  </w:rPr>
                  <w:t xml:space="preserve">日</w:t>
                </w:r>
              </w:sdtContent>
            </w:sdt>
            <w:sdt>
              <w:sdtPr>
                <w:id w:val="1021630767"/>
                <w:tag w:val="goog_rdk_91"/>
              </w:sdtPr>
              <w:sdtContent>
                <w:r w:rsidDel="00000000" w:rsidR="00000000" w:rsidRPr="00000000">
                  <w:rPr>
                    <w:rFonts w:ascii="Gungsuh" w:cs="Gungsuh" w:eastAsia="Gungsuh" w:hAnsi="Gungsuh"/>
                    <w:sz w:val="28"/>
                    <w:szCs w:val="28"/>
                    <w:rtl w:val="0"/>
                  </w:rPr>
                  <w:t xml:space="preserve">止</w:t>
                </w:r>
              </w:sdtContent>
            </w:sdt>
            <w:r w:rsidDel="00000000" w:rsidR="00000000" w:rsidRPr="00000000">
              <w:rPr>
                <w:color w:val="000000"/>
                <w:sz w:val="28"/>
                <w:szCs w:val="28"/>
                <w:rtl w:val="0"/>
              </w:rPr>
              <w:t xml:space="preserve"> </w:t>
            </w:r>
            <w:r w:rsidDel="00000000" w:rsidR="00000000" w:rsidRPr="00000000">
              <w:rPr>
                <w:rtl w:val="0"/>
              </w:rPr>
            </w:r>
          </w:p>
        </w:tc>
        <w:tc>
          <w:tcPr>
            <w:vMerge w:val="continue"/>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995" w:hRule="atLeast"/>
          <w:tblHeader w:val="0"/>
        </w:trPr>
        <w:tc>
          <w:tcPr>
            <w:vAlign w:val="cente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jc w:val="center"/>
              <w:rPr>
                <w:sz w:val="28"/>
                <w:szCs w:val="28"/>
              </w:rPr>
            </w:pPr>
            <w:r w:rsidDel="00000000" w:rsidR="00000000" w:rsidRPr="00000000">
              <w:rPr>
                <w:sz w:val="28"/>
                <w:szCs w:val="28"/>
                <w:rtl w:val="0"/>
              </w:rPr>
              <w:t xml:space="preserve">4</w:t>
            </w:r>
          </w:p>
        </w:tc>
        <w:tc>
          <w:tcPr>
            <w:vAlign w:val="center"/>
          </w:tcPr>
          <w:p w:rsidR="00000000" w:rsidDel="00000000" w:rsidP="00000000" w:rsidRDefault="00000000" w:rsidRPr="00000000" w14:paraId="00000043">
            <w:pPr>
              <w:spacing w:line="276" w:lineRule="auto"/>
              <w:rPr>
                <w:sz w:val="28"/>
                <w:szCs w:val="28"/>
              </w:rPr>
            </w:pPr>
            <w:sdt>
              <w:sdtPr>
                <w:id w:val="1495793750"/>
                <w:tag w:val="goog_rdk_92"/>
              </w:sdtPr>
              <w:sdtContent>
                <w:r w:rsidDel="00000000" w:rsidR="00000000" w:rsidRPr="00000000">
                  <w:rPr>
                    <w:rFonts w:ascii="Gungsuh" w:cs="Gungsuh" w:eastAsia="Gungsuh" w:hAnsi="Gungsuh"/>
                    <w:sz w:val="28"/>
                    <w:szCs w:val="28"/>
                    <w:rtl w:val="0"/>
                  </w:rPr>
                  <w:t xml:space="preserve">授權保固資料</w:t>
                </w:r>
              </w:sdtContent>
            </w:sdt>
          </w:p>
          <w:p w:rsidR="00000000" w:rsidDel="00000000" w:rsidP="00000000" w:rsidRDefault="00000000" w:rsidRPr="00000000" w14:paraId="00000044">
            <w:pPr>
              <w:numPr>
                <w:ilvl w:val="0"/>
                <w:numId w:val="49"/>
              </w:numPr>
              <w:spacing w:line="276" w:lineRule="auto"/>
              <w:ind w:left="480" w:hanging="480"/>
              <w:rPr>
                <w:sz w:val="28"/>
                <w:szCs w:val="28"/>
              </w:rPr>
            </w:pPr>
            <w:sdt>
              <w:sdtPr>
                <w:id w:val="2000505255"/>
                <w:tag w:val="goog_rdk_93"/>
              </w:sdtPr>
              <w:sdtContent>
                <w:r w:rsidDel="00000000" w:rsidR="00000000" w:rsidRPr="00000000">
                  <w:rPr>
                    <w:rFonts w:ascii="Gungsuh" w:cs="Gungsuh" w:eastAsia="Gungsuh" w:hAnsi="Gungsuh"/>
                    <w:sz w:val="28"/>
                    <w:szCs w:val="28"/>
                    <w:rtl w:val="0"/>
                  </w:rPr>
                  <w:t xml:space="preserve">原廠訂購證明暨保固證明文件</w:t>
                </w:r>
              </w:sdtContent>
            </w:sdt>
          </w:p>
          <w:p w:rsidR="00000000" w:rsidDel="00000000" w:rsidP="00000000" w:rsidRDefault="00000000" w:rsidRPr="00000000" w14:paraId="00000045">
            <w:pPr>
              <w:numPr>
                <w:ilvl w:val="0"/>
                <w:numId w:val="49"/>
              </w:numPr>
              <w:spacing w:line="276" w:lineRule="auto"/>
              <w:ind w:left="480" w:hanging="480"/>
              <w:rPr>
                <w:sz w:val="28"/>
                <w:szCs w:val="28"/>
              </w:rPr>
            </w:pPr>
            <w:sdt>
              <w:sdtPr>
                <w:id w:val="-1417961734"/>
                <w:tag w:val="goog_rdk_94"/>
              </w:sdtPr>
              <w:sdtContent>
                <w:r w:rsidDel="00000000" w:rsidR="00000000" w:rsidRPr="00000000">
                  <w:rPr>
                    <w:rFonts w:ascii="Gungsuh" w:cs="Gungsuh" w:eastAsia="Gungsuh" w:hAnsi="Gungsuh"/>
                    <w:sz w:val="28"/>
                    <w:szCs w:val="28"/>
                    <w:rtl w:val="0"/>
                  </w:rPr>
                  <w:t xml:space="preserve">廠商經銷商授權書</w:t>
                </w:r>
              </w:sdtContent>
            </w:sdt>
          </w:p>
        </w:tc>
        <w:tc>
          <w:tcPr>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rPr>
                <w:color w:val="000000"/>
                <w:sz w:val="28"/>
                <w:szCs w:val="28"/>
              </w:rPr>
            </w:pPr>
            <w:sdt>
              <w:sdtPr>
                <w:id w:val="797131640"/>
                <w:tag w:val="goog_rdk_95"/>
              </w:sdtPr>
              <w:sdtContent>
                <w:r w:rsidDel="00000000" w:rsidR="00000000" w:rsidRPr="00000000">
                  <w:rPr>
                    <w:rFonts w:ascii="Gungsuh" w:cs="Gungsuh" w:eastAsia="Gungsuh" w:hAnsi="Gungsuh"/>
                    <w:color w:val="000000"/>
                    <w:sz w:val="28"/>
                    <w:szCs w:val="28"/>
                    <w:rtl w:val="0"/>
                  </w:rPr>
                  <w:t xml:space="preserve">115年1</w:t>
                </w:r>
              </w:sdtContent>
            </w:sdt>
            <w:r w:rsidDel="00000000" w:rsidR="00000000" w:rsidRPr="00000000">
              <w:rPr>
                <w:sz w:val="28"/>
                <w:szCs w:val="28"/>
                <w:rtl w:val="0"/>
              </w:rPr>
              <w:t xml:space="preserve">2</w:t>
            </w:r>
            <w:sdt>
              <w:sdtPr>
                <w:id w:val="1267779006"/>
                <w:tag w:val="goog_rdk_96"/>
              </w:sdtPr>
              <w:sdtContent>
                <w:r w:rsidDel="00000000" w:rsidR="00000000" w:rsidRPr="00000000">
                  <w:rPr>
                    <w:rFonts w:ascii="Gungsuh" w:cs="Gungsuh" w:eastAsia="Gungsuh" w:hAnsi="Gungsuh"/>
                    <w:color w:val="000000"/>
                    <w:sz w:val="28"/>
                    <w:szCs w:val="28"/>
                    <w:rtl w:val="0"/>
                  </w:rPr>
                  <w:t xml:space="preserve">月</w:t>
                </w:r>
              </w:sdtContent>
            </w:sdt>
            <w:r w:rsidDel="00000000" w:rsidR="00000000" w:rsidRPr="00000000">
              <w:rPr>
                <w:sz w:val="28"/>
                <w:szCs w:val="28"/>
                <w:rtl w:val="0"/>
              </w:rPr>
              <w:t xml:space="preserve">4</w:t>
            </w:r>
            <w:sdt>
              <w:sdtPr>
                <w:id w:val="1480870345"/>
                <w:tag w:val="goog_rdk_97"/>
              </w:sdtPr>
              <w:sdtContent>
                <w:r w:rsidDel="00000000" w:rsidR="00000000" w:rsidRPr="00000000">
                  <w:rPr>
                    <w:rFonts w:ascii="Gungsuh" w:cs="Gungsuh" w:eastAsia="Gungsuh" w:hAnsi="Gungsuh"/>
                    <w:color w:val="000000"/>
                    <w:sz w:val="28"/>
                    <w:szCs w:val="28"/>
                    <w:rtl w:val="0"/>
                  </w:rPr>
                  <w:t xml:space="preserve">日</w:t>
                </w:r>
              </w:sdtContent>
            </w:sdt>
            <w:sdt>
              <w:sdtPr>
                <w:id w:val="1384233831"/>
                <w:tag w:val="goog_rdk_98"/>
              </w:sdtPr>
              <w:sdtContent>
                <w:r w:rsidDel="00000000" w:rsidR="00000000" w:rsidRPr="00000000">
                  <w:rPr>
                    <w:rFonts w:ascii="Gungsuh" w:cs="Gungsuh" w:eastAsia="Gungsuh" w:hAnsi="Gungsuh"/>
                    <w:sz w:val="28"/>
                    <w:szCs w:val="28"/>
                    <w:rtl w:val="0"/>
                  </w:rPr>
                  <w:t xml:space="preserve">止</w:t>
                </w:r>
              </w:sdtContent>
            </w:sdt>
            <w:r w:rsidDel="00000000" w:rsidR="00000000" w:rsidRPr="00000000">
              <w:rPr>
                <w:rtl w:val="0"/>
              </w:rPr>
            </w:r>
          </w:p>
        </w:tc>
        <w:tc>
          <w:tcPr>
            <w:vMerge w:val="continue"/>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8"/>
                <w:szCs w:val="28"/>
              </w:rPr>
            </w:pPr>
            <w:r w:rsidDel="00000000" w:rsidR="00000000" w:rsidRPr="00000000">
              <w:rPr>
                <w:rtl w:val="0"/>
              </w:rPr>
            </w:r>
          </w:p>
        </w:tc>
      </w:tr>
      <w:tr>
        <w:trPr>
          <w:cantSplit w:val="0"/>
          <w:trHeight w:val="658" w:hRule="atLeast"/>
          <w:tblHeader w:val="0"/>
        </w:trPr>
        <w:tc>
          <w:tcPr>
            <w:gridSpan w:val="4"/>
            <w:vAlign w:val="cente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rPr>
                <w:color w:val="000000"/>
                <w:sz w:val="28"/>
                <w:szCs w:val="28"/>
              </w:rPr>
            </w:pPr>
            <w:sdt>
              <w:sdtPr>
                <w:id w:val="-1639436191"/>
                <w:tag w:val="goog_rdk_99"/>
              </w:sdtPr>
              <w:sdtContent>
                <w:r w:rsidDel="00000000" w:rsidR="00000000" w:rsidRPr="00000000">
                  <w:rPr>
                    <w:rFonts w:ascii="Gungsuh" w:cs="Gungsuh" w:eastAsia="Gungsuh" w:hAnsi="Gungsuh"/>
                    <w:color w:val="000000"/>
                    <w:sz w:val="28"/>
                    <w:szCs w:val="28"/>
                    <w:rtl w:val="0"/>
                  </w:rPr>
                  <w:t xml:space="preserve">備註：</w:t>
                </w:r>
              </w:sdtContent>
            </w:sdt>
            <w:sdt>
              <w:sdtPr>
                <w:id w:val="-1041308335"/>
                <w:tag w:val="goog_rdk_100"/>
              </w:sdtPr>
              <w:sdtContent>
                <w:r w:rsidDel="00000000" w:rsidR="00000000" w:rsidRPr="00000000">
                  <w:rPr>
                    <w:rFonts w:ascii="Gungsuh" w:cs="Gungsuh" w:eastAsia="Gungsuh" w:hAnsi="Gungsuh"/>
                    <w:sz w:val="28"/>
                    <w:szCs w:val="28"/>
                    <w:rtl w:val="0"/>
                  </w:rPr>
                  <w:t xml:space="preserve">交付文件項次2、3得先以電子郵件交付電子檔，其餘文件須以正本紙本交付一份予本中心。</w:t>
                </w:r>
              </w:sdtContent>
            </w:sdt>
            <w:r w:rsidDel="00000000" w:rsidR="00000000" w:rsidRPr="00000000">
              <w:rPr>
                <w:rtl w:val="0"/>
              </w:rPr>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ind w:left="480" w:firstLine="0"/>
        <w:jc w:val="both"/>
        <w:rPr>
          <w:color w:val="000000"/>
          <w:sz w:val="28"/>
          <w:szCs w:val="28"/>
        </w:rPr>
      </w:pPr>
      <w:r w:rsidDel="00000000" w:rsidR="00000000" w:rsidRPr="00000000">
        <w:rPr>
          <w:rtl w:val="0"/>
        </w:rPr>
      </w:r>
    </w:p>
    <w:p w:rsidR="00000000" w:rsidDel="00000000" w:rsidP="00000000" w:rsidRDefault="00000000" w:rsidRPr="00000000" w14:paraId="0000004D">
      <w:pPr>
        <w:numPr>
          <w:ilvl w:val="0"/>
          <w:numId w:val="25"/>
        </w:numPr>
        <w:pBdr>
          <w:top w:space="0" w:sz="0" w:val="nil"/>
          <w:left w:space="0" w:sz="0" w:val="nil"/>
          <w:bottom w:space="0" w:sz="0" w:val="nil"/>
          <w:right w:space="0" w:sz="0" w:val="nil"/>
          <w:between w:space="0" w:sz="0" w:val="nil"/>
        </w:pBdr>
        <w:spacing w:line="276" w:lineRule="auto"/>
        <w:ind w:left="480" w:hanging="480"/>
        <w:jc w:val="both"/>
        <w:rPr>
          <w:color w:val="000000"/>
          <w:sz w:val="28"/>
          <w:szCs w:val="28"/>
        </w:rPr>
      </w:pPr>
      <w:bookmarkStart w:colFirst="0" w:colLast="0" w:name="_heading=h.30j0zll" w:id="1"/>
      <w:bookmarkEnd w:id="1"/>
      <w:sdt>
        <w:sdtPr>
          <w:id w:val="45827727"/>
          <w:tag w:val="goog_rdk_101"/>
        </w:sdtPr>
        <w:sdtContent>
          <w:r w:rsidDel="00000000" w:rsidR="00000000" w:rsidRPr="00000000">
            <w:rPr>
              <w:rFonts w:ascii="Gungsuh" w:cs="Gungsuh" w:eastAsia="Gungsuh" w:hAnsi="Gungsuh"/>
              <w:color w:val="000000"/>
              <w:sz w:val="28"/>
              <w:szCs w:val="28"/>
              <w:rtl w:val="0"/>
            </w:rPr>
            <w:t xml:space="preserve">其他配合事項</w:t>
          </w:r>
        </w:sdtContent>
      </w:sdt>
      <w:sdt>
        <w:sdtPr>
          <w:id w:val="-461305967"/>
          <w:tag w:val="goog_rdk_102"/>
        </w:sdtPr>
        <w:sdtContent>
          <w:r w:rsidDel="00000000" w:rsidR="00000000" w:rsidRPr="00000000">
            <w:rPr>
              <w:rFonts w:ascii="Gungsuh" w:cs="Gungsuh" w:eastAsia="Gungsuh" w:hAnsi="Gungsuh"/>
              <w:sz w:val="28"/>
              <w:szCs w:val="28"/>
              <w:rtl w:val="0"/>
            </w:rPr>
            <w:t xml:space="preserve">：</w:t>
          </w:r>
        </w:sdtContent>
      </w:sdt>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ind w:left="960" w:firstLine="0"/>
        <w:jc w:val="both"/>
        <w:rPr>
          <w:color w:val="000000"/>
          <w:sz w:val="28"/>
          <w:szCs w:val="28"/>
        </w:rPr>
      </w:pPr>
      <w:r w:rsidDel="00000000" w:rsidR="00000000" w:rsidRPr="00000000">
        <w:rPr>
          <w:sz w:val="28"/>
          <w:szCs w:val="28"/>
          <w:rtl w:val="0"/>
        </w:rPr>
        <w:t xml:space="preserve">設備於原廠授權期間，廠商須提供免費升級原廠發布之新版本更新、產品弱點修補，並提供原廠授權之設備維護及技術諮詢與⽀援服務。</w:t>
      </w:r>
      <w:sdt>
        <w:sdtPr>
          <w:id w:val="-760287836"/>
          <w:tag w:val="goog_rdk_103"/>
        </w:sdtPr>
        <w:sdtContent>
          <w:r w:rsidDel="00000000" w:rsidR="00000000" w:rsidRPr="00000000">
            <w:rPr>
              <w:rFonts w:ascii="Gungsuh" w:cs="Gungsuh" w:eastAsia="Gungsuh" w:hAnsi="Gungsuh"/>
              <w:color w:val="000000"/>
              <w:sz w:val="28"/>
              <w:szCs w:val="28"/>
              <w:rtl w:val="0"/>
            </w:rPr>
            <w:t xml:space="preserve">升級原廠發布之新版本更新、產品弱點修補並提供技術諮詢服務。</w:t>
          </w:r>
        </w:sdtContent>
      </w:sdt>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jc w:val="both"/>
        <w:rPr>
          <w:color w:val="000000"/>
          <w:sz w:val="28"/>
          <w:szCs w:val="28"/>
        </w:rPr>
      </w:pPr>
      <w:r w:rsidDel="00000000" w:rsidR="00000000" w:rsidRPr="00000000">
        <w:rPr>
          <w:sz w:val="28"/>
          <w:szCs w:val="28"/>
          <w:rtl w:val="0"/>
        </w:rPr>
        <w:t xml:space="preserve">11</w:t>
      </w:r>
      <w:sdt>
        <w:sdtPr>
          <w:id w:val="-822529088"/>
          <w:tag w:val="goog_rdk_104"/>
        </w:sdtPr>
        <w:sdtContent>
          <w:r w:rsidDel="00000000" w:rsidR="00000000" w:rsidRPr="00000000">
            <w:rPr>
              <w:rFonts w:ascii="Gungsuh" w:cs="Gungsuh" w:eastAsia="Gungsuh" w:hAnsi="Gungsuh"/>
              <w:color w:val="000000"/>
              <w:sz w:val="28"/>
              <w:szCs w:val="28"/>
              <w:rtl w:val="0"/>
            </w:rPr>
            <w:t xml:space="preserve">、驗收地點 : 國家電影及視聽文化中心 (新北市新莊區文藝路2號)</w:t>
          </w:r>
        </w:sdtContent>
      </w:sdt>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jc w:val="both"/>
        <w:rPr>
          <w:color w:val="000000"/>
          <w:sz w:val="28"/>
          <w:szCs w:val="28"/>
        </w:rPr>
      </w:pPr>
      <w:r w:rsidDel="00000000" w:rsidR="00000000" w:rsidRPr="00000000">
        <w:rPr>
          <w:sz w:val="28"/>
          <w:szCs w:val="28"/>
          <w:rtl w:val="0"/>
        </w:rPr>
        <w:t xml:space="preserve">12</w:t>
      </w:r>
      <w:sdt>
        <w:sdtPr>
          <w:id w:val="-1184503385"/>
          <w:tag w:val="goog_rdk_105"/>
        </w:sdtPr>
        <w:sdtContent>
          <w:r w:rsidDel="00000000" w:rsidR="00000000" w:rsidRPr="00000000">
            <w:rPr>
              <w:rFonts w:ascii="Gungsuh" w:cs="Gungsuh" w:eastAsia="Gungsuh" w:hAnsi="Gungsuh"/>
              <w:color w:val="000000"/>
              <w:sz w:val="28"/>
              <w:szCs w:val="28"/>
              <w:rtl w:val="0"/>
            </w:rPr>
            <w:t xml:space="preserve">、主辦機關</w:t>
          </w:r>
        </w:sdtContent>
      </w:sdt>
    </w:p>
    <w:p w:rsidR="00000000" w:rsidDel="00000000" w:rsidP="00000000" w:rsidRDefault="00000000" w:rsidRPr="00000000" w14:paraId="00000051">
      <w:pPr>
        <w:spacing w:line="276" w:lineRule="auto"/>
        <w:jc w:val="both"/>
        <w:rPr>
          <w:sz w:val="28"/>
          <w:szCs w:val="28"/>
        </w:rPr>
      </w:pPr>
      <w:sdt>
        <w:sdtPr>
          <w:id w:val="-868887205"/>
          <w:tag w:val="goog_rdk_106"/>
        </w:sdtPr>
        <w:sdtContent>
          <w:r w:rsidDel="00000000" w:rsidR="00000000" w:rsidRPr="00000000">
            <w:rPr>
              <w:rFonts w:ascii="Gungsuh" w:cs="Gungsuh" w:eastAsia="Gungsuh" w:hAnsi="Gungsuh"/>
              <w:sz w:val="28"/>
              <w:szCs w:val="28"/>
              <w:rtl w:val="0"/>
            </w:rPr>
            <w:t xml:space="preserve">    國家電影及視聽文化中心（新北市新莊區文藝路2號4樓）</w:t>
          </w:r>
        </w:sdtContent>
      </w:sdt>
    </w:p>
    <w:p w:rsidR="00000000" w:rsidDel="00000000" w:rsidP="00000000" w:rsidRDefault="00000000" w:rsidRPr="00000000" w14:paraId="00000052">
      <w:pPr>
        <w:spacing w:line="276" w:lineRule="auto"/>
        <w:jc w:val="both"/>
        <w:rPr>
          <w:sz w:val="28"/>
          <w:szCs w:val="28"/>
        </w:rPr>
      </w:pPr>
      <w:sdt>
        <w:sdtPr>
          <w:id w:val="2086864443"/>
          <w:tag w:val="goog_rdk_107"/>
        </w:sdtPr>
        <w:sdtContent>
          <w:r w:rsidDel="00000000" w:rsidR="00000000" w:rsidRPr="00000000">
            <w:rPr>
              <w:rFonts w:ascii="Gungsuh" w:cs="Gungsuh" w:eastAsia="Gungsuh" w:hAnsi="Gungsuh"/>
              <w:sz w:val="28"/>
              <w:szCs w:val="28"/>
              <w:rtl w:val="0"/>
            </w:rPr>
            <w:t xml:space="preserve">    聯絡人：資訊室/周家祺，電話：02-8522-8000分機2302</w:t>
          </w:r>
        </w:sdtContent>
      </w:sdt>
    </w:p>
    <w:p w:rsidR="00000000" w:rsidDel="00000000" w:rsidP="00000000" w:rsidRDefault="00000000" w:rsidRPr="00000000" w14:paraId="00000053">
      <w:pPr>
        <w:spacing w:line="276" w:lineRule="auto"/>
        <w:jc w:val="both"/>
        <w:rPr/>
      </w:pPr>
      <w:sdt>
        <w:sdtPr>
          <w:id w:val="2031587254"/>
          <w:tag w:val="goog_rdk_108"/>
        </w:sdtPr>
        <w:sdtContent>
          <w:r w:rsidDel="00000000" w:rsidR="00000000" w:rsidRPr="00000000">
            <w:rPr>
              <w:rFonts w:ascii="Gungsuh" w:cs="Gungsuh" w:eastAsia="Gungsuh" w:hAnsi="Gungsuh"/>
              <w:sz w:val="28"/>
              <w:szCs w:val="28"/>
              <w:rtl w:val="0"/>
            </w:rPr>
            <w:t xml:space="preserve">    E-mail：</w:t>
          </w:r>
        </w:sdtContent>
      </w:sdt>
      <w:hyperlink r:id="rId7">
        <w:r w:rsidDel="00000000" w:rsidR="00000000" w:rsidRPr="00000000">
          <w:rPr>
            <w:color w:val="0563c1"/>
            <w:sz w:val="28"/>
            <w:szCs w:val="28"/>
            <w:u w:val="single"/>
            <w:rtl w:val="0"/>
          </w:rPr>
          <w:t xml:space="preserve">steven.chou@tfai.org.tw</w:t>
        </w:r>
      </w:hyperlink>
      <w:r w:rsidDel="00000000" w:rsidR="00000000" w:rsidRPr="00000000">
        <w:rPr>
          <w:rtl w:val="0"/>
        </w:rPr>
      </w:r>
    </w:p>
    <w:p w:rsidR="00000000" w:rsidDel="00000000" w:rsidP="00000000" w:rsidRDefault="00000000" w:rsidRPr="00000000" w14:paraId="00000054">
      <w:pPr>
        <w:spacing w:line="276" w:lineRule="auto"/>
        <w:jc w:val="both"/>
        <w:rPr>
          <w:sz w:val="28"/>
          <w:szCs w:val="28"/>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76" w:lineRule="auto"/>
        <w:ind w:left="1843" w:firstLine="0"/>
        <w:jc w:val="both"/>
        <w:rPr>
          <w:rFonts w:ascii="DFKai-SB" w:cs="DFKai-SB" w:eastAsia="DFKai-SB" w:hAnsi="DFKai-SB"/>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540"/>
        </w:tabs>
        <w:spacing w:after="180" w:lineRule="auto"/>
        <w:jc w:val="center"/>
        <w:rPr>
          <w:rFonts w:ascii="DFKai-SB" w:cs="DFKai-SB" w:eastAsia="DFKai-SB" w:hAnsi="DFKai-SB"/>
          <w:color w:val="000000"/>
          <w:sz w:val="48"/>
          <w:szCs w:val="48"/>
        </w:rPr>
      </w:pPr>
      <w:r w:rsidDel="00000000" w:rsidR="00000000" w:rsidRPr="00000000">
        <w:rPr>
          <w:rFonts w:ascii="DFKai-SB" w:cs="DFKai-SB" w:eastAsia="DFKai-SB" w:hAnsi="DFKai-SB"/>
          <w:color w:val="000000"/>
          <w:sz w:val="48"/>
          <w:szCs w:val="48"/>
          <w:rtl w:val="0"/>
        </w:rPr>
        <w:t xml:space="preserve">國家電影及視聽文化中心</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540"/>
        </w:tabs>
        <w:spacing w:after="180" w:lineRule="auto"/>
        <w:jc w:val="center"/>
        <w:rPr>
          <w:rFonts w:ascii="DFKai-SB" w:cs="DFKai-SB" w:eastAsia="DFKai-SB" w:hAnsi="DFKai-SB"/>
          <w:color w:val="000000"/>
          <w:sz w:val="48"/>
          <w:szCs w:val="48"/>
        </w:rPr>
      </w:pPr>
      <w:r w:rsidDel="00000000" w:rsidR="00000000" w:rsidRPr="00000000">
        <w:rPr>
          <w:rFonts w:ascii="DFKai-SB" w:cs="DFKai-SB" w:eastAsia="DFKai-SB" w:hAnsi="DFKai-SB"/>
          <w:color w:val="000000"/>
          <w:sz w:val="48"/>
          <w:szCs w:val="48"/>
          <w:rtl w:val="0"/>
        </w:rPr>
        <w:t xml:space="preserve">資通訊產品安全規範</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540"/>
        </w:tabs>
        <w:spacing w:after="180" w:lineRule="auto"/>
        <w:jc w:val="right"/>
        <w:rPr>
          <w:rFonts w:ascii="DFKai-SB" w:cs="DFKai-SB" w:eastAsia="DFKai-SB" w:hAnsi="DFKai-SB"/>
          <w:b w:val="1"/>
          <w:bCs w:val="1"/>
          <w:color w:val="000000"/>
          <w:sz w:val="22"/>
          <w:szCs w:val="22"/>
        </w:rPr>
      </w:pPr>
      <w:r w:rsidDel="00000000" w:rsidR="00000000" w:rsidRPr="00000000">
        <w:rPr>
          <w:rFonts w:ascii="DFKai-SB" w:cs="DFKai-SB" w:eastAsia="DFKai-SB" w:hAnsi="DFKai-SB"/>
          <w:color w:val="000000"/>
          <w:sz w:val="18"/>
          <w:szCs w:val="18"/>
          <w:rtl w:val="0"/>
        </w:rPr>
        <w:t xml:space="preserve">115.6.2版</w:t>
      </w:r>
      <w:r w:rsidDel="00000000" w:rsidR="00000000" w:rsidRPr="00000000">
        <w:rPr>
          <w:rtl w:val="0"/>
        </w:rPr>
      </w:r>
    </w:p>
    <w:p w:rsidR="00000000" w:rsidDel="00000000" w:rsidP="00000000" w:rsidRDefault="00000000" w:rsidRPr="00000000" w14:paraId="00000059">
      <w:pPr>
        <w:numPr>
          <w:ilvl w:val="0"/>
          <w:numId w:val="50"/>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適用範圍</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540"/>
        </w:tabs>
        <w:spacing w:line="276" w:lineRule="auto"/>
        <w:ind w:left="480" w:firstLine="0"/>
        <w:jc w:val="both"/>
        <w:rPr>
          <w:rFonts w:ascii="DFKai-SB" w:cs="DFKai-SB" w:eastAsia="DFKai-SB" w:hAnsi="DFKai-SB"/>
          <w:b w:val="1"/>
          <w:bCs w:val="1"/>
        </w:rPr>
      </w:pPr>
      <w:r w:rsidDel="00000000" w:rsidR="00000000" w:rsidRPr="00000000">
        <w:rPr>
          <w:rFonts w:ascii="DFKai-SB" w:cs="DFKai-SB" w:eastAsia="DFKai-SB" w:hAnsi="DFKai-SB"/>
          <w:rtl w:val="0"/>
        </w:rPr>
        <w:t xml:space="preserve">本規範適用：</w:t>
      </w:r>
      <w:r w:rsidDel="00000000" w:rsidR="00000000" w:rsidRPr="00000000">
        <w:rPr>
          <w:rtl w:val="0"/>
        </w:rPr>
      </w:r>
    </w:p>
    <w:p w:rsidR="00000000" w:rsidDel="00000000" w:rsidP="00000000" w:rsidRDefault="00000000" w:rsidRPr="00000000" w14:paraId="0000005B">
      <w:pPr>
        <w:numPr>
          <w:ilvl w:val="0"/>
          <w:numId w:val="28"/>
        </w:numPr>
        <w:pBdr>
          <w:top w:space="0" w:sz="0" w:val="nil"/>
          <w:left w:space="0" w:sz="0" w:val="nil"/>
          <w:bottom w:space="0" w:sz="0" w:val="nil"/>
          <w:right w:space="0" w:sz="0" w:val="nil"/>
          <w:between w:space="0" w:sz="0" w:val="nil"/>
        </w:pBdr>
        <w:tabs>
          <w:tab w:val="left" w:leader="none" w:pos="540"/>
        </w:tabs>
        <w:spacing w:line="276" w:lineRule="auto"/>
        <w:ind w:left="964" w:hanging="48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資訊系統之開發、功能擴充、維護與維運。</w:t>
      </w:r>
      <w:r w:rsidDel="00000000" w:rsidR="00000000" w:rsidRPr="00000000">
        <w:rPr>
          <w:rtl w:val="0"/>
        </w:rPr>
      </w:r>
    </w:p>
    <w:p w:rsidR="00000000" w:rsidDel="00000000" w:rsidP="00000000" w:rsidRDefault="00000000" w:rsidRPr="00000000" w14:paraId="0000005C">
      <w:pPr>
        <w:numPr>
          <w:ilvl w:val="0"/>
          <w:numId w:val="28"/>
        </w:numPr>
        <w:pBdr>
          <w:top w:space="0" w:sz="0" w:val="nil"/>
          <w:left w:space="0" w:sz="0" w:val="nil"/>
          <w:bottom w:space="0" w:sz="0" w:val="nil"/>
          <w:right w:space="0" w:sz="0" w:val="nil"/>
          <w:between w:space="0" w:sz="0" w:val="nil"/>
        </w:pBdr>
        <w:tabs>
          <w:tab w:val="left" w:leader="none" w:pos="540"/>
        </w:tabs>
        <w:spacing w:line="276" w:lineRule="auto"/>
        <w:ind w:left="964" w:hanging="48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資通訊設備、資訊軟硬體、資訊服務之提供與使用。</w:t>
      </w:r>
      <w:r w:rsidDel="00000000" w:rsidR="00000000" w:rsidRPr="00000000">
        <w:rPr>
          <w:rtl w:val="0"/>
        </w:rPr>
      </w:r>
    </w:p>
    <w:p w:rsidR="00000000" w:rsidDel="00000000" w:rsidP="00000000" w:rsidRDefault="00000000" w:rsidRPr="00000000" w14:paraId="0000005D">
      <w:pPr>
        <w:numPr>
          <w:ilvl w:val="0"/>
          <w:numId w:val="50"/>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名詞定義</w:t>
      </w:r>
    </w:p>
    <w:p w:rsidR="00000000" w:rsidDel="00000000" w:rsidP="00000000" w:rsidRDefault="00000000" w:rsidRPr="00000000" w14:paraId="0000005E">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資訊軟體：用來處理、管理和傳輸資訊的軟體工具和應用程式。</w:t>
      </w:r>
      <w:r w:rsidDel="00000000" w:rsidR="00000000" w:rsidRPr="00000000">
        <w:rPr>
          <w:rtl w:val="0"/>
        </w:rPr>
      </w:r>
    </w:p>
    <w:p w:rsidR="00000000" w:rsidDel="00000000" w:rsidP="00000000" w:rsidRDefault="00000000" w:rsidRPr="00000000" w14:paraId="0000005F">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資訊硬體：指的是在資訊系統中用來處理、存儲、傳輸及展示資訊的設備。</w:t>
      </w:r>
      <w:r w:rsidDel="00000000" w:rsidR="00000000" w:rsidRPr="00000000">
        <w:rPr>
          <w:rtl w:val="0"/>
        </w:rPr>
      </w:r>
    </w:p>
    <w:p w:rsidR="00000000" w:rsidDel="00000000" w:rsidP="00000000" w:rsidRDefault="00000000" w:rsidRPr="00000000" w14:paraId="00000060">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涵蓋硬體、軟體、數據、人員和流程等多個方面的軟體系統。資訊系統的目的是支持和改善組織的運作和決策，用於整合和管理組織的各種業務流程，如企業資源規劃（ERP）系統、HRM人力資源系統、網站、行動應用軟體(APP)、客製化套裝軟體等。</w:t>
      </w:r>
      <w:r w:rsidDel="00000000" w:rsidR="00000000" w:rsidRPr="00000000">
        <w:rPr>
          <w:rtl w:val="0"/>
        </w:rPr>
      </w:r>
    </w:p>
    <w:p w:rsidR="00000000" w:rsidDel="00000000" w:rsidP="00000000" w:rsidRDefault="00000000" w:rsidRPr="00000000" w14:paraId="00000061">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服務：指提供與資訊軟硬體有關之服務，包括雲端服務、整體規劃、系統整合、系統稽核、系統管理、網路管理、軟體開發、軟體驗證、軟體維護、硬體維護、硬體操作、機房設施管理、備援服務、網路服務、顧問諮詢、資料庫建置、資料處理、資料登錄或訓練推廣等服務。</w:t>
      </w:r>
      <w:r w:rsidDel="00000000" w:rsidR="00000000" w:rsidRPr="00000000">
        <w:rPr>
          <w:rtl w:val="0"/>
        </w:rPr>
      </w:r>
    </w:p>
    <w:p w:rsidR="00000000" w:rsidDel="00000000" w:rsidP="00000000" w:rsidRDefault="00000000" w:rsidRPr="00000000" w14:paraId="00000062">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通訊產品：參考資通安全管理法第3條用詞定義，包含資訊軟體、資訊硬體及資訊服務等，另具連網能力、資料處理或控制功能者皆屬廣義之資通訊設備，如個人電腦、伺服器、無人機、印表機、網路通訊設備、可攜式設備及物聯網設備（包括監視系統、網路電話、會議系統、電話總機系統、顯示器、影印機、門禁系統、事務機等）等。</w:t>
      </w:r>
      <w:r w:rsidDel="00000000" w:rsidR="00000000" w:rsidRPr="00000000">
        <w:rPr>
          <w:rtl w:val="0"/>
        </w:rPr>
      </w:r>
    </w:p>
    <w:p w:rsidR="00000000" w:rsidDel="00000000" w:rsidP="00000000" w:rsidRDefault="00000000" w:rsidRPr="00000000" w14:paraId="00000063">
      <w:pPr>
        <w:numPr>
          <w:ilvl w:val="0"/>
          <w:numId w:val="51"/>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行動應用軟體：指一種設計給智慧型手機、平板電腦和其他行動裝置使用之應用程式。</w:t>
      </w:r>
      <w:r w:rsidDel="00000000" w:rsidR="00000000" w:rsidRPr="00000000">
        <w:rPr>
          <w:rtl w:val="0"/>
        </w:rPr>
      </w:r>
    </w:p>
    <w:p w:rsidR="00000000" w:rsidDel="00000000" w:rsidP="00000000" w:rsidRDefault="00000000" w:rsidRPr="00000000" w14:paraId="00000064">
      <w:pPr>
        <w:numPr>
          <w:ilvl w:val="0"/>
          <w:numId w:val="50"/>
        </w:numPr>
        <w:pBdr>
          <w:top w:space="0" w:sz="0" w:val="nil"/>
          <w:left w:space="0" w:sz="0" w:val="nil"/>
          <w:bottom w:space="0" w:sz="0" w:val="nil"/>
          <w:right w:space="0" w:sz="0" w:val="nil"/>
          <w:between w:space="0" w:sz="0" w:val="nil"/>
        </w:pBdr>
        <w:tabs>
          <w:tab w:val="left" w:leader="none" w:pos="540"/>
        </w:tabs>
        <w:spacing w:after="180" w:lineRule="auto"/>
        <w:ind w:left="480" w:hanging="480"/>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資通安全需求</w:t>
      </w:r>
    </w:p>
    <w:p w:rsidR="00000000" w:rsidDel="00000000" w:rsidP="00000000" w:rsidRDefault="00000000" w:rsidRPr="00000000" w14:paraId="00000065">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資通安全管理法及其相關子法</w:t>
      </w:r>
      <w:r w:rsidDel="00000000" w:rsidR="00000000" w:rsidRPr="00000000">
        <w:rPr>
          <w:rtl w:val="0"/>
        </w:rPr>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應遵守資通安全管理法及其相關子法、行政院所頒訂之各項資通安全規範及標準，並遵守本中心資訊安全管理及保密相關規定。</w:t>
      </w:r>
      <w:r w:rsidDel="00000000" w:rsidR="00000000" w:rsidRPr="00000000">
        <w:rPr>
          <w:rtl w:val="0"/>
        </w:rPr>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本中心為資通安全責任等級C級之公務機關，須遵循資通安全責任等級C級之公務機關應辦事項(</w:t>
      </w:r>
      <w:r w:rsidDel="00000000" w:rsidR="00000000" w:rsidRPr="00000000">
        <w:rPr>
          <w:rFonts w:ascii="DFKai-SB" w:cs="DFKai-SB" w:eastAsia="DFKai-SB" w:hAnsi="DFKai-SB"/>
          <w:b w:val="1"/>
          <w:bCs w:val="1"/>
          <w:color w:val="000000"/>
          <w:rtl w:val="0"/>
        </w:rPr>
        <w:t xml:space="preserve">附件一</w:t>
      </w:r>
      <w:r w:rsidDel="00000000" w:rsidR="00000000" w:rsidRPr="00000000">
        <w:rPr>
          <w:rFonts w:ascii="DFKai-SB" w:cs="DFKai-SB" w:eastAsia="DFKai-SB" w:hAnsi="DFKai-SB"/>
          <w:color w:val="000000"/>
          <w:rtl w:val="0"/>
        </w:rPr>
        <w:t xml:space="preserve">)，</w:t>
      </w:r>
      <w:r w:rsidDel="00000000" w:rsidR="00000000" w:rsidRPr="00000000">
        <w:rPr>
          <w:rFonts w:ascii="DFKai-SB" w:cs="DFKai-SB" w:eastAsia="DFKai-SB" w:hAnsi="DFKai-SB"/>
          <w:b w:val="1"/>
          <w:bCs w:val="1"/>
          <w:color w:val="000000"/>
          <w:rtl w:val="0"/>
        </w:rPr>
        <w:t xml:space="preserve">涉及資通系統開發或維護之廠商</w:t>
      </w:r>
      <w:r w:rsidDel="00000000" w:rsidR="00000000" w:rsidRPr="00000000">
        <w:rPr>
          <w:rFonts w:ascii="DFKai-SB" w:cs="DFKai-SB" w:eastAsia="DFKai-SB" w:hAnsi="DFKai-SB"/>
          <w:color w:val="000000"/>
          <w:rtl w:val="0"/>
        </w:rPr>
        <w:t xml:space="preserve">，應鑑別</w:t>
      </w:r>
      <w:r w:rsidDel="00000000" w:rsidR="00000000" w:rsidRPr="00000000">
        <w:rPr>
          <w:rFonts w:ascii="DFKai-SB" w:cs="DFKai-SB" w:eastAsia="DFKai-SB" w:hAnsi="DFKai-SB"/>
          <w:b w:val="1"/>
          <w:bCs w:val="1"/>
          <w:color w:val="000000"/>
          <w:rtl w:val="0"/>
        </w:rPr>
        <w:t xml:space="preserve">資通系統防護需求等級</w:t>
      </w:r>
      <w:r w:rsidDel="00000000" w:rsidR="00000000" w:rsidRPr="00000000">
        <w:rPr>
          <w:rFonts w:ascii="DFKai-SB" w:cs="DFKai-SB" w:eastAsia="DFKai-SB" w:hAnsi="DFKai-SB"/>
          <w:color w:val="000000"/>
          <w:rtl w:val="0"/>
        </w:rPr>
        <w:t xml:space="preserve">（參考資通安全責任等級分級辦法附表九「資通系統防護需求分級原則」與「資通系統安全等級評估表」），完成資通系統資安防護基準要求與查核表要求(</w:t>
      </w:r>
      <w:r w:rsidDel="00000000" w:rsidR="00000000" w:rsidRPr="00000000">
        <w:rPr>
          <w:rFonts w:ascii="DFKai-SB" w:cs="DFKai-SB" w:eastAsia="DFKai-SB" w:hAnsi="DFKai-SB"/>
          <w:b w:val="1"/>
          <w:bCs w:val="1"/>
          <w:color w:val="000000"/>
          <w:rtl w:val="0"/>
        </w:rPr>
        <w:t xml:space="preserve">附件二</w:t>
      </w:r>
      <w:r w:rsidDel="00000000" w:rsidR="00000000" w:rsidRPr="00000000">
        <w:rPr>
          <w:rFonts w:ascii="DFKai-SB" w:cs="DFKai-SB" w:eastAsia="DFKai-SB" w:hAnsi="DFKai-SB"/>
          <w:color w:val="000000"/>
          <w:rtl w:val="0"/>
        </w:rPr>
        <w:t xml:space="preserve">)。廠商須配合於系統發展各階段完成與符合資通系統防護基準檢核表要求，並</w:t>
      </w:r>
      <w:r w:rsidDel="00000000" w:rsidR="00000000" w:rsidRPr="00000000">
        <w:rPr>
          <w:rFonts w:ascii="DFKai-SB" w:cs="DFKai-SB" w:eastAsia="DFKai-SB" w:hAnsi="DFKai-SB"/>
          <w:b w:val="1"/>
          <w:bCs w:val="1"/>
          <w:color w:val="000000"/>
          <w:rtl w:val="0"/>
        </w:rPr>
        <w:t xml:space="preserve">檢附各項防護措施之佐證資料</w:t>
      </w:r>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本中心委外辦理資訊軟硬體及資訊服務，廠商應接受並配合下列事項：</w:t>
      </w:r>
      <w:r w:rsidDel="00000000" w:rsidR="00000000" w:rsidRPr="00000000">
        <w:rPr>
          <w:rtl w:val="0"/>
        </w:rPr>
      </w:r>
    </w:p>
    <w:p w:rsidR="00000000" w:rsidDel="00000000" w:rsidP="00000000" w:rsidRDefault="00000000" w:rsidRPr="00000000" w14:paraId="00000069">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廠商辦理本中心委託業務之相關程序及環境，應具備完善之資通安全管理措施或通過第三方驗證。</w:t>
      </w:r>
    </w:p>
    <w:p w:rsidR="00000000" w:rsidDel="00000000" w:rsidP="00000000" w:rsidRDefault="00000000" w:rsidRPr="00000000" w14:paraId="0000006A">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廠商應配置充足且經適當之資格訓練、擁有資通安全專業證照或具有類似業務經驗之資通安全專業人員。</w:t>
      </w:r>
    </w:p>
    <w:p w:rsidR="00000000" w:rsidDel="00000000" w:rsidP="00000000" w:rsidRDefault="00000000" w:rsidRPr="00000000" w14:paraId="0000006B">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契約資訊軟硬體及資訊服務部分合計金額如達新臺幣一千萬元以上者，廠商應接受並配合本中心或其所委託之第三方進行資通安全檢測；其範圍包括廠商以及實際提供或使用資訊軟硬體及資訊服務之分包廠商。資通安全檢測項目由本中心視專案性質訂之。</w:t>
      </w:r>
    </w:p>
    <w:p w:rsidR="00000000" w:rsidDel="00000000" w:rsidP="00000000" w:rsidRDefault="00000000" w:rsidRPr="00000000" w14:paraId="0000006C">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客製化資訊系統開發之廠商，如涉及利用非自行開發之系統或資源者，並應標示非自行開發之內容與其來源及提供授權證明。</w:t>
      </w:r>
    </w:p>
    <w:p w:rsidR="00000000" w:rsidDel="00000000" w:rsidP="00000000" w:rsidRDefault="00000000" w:rsidRPr="00000000" w14:paraId="0000006D">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廠商執行專案業務，違反資通安全相關法令或知悉資通安全事件時，應立即通知本中心及採行之補救措施。</w:t>
      </w:r>
    </w:p>
    <w:p w:rsidR="00000000" w:rsidDel="00000000" w:rsidP="00000000" w:rsidRDefault="00000000" w:rsidRPr="00000000" w14:paraId="0000006E">
      <w:pPr>
        <w:numPr>
          <w:ilvl w:val="0"/>
          <w:numId w:val="34"/>
        </w:numPr>
        <w:pBdr>
          <w:top w:space="0" w:sz="0" w:val="nil"/>
          <w:left w:space="0" w:sz="0" w:val="nil"/>
          <w:bottom w:space="0" w:sz="0" w:val="nil"/>
          <w:right w:space="0" w:sz="0" w:val="nil"/>
          <w:between w:space="0" w:sz="0" w:val="nil"/>
        </w:pBdr>
        <w:spacing w:line="276" w:lineRule="auto"/>
        <w:ind w:left="2353" w:hanging="518.0000000000001"/>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廠商提供或使用資訊軟硬體或資訊服務，如發生資通安全事件，或有其他重大違反資通安全規定之虞，本中心或其所委託之第三方得對廠商進行資通安全稽核；資通安全稽核範圍應包括廠商以及實際提供或使用資訊軟硬體及資訊服務之分包廠商。資通安全稽核項目，由機關視實際事件狀況訂之。</w:t>
      </w:r>
    </w:p>
    <w:p w:rsidR="00000000" w:rsidDel="00000000" w:rsidP="00000000" w:rsidRDefault="00000000" w:rsidRPr="00000000" w14:paraId="0000006F">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應依據資通安全管理法及個人資料保護法，辦理資通安全管理作業，維持本中心委託業務之安全與穩定運作。</w:t>
      </w:r>
      <w:r w:rsidDel="00000000" w:rsidR="00000000" w:rsidRPr="00000000">
        <w:rPr>
          <w:rtl w:val="0"/>
        </w:rPr>
      </w:r>
    </w:p>
    <w:p w:rsidR="00000000" w:rsidDel="00000000" w:rsidP="00000000" w:rsidRDefault="00000000" w:rsidRPr="00000000" w14:paraId="00000070">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bookmarkStart w:colFirst="0" w:colLast="0" w:name="_heading=h.mcp46er1ttbo" w:id="2"/>
      <w:bookmarkEnd w:id="2"/>
      <w:r w:rsidDel="00000000" w:rsidR="00000000" w:rsidRPr="00000000">
        <w:rPr>
          <w:rFonts w:ascii="DFKai-SB" w:cs="DFKai-SB" w:eastAsia="DFKai-SB" w:hAnsi="DFKai-SB"/>
          <w:color w:val="000000"/>
          <w:rtl w:val="0"/>
        </w:rPr>
        <w:t xml:space="preserve">廠商應說明執行本中心委託業務履約之資安作為，並提交「</w:t>
      </w:r>
      <w:r w:rsidDel="00000000" w:rsidR="00000000" w:rsidRPr="00000000">
        <w:rPr>
          <w:rFonts w:ascii="DFKai-SB" w:cs="DFKai-SB" w:eastAsia="DFKai-SB" w:hAnsi="DFKai-SB"/>
          <w:b w:val="1"/>
          <w:bCs w:val="1"/>
          <w:color w:val="000000"/>
          <w:rtl w:val="0"/>
        </w:rPr>
        <w:t xml:space="preserve">附件三</w:t>
      </w:r>
      <w:r w:rsidDel="00000000" w:rsidR="00000000" w:rsidRPr="00000000">
        <w:rPr>
          <w:rFonts w:ascii="DFKai-SB" w:cs="DFKai-SB" w:eastAsia="DFKai-SB" w:hAnsi="DFKai-SB"/>
          <w:color w:val="000000"/>
          <w:rtl w:val="0"/>
        </w:rPr>
        <w:t xml:space="preserve">：廠商資安管理作業自評表」備查。</w:t>
      </w:r>
      <w:r w:rsidDel="00000000" w:rsidR="00000000" w:rsidRPr="00000000">
        <w:rPr>
          <w:rtl w:val="0"/>
        </w:rPr>
      </w:r>
    </w:p>
    <w:p w:rsidR="00000000" w:rsidDel="00000000" w:rsidP="00000000" w:rsidRDefault="00000000" w:rsidRPr="00000000" w14:paraId="00000071">
      <w:pPr>
        <w:numPr>
          <w:ilvl w:val="0"/>
          <w:numId w:val="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廠商及執行專案之團隊須熟知本中心「</w:t>
      </w:r>
      <w:r w:rsidDel="00000000" w:rsidR="00000000" w:rsidRPr="00000000">
        <w:rPr>
          <w:rFonts w:ascii="DFKai-SB" w:cs="DFKai-SB" w:eastAsia="DFKai-SB" w:hAnsi="DFKai-SB"/>
          <w:b w:val="1"/>
          <w:bCs w:val="1"/>
          <w:color w:val="000000"/>
          <w:rtl w:val="0"/>
        </w:rPr>
        <w:t xml:space="preserve">附件四：</w:t>
      </w:r>
      <w:r w:rsidDel="00000000" w:rsidR="00000000" w:rsidRPr="00000000">
        <w:rPr>
          <w:rFonts w:ascii="DFKai-SB" w:cs="DFKai-SB" w:eastAsia="DFKai-SB" w:hAnsi="DFKai-SB"/>
          <w:color w:val="000000"/>
          <w:rtl w:val="0"/>
        </w:rPr>
        <w:t xml:space="preserve">資通安全政策」，並簽署「</w:t>
      </w:r>
      <w:r w:rsidDel="00000000" w:rsidR="00000000" w:rsidRPr="00000000">
        <w:rPr>
          <w:rFonts w:ascii="DFKai-SB" w:cs="DFKai-SB" w:eastAsia="DFKai-SB" w:hAnsi="DFKai-SB"/>
          <w:b w:val="1"/>
          <w:bCs w:val="1"/>
          <w:color w:val="000000"/>
          <w:rtl w:val="0"/>
        </w:rPr>
        <w:t xml:space="preserve">附件五：</w:t>
      </w:r>
      <w:r w:rsidDel="00000000" w:rsidR="00000000" w:rsidRPr="00000000">
        <w:rPr>
          <w:rFonts w:ascii="DFKai-SB" w:cs="DFKai-SB" w:eastAsia="DFKai-SB" w:hAnsi="DFKai-SB"/>
          <w:color w:val="000000"/>
          <w:rtl w:val="0"/>
        </w:rPr>
        <w:t xml:space="preserve">委外服務團隊成員名冊暨保密同意書與切結書」。</w:t>
      </w:r>
      <w:r w:rsidDel="00000000" w:rsidR="00000000" w:rsidRPr="00000000">
        <w:rPr>
          <w:rtl w:val="0"/>
        </w:rPr>
      </w:r>
    </w:p>
    <w:p w:rsidR="00000000" w:rsidDel="00000000" w:rsidP="00000000" w:rsidRDefault="00000000" w:rsidRPr="00000000" w14:paraId="00000072">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資訊系統安全設計</w:t>
      </w:r>
      <w:r w:rsidDel="00000000" w:rsidR="00000000" w:rsidRPr="00000000">
        <w:rPr>
          <w:rtl w:val="0"/>
        </w:rPr>
      </w:r>
    </w:p>
    <w:p w:rsidR="00000000" w:rsidDel="00000000" w:rsidP="00000000" w:rsidRDefault="00000000" w:rsidRPr="00000000" w14:paraId="00000073">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廠商應導入安全軟體發展生命週期(Secure Software Development Life Cycle, SSDLC)，於專案開始各階段(需求、設計、開發、測試、部署維運)進行各項必要的安全防護措施。基本要求須符合「</w:t>
      </w:r>
      <w:r w:rsidDel="00000000" w:rsidR="00000000" w:rsidRPr="00000000">
        <w:rPr>
          <w:rFonts w:ascii="DFKai-SB" w:cs="DFKai-SB" w:eastAsia="DFKai-SB" w:hAnsi="DFKai-SB"/>
          <w:b w:val="1"/>
          <w:bCs w:val="1"/>
          <w:color w:val="000000"/>
          <w:rtl w:val="0"/>
        </w:rPr>
        <w:t xml:space="preserve">附件二：</w:t>
      </w:r>
      <w:r w:rsidDel="00000000" w:rsidR="00000000" w:rsidRPr="00000000">
        <w:rPr>
          <w:rFonts w:ascii="DFKai-SB" w:cs="DFKai-SB" w:eastAsia="DFKai-SB" w:hAnsi="DFKai-SB"/>
          <w:color w:val="000000"/>
          <w:rtl w:val="0"/>
        </w:rPr>
        <w:t xml:space="preserve">資通系統資安防護基準要求與查核表」之</w:t>
      </w:r>
      <w:r w:rsidDel="00000000" w:rsidR="00000000" w:rsidRPr="00000000">
        <w:rPr>
          <w:rFonts w:ascii="DFKai-SB" w:cs="DFKai-SB" w:eastAsia="DFKai-SB" w:hAnsi="DFKai-SB"/>
          <w:color w:val="ff0000"/>
          <w:rtl w:val="0"/>
        </w:rPr>
        <w:t xml:space="preserve">□普□中□高</w:t>
      </w:r>
      <w:r w:rsidDel="00000000" w:rsidR="00000000" w:rsidRPr="00000000">
        <w:rPr>
          <w:rFonts w:ascii="DFKai-SB" w:cs="DFKai-SB" w:eastAsia="DFKai-SB" w:hAnsi="DFKai-SB"/>
          <w:color w:val="000000"/>
          <w:rtl w:val="0"/>
        </w:rPr>
        <w:t xml:space="preserve">等級</w:t>
      </w:r>
      <w:r w:rsidDel="00000000" w:rsidR="00000000" w:rsidRPr="00000000">
        <w:rPr>
          <w:rFonts w:ascii="DFKai-SB" w:cs="DFKai-SB" w:eastAsia="DFKai-SB" w:hAnsi="DFKai-SB"/>
          <w:color w:val="000000"/>
          <w:highlight w:val="yellow"/>
          <w:rtl w:val="0"/>
        </w:rPr>
        <w:t xml:space="preserve">（非客製化資訊系統者免填）</w:t>
      </w:r>
      <w:r w:rsidDel="00000000" w:rsidR="00000000" w:rsidRPr="00000000">
        <w:rPr>
          <w:rFonts w:ascii="DFKai-SB" w:cs="DFKai-SB" w:eastAsia="DFKai-SB" w:hAnsi="DFKai-SB"/>
          <w:color w:val="000000"/>
          <w:rtl w:val="0"/>
        </w:rPr>
        <w:t xml:space="preserve">，廠商應依國家資通安全研究院共通規範之資通系統防護基準驗證實務，逐項檢視並執行該等級所要求之防護基凖控制措施。</w:t>
      </w:r>
      <w:r w:rsidDel="00000000" w:rsidR="00000000" w:rsidRPr="00000000">
        <w:rPr>
          <w:rtl w:val="0"/>
        </w:rPr>
      </w:r>
    </w:p>
    <w:p w:rsidR="00000000" w:rsidDel="00000000" w:rsidP="00000000" w:rsidRDefault="00000000" w:rsidRPr="00000000" w14:paraId="00000074">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資訊系統業務衝擊分析</w:t>
      </w:r>
      <w:r w:rsidDel="00000000" w:rsidR="00000000" w:rsidRPr="00000000">
        <w:rPr>
          <w:rFonts w:ascii="DFKai-SB" w:cs="DFKai-SB" w:eastAsia="DFKai-SB" w:hAnsi="DFKai-SB"/>
          <w:color w:val="000000"/>
          <w:highlight w:val="yellow"/>
          <w:rtl w:val="0"/>
        </w:rPr>
        <w:t xml:space="preserve">（非資訊系統免填）</w:t>
      </w:r>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ind w:left="1876" w:firstLine="0"/>
        <w:rPr>
          <w:rFonts w:ascii="DFKai-SB" w:cs="DFKai-SB" w:eastAsia="DFKai-SB" w:hAnsi="DFKai-SB"/>
          <w:b w:val="1"/>
          <w:bCs w:val="1"/>
          <w:color w:val="ff0000"/>
        </w:rPr>
      </w:pPr>
      <w:r w:rsidDel="00000000" w:rsidR="00000000" w:rsidRPr="00000000">
        <w:rPr>
          <w:rFonts w:ascii="DFKai-SB" w:cs="DFKai-SB" w:eastAsia="DFKai-SB" w:hAnsi="DFKai-SB"/>
          <w:color w:val="ff0000"/>
          <w:rtl w:val="0"/>
        </w:rPr>
        <w:t xml:space="preserve">可容許的最大資料損失量（RPO）：_____小時。</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76" w:lineRule="auto"/>
        <w:ind w:left="1876" w:firstLine="0"/>
        <w:rPr>
          <w:rFonts w:ascii="DFKai-SB" w:cs="DFKai-SB" w:eastAsia="DFKai-SB" w:hAnsi="DFKai-SB"/>
          <w:b w:val="1"/>
          <w:bCs w:val="1"/>
          <w:color w:val="ff0000"/>
        </w:rPr>
      </w:pPr>
      <w:r w:rsidDel="00000000" w:rsidR="00000000" w:rsidRPr="00000000">
        <w:rPr>
          <w:rFonts w:ascii="DFKai-SB" w:cs="DFKai-SB" w:eastAsia="DFKai-SB" w:hAnsi="DFKai-SB"/>
          <w:color w:val="ff0000"/>
          <w:rtl w:val="0"/>
        </w:rPr>
        <w:t xml:space="preserve">系統、服務重新上線的時間（RTO）：_______小時。</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ind w:left="1876" w:firstLine="0"/>
        <w:rPr>
          <w:rFonts w:ascii="DFKai-SB" w:cs="DFKai-SB" w:eastAsia="DFKai-SB" w:hAnsi="DFKai-SB"/>
          <w:b w:val="1"/>
          <w:bCs w:val="1"/>
          <w:color w:val="000000"/>
        </w:rPr>
      </w:pPr>
      <w:r w:rsidDel="00000000" w:rsidR="00000000" w:rsidRPr="00000000">
        <w:rPr>
          <w:rFonts w:ascii="DFKai-SB" w:cs="DFKai-SB" w:eastAsia="DFKai-SB" w:hAnsi="DFKai-SB"/>
          <w:color w:val="ff0000"/>
          <w:rtl w:val="0"/>
        </w:rPr>
        <w:t xml:space="preserve">最大可容忍中斷時間（MTPD）：_______小時。</w:t>
      </w:r>
      <w:r w:rsidDel="00000000" w:rsidR="00000000" w:rsidRPr="00000000">
        <w:rPr>
          <w:rtl w:val="0"/>
        </w:rPr>
      </w:r>
    </w:p>
    <w:p w:rsidR="00000000" w:rsidDel="00000000" w:rsidP="00000000" w:rsidRDefault="00000000" w:rsidRPr="00000000" w14:paraId="00000078">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保全開發環境：</w:t>
      </w:r>
      <w:r w:rsidDel="00000000" w:rsidR="00000000" w:rsidRPr="00000000">
        <w:rPr>
          <w:rtl w:val="0"/>
        </w:rPr>
      </w:r>
    </w:p>
    <w:p w:rsidR="00000000" w:rsidDel="00000000" w:rsidP="00000000" w:rsidRDefault="00000000" w:rsidRPr="00000000" w14:paraId="00000079">
      <w:pPr>
        <w:numPr>
          <w:ilvl w:val="0"/>
          <w:numId w:val="1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廠商須自備系統開發環境，禁止於本中心所提供之正式環境進行系統開發與測試。</w:t>
      </w:r>
      <w:r w:rsidDel="00000000" w:rsidR="00000000" w:rsidRPr="00000000">
        <w:rPr>
          <w:rtl w:val="0"/>
        </w:rPr>
      </w:r>
    </w:p>
    <w:p w:rsidR="00000000" w:rsidDel="00000000" w:rsidP="00000000" w:rsidRDefault="00000000" w:rsidRPr="00000000" w14:paraId="0000007A">
      <w:pPr>
        <w:numPr>
          <w:ilvl w:val="0"/>
          <w:numId w:val="1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廠商進行測試時優先使用模擬資料，若因特殊事由需使用真實資料進行測試，亦不得使用原始資料，並對於使用之資料善盡保管及保密之責任。系統應對於異常事件、重要事件或特殊權限帳號儲存保留日誌紀錄。</w:t>
      </w:r>
      <w:r w:rsidDel="00000000" w:rsidR="00000000" w:rsidRPr="00000000">
        <w:rPr>
          <w:rtl w:val="0"/>
        </w:rPr>
      </w:r>
    </w:p>
    <w:p w:rsidR="00000000" w:rsidDel="00000000" w:rsidP="00000000" w:rsidRDefault="00000000" w:rsidRPr="00000000" w14:paraId="0000007B">
      <w:pPr>
        <w:numPr>
          <w:ilvl w:val="0"/>
          <w:numId w:val="1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廠商對資訊系統之異動，應事先作好資料備份工作，並就其實施細節及可能之風險完成規劃及評估，經本中心確認始得實施，如有意外狀況，除應採取還原或其他措施或減少不良影響，並於第一時間通知本中心。</w:t>
      </w:r>
      <w:r w:rsidDel="00000000" w:rsidR="00000000" w:rsidRPr="00000000">
        <w:rPr>
          <w:rtl w:val="0"/>
        </w:rPr>
      </w:r>
    </w:p>
    <w:p w:rsidR="00000000" w:rsidDel="00000000" w:rsidP="00000000" w:rsidRDefault="00000000" w:rsidRPr="00000000" w14:paraId="0000007C">
      <w:pPr>
        <w:numPr>
          <w:ilvl w:val="0"/>
          <w:numId w:val="1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作業系統、資料庫及應用程式之所有密碼資料，皆不得以明碼型態存或傳輸，若有特殊需求須經本中心同意後辦理。</w:t>
      </w:r>
      <w:r w:rsidDel="00000000" w:rsidR="00000000" w:rsidRPr="00000000">
        <w:rPr>
          <w:rtl w:val="0"/>
        </w:rPr>
      </w:r>
    </w:p>
    <w:p w:rsidR="00000000" w:rsidDel="00000000" w:rsidP="00000000" w:rsidRDefault="00000000" w:rsidRPr="00000000" w14:paraId="0000007D">
      <w:pPr>
        <w:numPr>
          <w:ilvl w:val="0"/>
          <w:numId w:val="1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於開發或進行原程式修改之原始碼，須提供未加密完整原始碼於本中心，系統相關軟體如有修改時應配合一併更新（</w:t>
      </w:r>
      <w:r w:rsidDel="00000000" w:rsidR="00000000" w:rsidRPr="00000000">
        <w:rPr>
          <w:rFonts w:ascii="DFKai-SB" w:cs="DFKai-SB" w:eastAsia="DFKai-SB" w:hAnsi="DFKai-SB"/>
          <w:color w:val="ff0000"/>
          <w:rtl w:val="0"/>
        </w:rPr>
        <w:t xml:space="preserve">此項視專案屬性擇用，但屬完全為中心客製化開發系統適用</w:t>
      </w:r>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7E">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資訊系統防護</w:t>
      </w:r>
      <w:r w:rsidDel="00000000" w:rsidR="00000000" w:rsidRPr="00000000">
        <w:rPr>
          <w:rtl w:val="0"/>
        </w:rPr>
      </w:r>
    </w:p>
    <w:p w:rsidR="00000000" w:rsidDel="00000000" w:rsidP="00000000" w:rsidRDefault="00000000" w:rsidRPr="00000000" w14:paraId="0000007F">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資訊系統應依國家資通安全研究院「Web應用程式安全參考指引」設計並進行資安查檢。</w:t>
      </w:r>
      <w:r w:rsidDel="00000000" w:rsidR="00000000" w:rsidRPr="00000000">
        <w:rPr>
          <w:rtl w:val="0"/>
        </w:rPr>
      </w:r>
    </w:p>
    <w:p w:rsidR="00000000" w:rsidDel="00000000" w:rsidP="00000000" w:rsidRDefault="00000000" w:rsidRPr="00000000" w14:paraId="00000080">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資訊系統須具備SQL Injection、XSS、CSRF、File Injection及File Inclusion 等攻擊之防護能力。</w:t>
      </w:r>
      <w:r w:rsidDel="00000000" w:rsidR="00000000" w:rsidRPr="00000000">
        <w:rPr>
          <w:rtl w:val="0"/>
        </w:rPr>
      </w:r>
    </w:p>
    <w:p w:rsidR="00000000" w:rsidDel="00000000" w:rsidP="00000000" w:rsidRDefault="00000000" w:rsidRPr="00000000" w14:paraId="00000081">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資訊系統如為網站系統，傳輸應採用HTTPS協定TLS1.2（含）以上版本，以確保機敏資料以密文方式傳輸。HTTPS連線不得使用遭破解加密演算法，如DES、3DES、RC4等。</w:t>
      </w:r>
      <w:r w:rsidDel="00000000" w:rsidR="00000000" w:rsidRPr="00000000">
        <w:rPr>
          <w:rtl w:val="0"/>
        </w:rPr>
      </w:r>
    </w:p>
    <w:p w:rsidR="00000000" w:rsidDel="00000000" w:rsidP="00000000" w:rsidRDefault="00000000" w:rsidRPr="00000000" w14:paraId="00000082">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資訊系統具備帳號鎖定機制，帳號登入進行身分鑑別失敗達5次後，至少15分鐘內不允許該帳號及來源IP繼續嘗試登入。</w:t>
      </w:r>
      <w:r w:rsidDel="00000000" w:rsidR="00000000" w:rsidRPr="00000000">
        <w:rPr>
          <w:rtl w:val="0"/>
        </w:rPr>
      </w:r>
    </w:p>
    <w:p w:rsidR="00000000" w:rsidDel="00000000" w:rsidP="00000000" w:rsidRDefault="00000000" w:rsidRPr="00000000" w14:paraId="00000083">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分級為中、高者，身分驗證機制應防範自動化程式之登入或密碼更換嘗試，登入系統頁面或密碼更換頁面採用圖形驗證碼（CAPTCHA）機制或以其他足以辨識人為動作之方式(如勾選特定選項等)，以防堵自動化程式之嘗試行為。</w:t>
      </w:r>
      <w:r w:rsidDel="00000000" w:rsidR="00000000" w:rsidRPr="00000000">
        <w:rPr>
          <w:rtl w:val="0"/>
        </w:rPr>
      </w:r>
    </w:p>
    <w:p w:rsidR="00000000" w:rsidDel="00000000" w:rsidP="00000000" w:rsidRDefault="00000000" w:rsidRPr="00000000" w14:paraId="00000084">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資訊系統安全機制須整體考慮實體安全、軟體系統壓力及負載測試使用者溝通管道上，規劃適當之安全性協定，以完整地保護各項資料不被盜取、竄改，並杜絕發生系統被入侵之行為。</w:t>
      </w:r>
      <w:r w:rsidDel="00000000" w:rsidR="00000000" w:rsidRPr="00000000">
        <w:rPr>
          <w:rtl w:val="0"/>
        </w:rPr>
      </w:r>
    </w:p>
    <w:p w:rsidR="00000000" w:rsidDel="00000000" w:rsidP="00000000" w:rsidRDefault="00000000" w:rsidRPr="00000000" w14:paraId="00000085">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廠商應配合本中心依國家資通安全研究院公告之政府組態基準(GCB)設定項目需求，辦理資訊系統之伺服器作業系統、瀏覽器等GCB套用。除有套用影響系統及業務運作之情形，應以全部項目套用為原則。</w:t>
      </w:r>
      <w:r w:rsidDel="00000000" w:rsidR="00000000" w:rsidRPr="00000000">
        <w:rPr>
          <w:rtl w:val="0"/>
        </w:rPr>
      </w:r>
    </w:p>
    <w:p w:rsidR="00000000" w:rsidDel="00000000" w:rsidP="00000000" w:rsidRDefault="00000000" w:rsidRPr="00000000" w14:paraId="00000086">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作業系統、資料庫及應用程式層級，除系統作業架構特殊需求外，所有密碼資料，皆不得以明文型態存放。</w:t>
      </w:r>
      <w:r w:rsidDel="00000000" w:rsidR="00000000" w:rsidRPr="00000000">
        <w:rPr>
          <w:rtl w:val="0"/>
        </w:rPr>
      </w:r>
    </w:p>
    <w:p w:rsidR="00000000" w:rsidDel="00000000" w:rsidP="00000000" w:rsidRDefault="00000000" w:rsidRPr="00000000" w14:paraId="00000087">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帳號及密碼管理須遵循本中心制訂之密碼設定原則，密碼輸入時皆以暗碼顯示，帳號或密碼輸入錯誤不直接明示，只顯示「帳號或密碼錯誤」。</w:t>
      </w:r>
      <w:r w:rsidDel="00000000" w:rsidR="00000000" w:rsidRPr="00000000">
        <w:rPr>
          <w:rtl w:val="0"/>
        </w:rPr>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須採用無程式碼技術進行系統維護，惟操作畫面等網頁展示部分可採用原始碼技術。</w:t>
      </w:r>
      <w:r w:rsidDel="00000000" w:rsidR="00000000" w:rsidRPr="00000000">
        <w:rPr>
          <w:rtl w:val="0"/>
        </w:rPr>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廠商應確保其開發之程式絕無留有任何形式之系統後門，以免危害系統安全。</w:t>
      </w:r>
      <w:r w:rsidDel="00000000" w:rsidR="00000000" w:rsidRPr="00000000">
        <w:rPr>
          <w:rtl w:val="0"/>
        </w:rPr>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需設置客製化錯誤頁面，當發生錯誤時，使用者頁面僅顯示簡短錯誤訊息與代碼，不包含詳細的錯誤訊息，避免將詳細或除錯用訊息直接顯示於使用者頁面，以防被攻擊者用來刺探系統內部資訊，或根據錯誤訊息推測出系統可能之弱點。</w:t>
      </w:r>
      <w:r w:rsidDel="00000000" w:rsidR="00000000" w:rsidRPr="00000000">
        <w:rPr>
          <w:rtl w:val="0"/>
        </w:rPr>
      </w:r>
    </w:p>
    <w:p w:rsidR="00000000" w:rsidDel="00000000" w:rsidP="00000000" w:rsidRDefault="00000000" w:rsidRPr="00000000" w14:paraId="0000008B">
      <w:pPr>
        <w:numPr>
          <w:ilvl w:val="0"/>
          <w:numId w:val="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廠商採用開發架構及系統平台所需使用之相關軟體，應提供最新版本且合理數量之合法授權證明；如為免費工具則應提出本中心可合法使用之佐證資料。</w:t>
      </w:r>
      <w:r w:rsidDel="00000000" w:rsidR="00000000" w:rsidRPr="00000000">
        <w:rPr>
          <w:rtl w:val="0"/>
        </w:rPr>
      </w:r>
    </w:p>
    <w:p w:rsidR="00000000" w:rsidDel="00000000" w:rsidP="00000000" w:rsidRDefault="00000000" w:rsidRPr="00000000" w14:paraId="0000008C">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稽核與可歸責性</w:t>
      </w:r>
      <w:r w:rsidDel="00000000" w:rsidR="00000000" w:rsidRPr="00000000">
        <w:rPr>
          <w:rtl w:val="0"/>
        </w:rPr>
      </w:r>
    </w:p>
    <w:p w:rsidR="00000000" w:rsidDel="00000000" w:rsidP="00000000" w:rsidRDefault="00000000" w:rsidRPr="00000000" w14:paraId="0000008D">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資訊系統應有日誌紀錄機制，應保存最近六個月之紀錄，項目如下：</w:t>
      </w:r>
      <w:r w:rsidDel="00000000" w:rsidR="00000000" w:rsidRPr="00000000">
        <w:rPr>
          <w:rtl w:val="0"/>
        </w:rPr>
      </w:r>
    </w:p>
    <w:p w:rsidR="00000000" w:rsidDel="00000000" w:rsidP="00000000" w:rsidRDefault="00000000" w:rsidRPr="00000000" w14:paraId="0000008E">
      <w:pPr>
        <w:numPr>
          <w:ilvl w:val="0"/>
          <w:numId w:val="30"/>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作業系統日誌 (OS event log)</w:t>
      </w:r>
      <w:r w:rsidDel="00000000" w:rsidR="00000000" w:rsidRPr="00000000">
        <w:rPr>
          <w:rtl w:val="0"/>
        </w:rPr>
      </w:r>
    </w:p>
    <w:p w:rsidR="00000000" w:rsidDel="00000000" w:rsidP="00000000" w:rsidRDefault="00000000" w:rsidRPr="00000000" w14:paraId="0000008F">
      <w:pPr>
        <w:numPr>
          <w:ilvl w:val="0"/>
          <w:numId w:val="30"/>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網站日誌 (web log)</w:t>
      </w:r>
      <w:r w:rsidDel="00000000" w:rsidR="00000000" w:rsidRPr="00000000">
        <w:rPr>
          <w:rtl w:val="0"/>
        </w:rPr>
      </w:r>
    </w:p>
    <w:p w:rsidR="00000000" w:rsidDel="00000000" w:rsidP="00000000" w:rsidRDefault="00000000" w:rsidRPr="00000000" w14:paraId="00000090">
      <w:pPr>
        <w:numPr>
          <w:ilvl w:val="0"/>
          <w:numId w:val="30"/>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應用程式日誌 (AP log)</w:t>
      </w:r>
      <w:r w:rsidDel="00000000" w:rsidR="00000000" w:rsidRPr="00000000">
        <w:rPr>
          <w:rtl w:val="0"/>
        </w:rPr>
      </w:r>
    </w:p>
    <w:p w:rsidR="00000000" w:rsidDel="00000000" w:rsidP="00000000" w:rsidRDefault="00000000" w:rsidRPr="00000000" w14:paraId="00000091">
      <w:pPr>
        <w:numPr>
          <w:ilvl w:val="0"/>
          <w:numId w:val="30"/>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登入日誌 (logon log)，</w:t>
      </w:r>
      <w:r w:rsidDel="00000000" w:rsidR="00000000" w:rsidRPr="00000000">
        <w:rPr>
          <w:rtl w:val="0"/>
        </w:rPr>
      </w:r>
    </w:p>
    <w:p w:rsidR="00000000" w:rsidDel="00000000" w:rsidP="00000000" w:rsidRDefault="00000000" w:rsidRPr="00000000" w14:paraId="00000092">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資訊系統應設計對特定事件「身分驗證失敗」、「帳戶鎖定」、「重要資料異動」、「功能重大錯誤」及「管理者行為」等操作行為之功能。</w:t>
      </w:r>
      <w:r w:rsidDel="00000000" w:rsidR="00000000" w:rsidRPr="00000000">
        <w:rPr>
          <w:rtl w:val="0"/>
        </w:rPr>
      </w:r>
    </w:p>
    <w:p w:rsidR="00000000" w:rsidDel="00000000" w:rsidP="00000000" w:rsidRDefault="00000000" w:rsidRPr="00000000" w14:paraId="00000093">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資訊系統日誌紀錄至少應包含IP、識別使用者之ID(不可為個資類型)、時間戳記、執行的功能或存取的資源、事件類型及事件描述等資訊。</w:t>
      </w:r>
      <w:r w:rsidDel="00000000" w:rsidR="00000000" w:rsidRPr="00000000">
        <w:rPr>
          <w:rtl w:val="0"/>
        </w:rPr>
      </w:r>
    </w:p>
    <w:p w:rsidR="00000000" w:rsidDel="00000000" w:rsidP="00000000" w:rsidRDefault="00000000" w:rsidRPr="00000000" w14:paraId="00000094">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所產生之系統日誌紀錄，應採用單一日誌紀錄機制(如採用Apache Log4J、Log4NETet及Log4PHP等)，確保輸出格式之一致性。</w:t>
      </w:r>
      <w:r w:rsidDel="00000000" w:rsidR="00000000" w:rsidRPr="00000000">
        <w:rPr>
          <w:rtl w:val="0"/>
        </w:rPr>
      </w:r>
    </w:p>
    <w:p w:rsidR="00000000" w:rsidDel="00000000" w:rsidP="00000000" w:rsidRDefault="00000000" w:rsidRPr="00000000" w14:paraId="00000095">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日誌紀錄之時戳，應由系統內部時鐘產生，並可以對應到世界協調時間(UTC)或格林威治標準時間(GMT)，有助於彙整資安事件所發生的各種事件時間點，進而分析資安事件可能發生的原因。</w:t>
      </w:r>
      <w:r w:rsidDel="00000000" w:rsidR="00000000" w:rsidRPr="00000000">
        <w:rPr>
          <w:rtl w:val="0"/>
        </w:rPr>
      </w:r>
    </w:p>
    <w:p w:rsidR="00000000" w:rsidDel="00000000" w:rsidP="00000000" w:rsidRDefault="00000000" w:rsidRPr="00000000" w14:paraId="00000096">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系統應配置日誌紀錄所需之儲存容量(如磁碟或資料庫空間等)，避免因儲存容量不足造成日誌處理失效。系統於稽核處理失效時（如儲存容量不足），應採取適當之行動(如加大儲存容量、覆寫最舊的稽核紀錄或停止產生稽核紀錄等，並寄發警示信件通知管理人員)，避免危害系統服務正常運作。</w:t>
      </w:r>
      <w:r w:rsidDel="00000000" w:rsidR="00000000" w:rsidRPr="00000000">
        <w:rPr>
          <w:rtl w:val="0"/>
        </w:rPr>
      </w:r>
    </w:p>
    <w:p w:rsidR="00000000" w:rsidDel="00000000" w:rsidP="00000000" w:rsidRDefault="00000000" w:rsidRPr="00000000" w14:paraId="00000097">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資訊系統分級為高者，當稽核紀錄無法寫入儲存媒體(如檔案系統或資料庫)時，以信件或簡訊通知系統設定之相關人員。</w:t>
      </w:r>
      <w:r w:rsidDel="00000000" w:rsidR="00000000" w:rsidRPr="00000000">
        <w:rPr>
          <w:rtl w:val="0"/>
        </w:rPr>
      </w:r>
    </w:p>
    <w:p w:rsidR="00000000" w:rsidDel="00000000" w:rsidP="00000000" w:rsidRDefault="00000000" w:rsidRPr="00000000" w14:paraId="00000098">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應設計對日誌紀錄進行適當保護及備份，避免未經授權存取，並定期備份稽核紀錄到與原稽核系統不同之實體系統 (如Log伺服器)。</w:t>
      </w:r>
      <w:r w:rsidDel="00000000" w:rsidR="00000000" w:rsidRPr="00000000">
        <w:rPr>
          <w:rtl w:val="0"/>
        </w:rPr>
      </w:r>
    </w:p>
    <w:p w:rsidR="00000000" w:rsidDel="00000000" w:rsidP="00000000" w:rsidRDefault="00000000" w:rsidRPr="00000000" w14:paraId="00000099">
      <w:pPr>
        <w:numPr>
          <w:ilvl w:val="0"/>
          <w:numId w:val="2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資訊系統分級為中、高者，系統所產出稽核紀錄，內容如有不足之處，應配合本中心承辦人員於專案執行過程中增補。</w:t>
      </w:r>
      <w:r w:rsidDel="00000000" w:rsidR="00000000" w:rsidRPr="00000000">
        <w:rPr>
          <w:rtl w:val="0"/>
        </w:rPr>
      </w:r>
    </w:p>
    <w:p w:rsidR="00000000" w:rsidDel="00000000" w:rsidP="00000000" w:rsidRDefault="00000000" w:rsidRPr="00000000" w14:paraId="0000009A">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安全性檢測與弱點修補作業：</w:t>
      </w:r>
      <w:r w:rsidDel="00000000" w:rsidR="00000000" w:rsidRPr="00000000">
        <w:rPr>
          <w:rtl w:val="0"/>
        </w:rPr>
      </w:r>
    </w:p>
    <w:p w:rsidR="00000000" w:rsidDel="00000000" w:rsidP="00000000" w:rsidRDefault="00000000" w:rsidRPr="00000000" w14:paraId="0000009B">
      <w:pPr>
        <w:numPr>
          <w:ilvl w:val="0"/>
          <w:numId w:val="52"/>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客製化開發階段，應執行源碼掃描安全檢測，於交付原始程式碼前，提交檢測報告；於上線或使用前，應依本中心「資通系統獲取、開發及維護管理作業說明書」規定，完成弱點掃描，以確認不存在OWASP（The Open Web Application Security Project，開放網站應用程式安全專案）歸納公布之最新版十大網路資安風險（OWASP Top 10）或其他中高等級以上風險（CVSS值大於4.0(含)之安全性漏洞）後，並提出無中高風險之資安檢測報告、訂定「系統上線及緊急復原計畫」，始得上線。檢測工具由廠商自備，可參考OWASP組織整理之免費及商業化工具，如OWASP ZAP、Burp Suite、Nessus、Acunetix、Netsparker、Metasploit Framework、OpenVAS等。</w:t>
      </w:r>
      <w:r w:rsidDel="00000000" w:rsidR="00000000" w:rsidRPr="00000000">
        <w:rPr>
          <w:rtl w:val="0"/>
        </w:rPr>
      </w:r>
    </w:p>
    <w:p w:rsidR="00000000" w:rsidDel="00000000" w:rsidP="00000000" w:rsidRDefault="00000000" w:rsidRPr="00000000" w14:paraId="0000009C">
      <w:pPr>
        <w:numPr>
          <w:ilvl w:val="0"/>
          <w:numId w:val="52"/>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資訊系統如係行動應用軟體，應於上架至軟體市集、或以其他方式正式提供使用者下載安裝前，應確認不存在OWASP MOBILE TOP 10 RISK 2024中高風險。</w:t>
      </w:r>
      <w:r w:rsidDel="00000000" w:rsidR="00000000" w:rsidRPr="00000000">
        <w:rPr>
          <w:rtl w:val="0"/>
        </w:rPr>
      </w:r>
    </w:p>
    <w:p w:rsidR="00000000" w:rsidDel="00000000" w:rsidP="00000000" w:rsidRDefault="00000000" w:rsidRPr="00000000" w14:paraId="0000009D">
      <w:pPr>
        <w:numPr>
          <w:ilvl w:val="0"/>
          <w:numId w:val="52"/>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檢測結果屬於中高度風險之弱點（CVSS值大於4.0(含)之安全性漏洞），由廠商限期完成修補，檢查結果屬於低度風險（含）以下之弱點，廠商亦應評估進行改善，或出具書面說明不會影響系統安全之證明。</w:t>
      </w:r>
      <w:r w:rsidDel="00000000" w:rsidR="00000000" w:rsidRPr="00000000">
        <w:rPr>
          <w:rtl w:val="0"/>
        </w:rPr>
      </w:r>
    </w:p>
    <w:p w:rsidR="00000000" w:rsidDel="00000000" w:rsidP="00000000" w:rsidRDefault="00000000" w:rsidRPr="00000000" w14:paraId="0000009E">
      <w:pPr>
        <w:numPr>
          <w:ilvl w:val="0"/>
          <w:numId w:val="52"/>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廠商應提供專案範圍軟體物料清單（Software Bill of Materials，SBOM）包含韌體、程式、工具、元件、函式庫等，針對系統所使用的SBOM所列清單將定期評估及更新其安全漏洞。</w:t>
      </w:r>
      <w:r w:rsidDel="00000000" w:rsidR="00000000" w:rsidRPr="00000000">
        <w:rPr>
          <w:rtl w:val="0"/>
        </w:rPr>
      </w:r>
    </w:p>
    <w:p w:rsidR="00000000" w:rsidDel="00000000" w:rsidP="00000000" w:rsidRDefault="00000000" w:rsidRPr="00000000" w14:paraId="0000009F">
      <w:pPr>
        <w:numPr>
          <w:ilvl w:val="0"/>
          <w:numId w:val="52"/>
        </w:numPr>
        <w:pBdr>
          <w:top w:space="0" w:sz="0" w:val="nil"/>
          <w:left w:space="0" w:sz="0" w:val="nil"/>
          <w:bottom w:space="0" w:sz="0" w:val="nil"/>
          <w:right w:space="0" w:sz="0" w:val="nil"/>
          <w:between w:space="0" w:sz="0" w:val="nil"/>
        </w:pBdr>
        <w:spacing w:line="276" w:lineRule="auto"/>
        <w:ind w:left="1920" w:hanging="480"/>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配合國家資通安全研究院、資安廠商提出之安全漏洞、本中心檢測系統與主機資安漏洞掃描之結果，執行弱點修補工作。中、高風險弱點一律必須進行修補，檢查結果屬於低風險之弱點，廠商亦應評估進行改善，或出具書面說明不會影響系統安全。廠商收到通知後，中、高風險弱點應於30個工作天內，低風險弱點應於45個工作天內（或本中心同意之期限內）完成相關弱點修補作業。若修正後尚有漏洞須持續修正至無漏洞為止，修改系統或網站漏洞之相關責任與成本由廠商全權負責。上述風險弱點若無法進行修補則應提出補償性之改善措施，如以最小權限原則限制存取，其改善措施需經由本中心審核同意。</w:t>
      </w:r>
      <w:r w:rsidDel="00000000" w:rsidR="00000000" w:rsidRPr="00000000">
        <w:rPr>
          <w:rtl w:val="0"/>
        </w:rPr>
      </w:r>
    </w:p>
    <w:p w:rsidR="00000000" w:rsidDel="00000000" w:rsidP="00000000" w:rsidRDefault="00000000" w:rsidRPr="00000000" w14:paraId="000000A0">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備份、還原演練機制</w:t>
      </w:r>
      <w:r w:rsidDel="00000000" w:rsidR="00000000" w:rsidRPr="00000000">
        <w:rPr>
          <w:rtl w:val="0"/>
        </w:rPr>
      </w:r>
    </w:p>
    <w:p w:rsidR="00000000" w:rsidDel="00000000" w:rsidP="00000000" w:rsidRDefault="00000000" w:rsidRPr="00000000" w14:paraId="000000A1">
      <w:pPr>
        <w:numPr>
          <w:ilvl w:val="0"/>
          <w:numId w:val="11"/>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廠商須提出系統及資料備份規劃，資料備份至少須包含每日差異性備份及定期完整備份，並完成</w:t>
      </w:r>
      <w:r w:rsidDel="00000000" w:rsidR="00000000" w:rsidRPr="00000000">
        <w:rPr>
          <w:rFonts w:ascii="DFKai-SB" w:cs="DFKai-SB" w:eastAsia="DFKai-SB" w:hAnsi="DFKai-SB"/>
          <w:b w:val="1"/>
          <w:bCs w:val="1"/>
          <w:color w:val="000000"/>
          <w:rtl w:val="0"/>
        </w:rPr>
        <w:t xml:space="preserve">附件六：</w:t>
      </w:r>
      <w:r w:rsidDel="00000000" w:rsidR="00000000" w:rsidRPr="00000000">
        <w:rPr>
          <w:rFonts w:ascii="DFKai-SB" w:cs="DFKai-SB" w:eastAsia="DFKai-SB" w:hAnsi="DFKai-SB"/>
          <w:color w:val="000000"/>
          <w:rtl w:val="0"/>
        </w:rPr>
        <w:t xml:space="preserve">「備份機制明細表」填寫。本中心得要求不定期查驗備份紀錄及結果，如發現有執行不確實情形，廠商須應本中心要求進行改善。</w:t>
      </w:r>
      <w:r w:rsidDel="00000000" w:rsidR="00000000" w:rsidRPr="00000000">
        <w:rPr>
          <w:rtl w:val="0"/>
        </w:rPr>
      </w:r>
    </w:p>
    <w:p w:rsidR="00000000" w:rsidDel="00000000" w:rsidP="00000000" w:rsidRDefault="00000000" w:rsidRPr="00000000" w14:paraId="000000A2">
      <w:pPr>
        <w:numPr>
          <w:ilvl w:val="0"/>
          <w:numId w:val="11"/>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廠商應進行系統、資料、檔案及紀錄備份作業，並配合本中心相關管理程序，定期進行備份復原測試，驗證其可靠性及資訊之完整性，並做成記錄，如</w:t>
      </w:r>
      <w:r w:rsidDel="00000000" w:rsidR="00000000" w:rsidRPr="00000000">
        <w:rPr>
          <w:rFonts w:ascii="DFKai-SB" w:cs="DFKai-SB" w:eastAsia="DFKai-SB" w:hAnsi="DFKai-SB"/>
          <w:b w:val="1"/>
          <w:bCs w:val="1"/>
          <w:color w:val="000000"/>
          <w:rtl w:val="0"/>
        </w:rPr>
        <w:t xml:space="preserve">附件七</w:t>
      </w:r>
      <w:r w:rsidDel="00000000" w:rsidR="00000000" w:rsidRPr="00000000">
        <w:rPr>
          <w:rFonts w:ascii="DFKai-SB" w:cs="DFKai-SB" w:eastAsia="DFKai-SB" w:hAnsi="DFKai-SB"/>
          <w:color w:val="000000"/>
          <w:rtl w:val="0"/>
        </w:rPr>
        <w:t xml:space="preserve">：「備份測試查核表」（</w:t>
      </w:r>
      <w:r w:rsidDel="00000000" w:rsidR="00000000" w:rsidRPr="00000000">
        <w:rPr>
          <w:rFonts w:ascii="DFKai-SB" w:cs="DFKai-SB" w:eastAsia="DFKai-SB" w:hAnsi="DFKai-SB"/>
          <w:color w:val="ff0000"/>
          <w:rtl w:val="0"/>
        </w:rPr>
        <w:t xml:space="preserve">此項資通系統防護分級為中級以上須納入</w:t>
      </w:r>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A3">
      <w:pPr>
        <w:numPr>
          <w:ilvl w:val="0"/>
          <w:numId w:val="11"/>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廠商應規劃完整之備份及還原作業，內容涵蓋系統、資料庫及檔案資料，且須配合本中心資安演練需求，進行系統業務持續演練及相關測試作業。</w:t>
      </w:r>
      <w:r w:rsidDel="00000000" w:rsidR="00000000" w:rsidRPr="00000000">
        <w:rPr>
          <w:rtl w:val="0"/>
        </w:rPr>
      </w:r>
    </w:p>
    <w:p w:rsidR="00000000" w:rsidDel="00000000" w:rsidP="00000000" w:rsidRDefault="00000000" w:rsidRPr="00000000" w14:paraId="000000A4">
      <w:pPr>
        <w:numPr>
          <w:ilvl w:val="0"/>
          <w:numId w:val="4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緊急復原能力</w:t>
      </w:r>
      <w:r w:rsidDel="00000000" w:rsidR="00000000" w:rsidRPr="00000000">
        <w:rPr>
          <w:rtl w:val="0"/>
        </w:rPr>
      </w:r>
    </w:p>
    <w:p w:rsidR="00000000" w:rsidDel="00000000" w:rsidP="00000000" w:rsidRDefault="00000000" w:rsidRPr="00000000" w14:paraId="000000A5">
      <w:pPr>
        <w:numPr>
          <w:ilvl w:val="0"/>
          <w:numId w:val="36"/>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廠商須針對系統程式、資料庫及使用者資料之損毀、遭外力破壞導致網頁破壞或置換等可能影響本專案各項服務正常運作之情況，提供回復機制或替代方案。</w:t>
      </w:r>
      <w:r w:rsidDel="00000000" w:rsidR="00000000" w:rsidRPr="00000000">
        <w:rPr>
          <w:rtl w:val="0"/>
        </w:rPr>
      </w:r>
    </w:p>
    <w:p w:rsidR="00000000" w:rsidDel="00000000" w:rsidP="00000000" w:rsidRDefault="00000000" w:rsidRPr="00000000" w14:paraId="000000A6">
      <w:pPr>
        <w:numPr>
          <w:ilvl w:val="0"/>
          <w:numId w:val="36"/>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自接獲本中心通知後，須於5個工作天內將系統錯誤程式修改完畢，並經本中心測試完成，如系統問題複雜未及於前開規定之時間內完成修復，應立即通知本中心並預估修復所需時間，經本中心同意後得以延長。</w:t>
      </w:r>
      <w:r w:rsidDel="00000000" w:rsidR="00000000" w:rsidRPr="00000000">
        <w:rPr>
          <w:rtl w:val="0"/>
        </w:rPr>
      </w:r>
    </w:p>
    <w:p w:rsidR="00000000" w:rsidDel="00000000" w:rsidP="00000000" w:rsidRDefault="00000000" w:rsidRPr="00000000" w14:paraId="000000A7">
      <w:pPr>
        <w:numPr>
          <w:ilvl w:val="0"/>
          <w:numId w:val="36"/>
        </w:numPr>
        <w:pBdr>
          <w:top w:space="0" w:sz="0" w:val="nil"/>
          <w:left w:space="0" w:sz="0" w:val="nil"/>
          <w:bottom w:space="0" w:sz="0" w:val="nil"/>
          <w:right w:space="0" w:sz="0" w:val="nil"/>
          <w:between w:space="0" w:sz="0" w:val="nil"/>
        </w:pBdr>
        <w:spacing w:line="276" w:lineRule="auto"/>
        <w:ind w:left="1920"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以上應包含契約期間本中心上班時間系統正常維護服務。</w:t>
      </w:r>
      <w:r w:rsidDel="00000000" w:rsidR="00000000" w:rsidRPr="00000000">
        <w:rPr>
          <w:rtl w:val="0"/>
        </w:rPr>
      </w:r>
    </w:p>
    <w:p w:rsidR="00000000" w:rsidDel="00000000" w:rsidP="00000000" w:rsidRDefault="00000000" w:rsidRPr="00000000" w14:paraId="000000A8">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資訊作業安全規範</w:t>
      </w:r>
      <w:r w:rsidDel="00000000" w:rsidR="00000000" w:rsidRPr="00000000">
        <w:rPr>
          <w:rtl w:val="0"/>
        </w:rPr>
      </w:r>
    </w:p>
    <w:p w:rsidR="00000000" w:rsidDel="00000000" w:rsidP="00000000" w:rsidRDefault="00000000" w:rsidRPr="00000000" w14:paraId="000000A9">
      <w:pPr>
        <w:numPr>
          <w:ilvl w:val="0"/>
          <w:numId w:val="31"/>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廠商如派員至本中心執行相關作業或活動時，非使用本中心配發之資通訊設備，應符合資通安全管理法及其相關法規規範：</w:t>
      </w:r>
      <w:r w:rsidDel="00000000" w:rsidR="00000000" w:rsidRPr="00000000">
        <w:rPr>
          <w:rtl w:val="0"/>
        </w:rPr>
      </w:r>
    </w:p>
    <w:p w:rsidR="00000000" w:rsidDel="00000000" w:rsidP="00000000" w:rsidRDefault="00000000" w:rsidRPr="00000000" w14:paraId="000000AA">
      <w:pPr>
        <w:numPr>
          <w:ilvl w:val="0"/>
          <w:numId w:val="4"/>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設備部分：</w:t>
      </w:r>
      <w:r w:rsidDel="00000000" w:rsidR="00000000" w:rsidRPr="00000000">
        <w:rPr>
          <w:rtl w:val="0"/>
        </w:rPr>
      </w:r>
    </w:p>
    <w:p w:rsidR="00000000" w:rsidDel="00000000" w:rsidP="00000000" w:rsidRDefault="00000000" w:rsidRPr="00000000" w14:paraId="000000AB">
      <w:pPr>
        <w:numPr>
          <w:ilvl w:val="0"/>
          <w:numId w:val="5"/>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禁止使用大陸廠牌設備，並簽署「</w:t>
      </w:r>
      <w:r w:rsidDel="00000000" w:rsidR="00000000" w:rsidRPr="00000000">
        <w:rPr>
          <w:rFonts w:ascii="DFKai-SB" w:cs="DFKai-SB" w:eastAsia="DFKai-SB" w:hAnsi="DFKai-SB"/>
          <w:b w:val="1"/>
          <w:bCs w:val="1"/>
          <w:color w:val="000000"/>
          <w:rtl w:val="0"/>
        </w:rPr>
        <w:t xml:space="preserve">附件八：</w:t>
      </w:r>
      <w:r w:rsidDel="00000000" w:rsidR="00000000" w:rsidRPr="00000000">
        <w:rPr>
          <w:rFonts w:ascii="DFKai-SB" w:cs="DFKai-SB" w:eastAsia="DFKai-SB" w:hAnsi="DFKai-SB"/>
          <w:color w:val="000000"/>
          <w:rtl w:val="0"/>
        </w:rPr>
        <w:t xml:space="preserve">未使用大陸廠牌切結書」。</w:t>
      </w:r>
      <w:r w:rsidDel="00000000" w:rsidR="00000000" w:rsidRPr="00000000">
        <w:rPr>
          <w:rtl w:val="0"/>
        </w:rPr>
      </w:r>
    </w:p>
    <w:p w:rsidR="00000000" w:rsidDel="00000000" w:rsidP="00000000" w:rsidRDefault="00000000" w:rsidRPr="00000000" w14:paraId="000000AC">
      <w:pPr>
        <w:numPr>
          <w:ilvl w:val="0"/>
          <w:numId w:val="5"/>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電腦須安裝防毒軟體，病毒碼更新應設為自動。</w:t>
      </w:r>
      <w:r w:rsidDel="00000000" w:rsidR="00000000" w:rsidRPr="00000000">
        <w:rPr>
          <w:rtl w:val="0"/>
        </w:rPr>
      </w:r>
    </w:p>
    <w:p w:rsidR="00000000" w:rsidDel="00000000" w:rsidP="00000000" w:rsidRDefault="00000000" w:rsidRPr="00000000" w14:paraId="000000AD">
      <w:pPr>
        <w:numPr>
          <w:ilvl w:val="0"/>
          <w:numId w:val="4"/>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軟體部分：</w:t>
      </w:r>
      <w:r w:rsidDel="00000000" w:rsidR="00000000" w:rsidRPr="00000000">
        <w:rPr>
          <w:rtl w:val="0"/>
        </w:rPr>
      </w:r>
    </w:p>
    <w:p w:rsidR="00000000" w:rsidDel="00000000" w:rsidP="00000000" w:rsidRDefault="00000000" w:rsidRPr="00000000" w14:paraId="000000AE">
      <w:pPr>
        <w:numPr>
          <w:ilvl w:val="0"/>
          <w:numId w:val="8"/>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作業系統（如Windows Update、Apple、Linux OS等）安全性更新需為最新。</w:t>
      </w:r>
    </w:p>
    <w:p w:rsidR="00000000" w:rsidDel="00000000" w:rsidP="00000000" w:rsidRDefault="00000000" w:rsidRPr="00000000" w14:paraId="000000AF">
      <w:pPr>
        <w:numPr>
          <w:ilvl w:val="0"/>
          <w:numId w:val="8"/>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應用軟體（如Java、Adobe FlashPlayer、Adobe Reader、其他軟體等）安全性更新需為最新。</w:t>
      </w:r>
    </w:p>
    <w:p w:rsidR="00000000" w:rsidDel="00000000" w:rsidP="00000000" w:rsidRDefault="00000000" w:rsidRPr="00000000" w14:paraId="000000B0">
      <w:pPr>
        <w:numPr>
          <w:ilvl w:val="0"/>
          <w:numId w:val="8"/>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安裝合法授權軟體，嚴禁下載或使用非法、中國開發之軟體與檔案。</w:t>
      </w:r>
    </w:p>
    <w:p w:rsidR="00000000" w:rsidDel="00000000" w:rsidP="00000000" w:rsidRDefault="00000000" w:rsidRPr="00000000" w14:paraId="000000B1">
      <w:pPr>
        <w:numPr>
          <w:ilvl w:val="0"/>
          <w:numId w:val="8"/>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瀏覽器應更新至最新版本。</w:t>
      </w:r>
    </w:p>
    <w:p w:rsidR="00000000" w:rsidDel="00000000" w:rsidP="00000000" w:rsidRDefault="00000000" w:rsidRPr="00000000" w14:paraId="000000B2">
      <w:pPr>
        <w:numPr>
          <w:ilvl w:val="0"/>
          <w:numId w:val="4"/>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網路部分：</w:t>
      </w:r>
      <w:r w:rsidDel="00000000" w:rsidR="00000000" w:rsidRPr="00000000">
        <w:rPr>
          <w:rtl w:val="0"/>
        </w:rPr>
      </w:r>
    </w:p>
    <w:p w:rsidR="00000000" w:rsidDel="00000000" w:rsidP="00000000" w:rsidRDefault="00000000" w:rsidRPr="00000000" w14:paraId="000000B3">
      <w:pPr>
        <w:numPr>
          <w:ilvl w:val="0"/>
          <w:numId w:val="6"/>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禁止未經授權使用本中心內部網路存取資源。</w:t>
      </w:r>
      <w:r w:rsidDel="00000000" w:rsidR="00000000" w:rsidRPr="00000000">
        <w:rPr>
          <w:rtl w:val="0"/>
        </w:rPr>
      </w:r>
    </w:p>
    <w:p w:rsidR="00000000" w:rsidDel="00000000" w:rsidP="00000000" w:rsidRDefault="00000000" w:rsidRPr="00000000" w14:paraId="000000B4">
      <w:pPr>
        <w:numPr>
          <w:ilvl w:val="0"/>
          <w:numId w:val="6"/>
        </w:numPr>
        <w:pBdr>
          <w:top w:space="0" w:sz="0" w:val="nil"/>
          <w:left w:space="0" w:sz="0" w:val="nil"/>
          <w:bottom w:space="0" w:sz="0" w:val="nil"/>
          <w:right w:space="0" w:sz="0" w:val="nil"/>
          <w:between w:space="0" w:sz="0" w:val="nil"/>
        </w:pBdr>
        <w:spacing w:line="276" w:lineRule="auto"/>
        <w:ind w:left="280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禁止使用本中心提供之公用網路自行架設無線網路設備，如因專案業務需要而有架設必要者，應向資訊室提出申請，經同意後始得架設。</w:t>
      </w:r>
      <w:r w:rsidDel="00000000" w:rsidR="00000000" w:rsidRPr="00000000">
        <w:rPr>
          <w:rtl w:val="0"/>
        </w:rPr>
      </w:r>
    </w:p>
    <w:p w:rsidR="00000000" w:rsidDel="00000000" w:rsidP="00000000" w:rsidRDefault="00000000" w:rsidRPr="00000000" w14:paraId="000000B5">
      <w:pPr>
        <w:numPr>
          <w:ilvl w:val="0"/>
          <w:numId w:val="31"/>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原則禁止廠商遠端連線管理伺服器，如有遠端連線維護需求，應依本中心ISMS規範申請VPN連線，由本中心承辦人審核後提出申請，經核准同意開通後始可使用。廠商每次連線應通知應用系統負責人，說明維護標的、事由、預計作業起訖日期及時間。</w:t>
      </w:r>
      <w:r w:rsidDel="00000000" w:rsidR="00000000" w:rsidRPr="00000000">
        <w:rPr>
          <w:rtl w:val="0"/>
        </w:rPr>
      </w:r>
    </w:p>
    <w:p w:rsidR="00000000" w:rsidDel="00000000" w:rsidP="00000000" w:rsidRDefault="00000000" w:rsidRPr="00000000" w14:paraId="000000B6">
      <w:pPr>
        <w:numPr>
          <w:ilvl w:val="0"/>
          <w:numId w:val="31"/>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廠商履行契約應提供其使用之軟體，須為合法軟體，不得違反智慧財產權之規定，如有違反事情發生，廠商須承擔所有法律責任。</w:t>
      </w:r>
      <w:r w:rsidDel="00000000" w:rsidR="00000000" w:rsidRPr="00000000">
        <w:rPr>
          <w:rtl w:val="0"/>
        </w:rPr>
      </w:r>
    </w:p>
    <w:p w:rsidR="00000000" w:rsidDel="00000000" w:rsidP="00000000" w:rsidRDefault="00000000" w:rsidRPr="00000000" w14:paraId="000000B7">
      <w:pPr>
        <w:numPr>
          <w:ilvl w:val="0"/>
          <w:numId w:val="31"/>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廠商所交付之標的物如侵害第三人合法權益時，由廠商負責處理並承擔一切法律責任。</w:t>
      </w:r>
      <w:r w:rsidDel="00000000" w:rsidR="00000000" w:rsidRPr="00000000">
        <w:rPr>
          <w:rtl w:val="0"/>
        </w:rPr>
      </w:r>
    </w:p>
    <w:p w:rsidR="00000000" w:rsidDel="00000000" w:rsidP="00000000" w:rsidRDefault="00000000" w:rsidRPr="00000000" w14:paraId="000000B8">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資訊軟硬體使用安全規範</w:t>
      </w:r>
      <w:r w:rsidDel="00000000" w:rsidR="00000000" w:rsidRPr="00000000">
        <w:rPr>
          <w:rtl w:val="0"/>
        </w:rPr>
      </w:r>
    </w:p>
    <w:p w:rsidR="00000000" w:rsidDel="00000000" w:rsidP="00000000" w:rsidRDefault="00000000" w:rsidRPr="00000000" w14:paraId="000000B9">
      <w:pPr>
        <w:numPr>
          <w:ilvl w:val="0"/>
          <w:numId w:val="1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遵循行政院公告之「禁止使用及採購大陸資通訊產品相關規定」，本中心全面禁止使用及採購大陸廠牌資通訊產品。</w:t>
      </w:r>
      <w:r w:rsidDel="00000000" w:rsidR="00000000" w:rsidRPr="00000000">
        <w:rPr>
          <w:rtl w:val="0"/>
        </w:rPr>
      </w:r>
    </w:p>
    <w:p w:rsidR="00000000" w:rsidDel="00000000" w:rsidP="00000000" w:rsidRDefault="00000000" w:rsidRPr="00000000" w14:paraId="000000BA">
      <w:pPr>
        <w:numPr>
          <w:ilvl w:val="0"/>
          <w:numId w:val="1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資通訊產品之採購，且廠商提供施作服務者，須交付</w:t>
      </w:r>
      <w:r w:rsidDel="00000000" w:rsidR="00000000" w:rsidRPr="00000000">
        <w:rPr>
          <w:rFonts w:ascii="DFKai-SB" w:cs="DFKai-SB" w:eastAsia="DFKai-SB" w:hAnsi="DFKai-SB"/>
          <w:b w:val="1"/>
          <w:bCs w:val="1"/>
          <w:color w:val="000000"/>
          <w:rtl w:val="0"/>
        </w:rPr>
        <w:t xml:space="preserve">「附件三：</w:t>
      </w:r>
      <w:r w:rsidDel="00000000" w:rsidR="00000000" w:rsidRPr="00000000">
        <w:rPr>
          <w:rFonts w:ascii="DFKai-SB" w:cs="DFKai-SB" w:eastAsia="DFKai-SB" w:hAnsi="DFKai-SB"/>
          <w:color w:val="000000"/>
          <w:rtl w:val="0"/>
        </w:rPr>
        <w:t xml:space="preserve">廠商資安管理作業自評表</w:t>
      </w:r>
      <w:r w:rsidDel="00000000" w:rsidR="00000000" w:rsidRPr="00000000">
        <w:rPr>
          <w:rFonts w:ascii="DFKai-SB" w:cs="DFKai-SB" w:eastAsia="DFKai-SB" w:hAnsi="DFKai-SB"/>
          <w:b w:val="1"/>
          <w:bCs w:val="1"/>
          <w:color w:val="000000"/>
          <w:rtl w:val="0"/>
        </w:rPr>
        <w:t xml:space="preserve">」</w:t>
      </w:r>
      <w:r w:rsidDel="00000000" w:rsidR="00000000" w:rsidRPr="00000000">
        <w:rPr>
          <w:rFonts w:ascii="DFKai-SB" w:cs="DFKai-SB" w:eastAsia="DFKai-SB" w:hAnsi="DFKai-SB"/>
          <w:color w:val="000000"/>
          <w:rtl w:val="0"/>
        </w:rPr>
        <w:t xml:space="preserve">與「</w:t>
      </w:r>
      <w:r w:rsidDel="00000000" w:rsidR="00000000" w:rsidRPr="00000000">
        <w:rPr>
          <w:rFonts w:ascii="DFKai-SB" w:cs="DFKai-SB" w:eastAsia="DFKai-SB" w:hAnsi="DFKai-SB"/>
          <w:b w:val="1"/>
          <w:bCs w:val="1"/>
          <w:color w:val="000000"/>
          <w:rtl w:val="0"/>
        </w:rPr>
        <w:t xml:space="preserve">附件五：</w:t>
      </w:r>
      <w:r w:rsidDel="00000000" w:rsidR="00000000" w:rsidRPr="00000000">
        <w:rPr>
          <w:rFonts w:ascii="DFKai-SB" w:cs="DFKai-SB" w:eastAsia="DFKai-SB" w:hAnsi="DFKai-SB"/>
          <w:color w:val="000000"/>
          <w:rtl w:val="0"/>
        </w:rPr>
        <w:t xml:space="preserve">委外服務團隊成員名冊暨保密同意書與切結書」之簽署。</w:t>
      </w:r>
      <w:r w:rsidDel="00000000" w:rsidR="00000000" w:rsidRPr="00000000">
        <w:rPr>
          <w:rtl w:val="0"/>
        </w:rPr>
      </w:r>
    </w:p>
    <w:p w:rsidR="00000000" w:rsidDel="00000000" w:rsidP="00000000" w:rsidRDefault="00000000" w:rsidRPr="00000000" w14:paraId="000000BB">
      <w:pPr>
        <w:numPr>
          <w:ilvl w:val="0"/>
          <w:numId w:val="1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廠商提供之資訊軟硬體、資訊服務、雲端服務或勞務資料存取、儲存、備份及備援等作業，其實體設備所在地及資料傳輸不得置於中國大陸地區(含香港、澳門)</w:t>
      </w:r>
      <w:r w:rsidDel="00000000" w:rsidR="00000000" w:rsidRPr="00000000">
        <w:rPr>
          <w:rFonts w:ascii="Arial" w:cs="Arial" w:eastAsia="Arial" w:hAnsi="Arial"/>
          <w:b w:val="1"/>
          <w:bCs w:val="1"/>
          <w:color w:val="000000"/>
          <w:rtl w:val="0"/>
        </w:rPr>
        <w:t xml:space="preserve"> </w:t>
      </w:r>
      <w:r w:rsidDel="00000000" w:rsidR="00000000" w:rsidRPr="00000000">
        <w:rPr>
          <w:rFonts w:ascii="DFKai-SB" w:cs="DFKai-SB" w:eastAsia="DFKai-SB" w:hAnsi="DFKai-SB"/>
          <w:color w:val="000000"/>
          <w:rtl w:val="0"/>
        </w:rPr>
        <w:t xml:space="preserve">或該等境內傳輸相關資料之情形，應簽署「</w:t>
      </w:r>
      <w:r w:rsidDel="00000000" w:rsidR="00000000" w:rsidRPr="00000000">
        <w:rPr>
          <w:rFonts w:ascii="DFKai-SB" w:cs="DFKai-SB" w:eastAsia="DFKai-SB" w:hAnsi="DFKai-SB"/>
          <w:b w:val="1"/>
          <w:bCs w:val="1"/>
          <w:color w:val="000000"/>
          <w:rtl w:val="0"/>
        </w:rPr>
        <w:t xml:space="preserve">附件九：</w:t>
      </w:r>
      <w:r w:rsidDel="00000000" w:rsidR="00000000" w:rsidRPr="00000000">
        <w:rPr>
          <w:rFonts w:ascii="DFKai-SB" w:cs="DFKai-SB" w:eastAsia="DFKai-SB" w:hAnsi="DFKai-SB"/>
          <w:color w:val="000000"/>
          <w:rtl w:val="0"/>
        </w:rPr>
        <w:t xml:space="preserve">資料所在地及跨境傳輸切結書」。需端服務等資安控制措施應遵守國家資通安全研究院網站之共通規範專區所公布「政府機關雲端服務應用資安參考指引」（網址：</w:t>
      </w:r>
      <w:hyperlink r:id="rId8">
        <w:r w:rsidDel="00000000" w:rsidR="00000000" w:rsidRPr="00000000">
          <w:rPr>
            <w:rFonts w:ascii="DFKai-SB" w:cs="DFKai-SB" w:eastAsia="DFKai-SB" w:hAnsi="DFKai-SB"/>
            <w:color w:val="000000"/>
            <w:u w:val="single"/>
            <w:rtl w:val="0"/>
          </w:rPr>
          <w:t xml:space="preserve">https://www.nics.nat.gov.tw/cybersecurity_resources/reference_guide/Common_Standards/</w:t>
        </w:r>
      </w:hyperlink>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BC">
      <w:pPr>
        <w:numPr>
          <w:ilvl w:val="0"/>
          <w:numId w:val="17"/>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使用生成式AI模型應遵守行政院所公布「行政院及所屬機關（構）使用生成式 AI 參考指引」（網址：</w:t>
      </w:r>
      <w:hyperlink r:id="rId9">
        <w:r w:rsidDel="00000000" w:rsidR="00000000" w:rsidRPr="00000000">
          <w:rPr>
            <w:rFonts w:ascii="DFKai-SB" w:cs="DFKai-SB" w:eastAsia="DFKai-SB" w:hAnsi="DFKai-SB"/>
            <w:color w:val="000000"/>
            <w:u w:val="single"/>
            <w:rtl w:val="0"/>
          </w:rPr>
          <w:t xml:space="preserve">https://www.nstc.gov.tw/folksonomy/list/c79bf57b-dc94-4aff-8d14-3262b5559cfc?l=ch</w:t>
        </w:r>
      </w:hyperlink>
      <w:r w:rsidDel="00000000" w:rsidR="00000000" w:rsidRPr="00000000">
        <w:rPr>
          <w:rFonts w:ascii="DFKai-SB" w:cs="DFKai-SB" w:eastAsia="DFKai-SB" w:hAnsi="DFKai-SB"/>
          <w:color w:val="000000"/>
          <w:rtl w:val="0"/>
        </w:rPr>
        <w:t xml:space="preserve">）。</w:t>
      </w:r>
      <w:r w:rsidDel="00000000" w:rsidR="00000000" w:rsidRPr="00000000">
        <w:rPr>
          <w:rtl w:val="0"/>
        </w:rPr>
      </w:r>
    </w:p>
    <w:p w:rsidR="00000000" w:rsidDel="00000000" w:rsidP="00000000" w:rsidRDefault="00000000" w:rsidRPr="00000000" w14:paraId="000000BD">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資通安全稽核</w:t>
      </w:r>
      <w:r w:rsidDel="00000000" w:rsidR="00000000" w:rsidRPr="00000000">
        <w:rPr>
          <w:rtl w:val="0"/>
        </w:rPr>
      </w:r>
    </w:p>
    <w:p w:rsidR="00000000" w:rsidDel="00000000" w:rsidP="00000000" w:rsidRDefault="00000000" w:rsidRPr="00000000" w14:paraId="000000BE">
      <w:pPr>
        <w:numPr>
          <w:ilvl w:val="0"/>
          <w:numId w:val="3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配合上級主管機關稽核作業</w:t>
      </w:r>
      <w:r w:rsidDel="00000000" w:rsidR="00000000" w:rsidRPr="00000000">
        <w:rPr>
          <w:rtl w:val="0"/>
        </w:rPr>
      </w:r>
    </w:p>
    <w:p w:rsidR="00000000" w:rsidDel="00000000" w:rsidP="00000000" w:rsidRDefault="00000000" w:rsidRPr="00000000" w14:paraId="000000BF">
      <w:pPr>
        <w:numPr>
          <w:ilvl w:val="0"/>
          <w:numId w:val="3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配合本中心ISO27001管理相關規定維護本專案資通系統，並應依本中心通知於ISO27001驗證作業需求下，指派合適之工作人員到場參與或線上協助處理。</w:t>
      </w:r>
      <w:r w:rsidDel="00000000" w:rsidR="00000000" w:rsidRPr="00000000">
        <w:rPr>
          <w:rtl w:val="0"/>
        </w:rPr>
      </w:r>
    </w:p>
    <w:p w:rsidR="00000000" w:rsidDel="00000000" w:rsidP="00000000" w:rsidRDefault="00000000" w:rsidRPr="00000000" w14:paraId="000000C0">
      <w:pPr>
        <w:numPr>
          <w:ilvl w:val="0"/>
          <w:numId w:val="3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若本中心當年度被行政院、文化部遴選為政府機關（構）資通安全稽核之受稽機關，廠商須協助本中心進行相關稽核準備工作，如有需要廠商應至少派1員陪同進行實地受稽作業。</w:t>
      </w:r>
      <w:r w:rsidDel="00000000" w:rsidR="00000000" w:rsidRPr="00000000">
        <w:rPr>
          <w:rtl w:val="0"/>
        </w:rPr>
      </w:r>
    </w:p>
    <w:p w:rsidR="00000000" w:rsidDel="00000000" w:rsidP="00000000" w:rsidRDefault="00000000" w:rsidRPr="00000000" w14:paraId="000000C1">
      <w:pPr>
        <w:numPr>
          <w:ilvl w:val="0"/>
          <w:numId w:val="3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若遇數位發展部資通安全署或文化部等上級主管機關辦理相關網路攻防演練、情境演練與其他必要之演練，廠商須協助提供相關建議與諮詢服務。</w:t>
      </w:r>
      <w:r w:rsidDel="00000000" w:rsidR="00000000" w:rsidRPr="00000000">
        <w:rPr>
          <w:rtl w:val="0"/>
        </w:rPr>
      </w:r>
    </w:p>
    <w:p w:rsidR="00000000" w:rsidDel="00000000" w:rsidP="00000000" w:rsidRDefault="00000000" w:rsidRPr="00000000" w14:paraId="000000C2">
      <w:pPr>
        <w:numPr>
          <w:ilvl w:val="0"/>
          <w:numId w:val="39"/>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若有資訊系統資安相關議題之會議，須配合本中心協助備妥相關會議資料並視需求列席參與其會議。</w:t>
      </w:r>
      <w:r w:rsidDel="00000000" w:rsidR="00000000" w:rsidRPr="00000000">
        <w:rPr>
          <w:rtl w:val="0"/>
        </w:rPr>
      </w:r>
    </w:p>
    <w:p w:rsidR="00000000" w:rsidDel="00000000" w:rsidP="00000000" w:rsidRDefault="00000000" w:rsidRPr="00000000" w14:paraId="000000C3">
      <w:pPr>
        <w:numPr>
          <w:ilvl w:val="0"/>
          <w:numId w:val="35"/>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委外廠商稽核要求</w:t>
      </w:r>
      <w:r w:rsidDel="00000000" w:rsidR="00000000" w:rsidRPr="00000000">
        <w:rPr>
          <w:rtl w:val="0"/>
        </w:rPr>
      </w:r>
    </w:p>
    <w:p w:rsidR="00000000" w:rsidDel="00000000" w:rsidP="00000000" w:rsidRDefault="00000000" w:rsidRPr="00000000" w14:paraId="000000C4">
      <w:pPr>
        <w:numPr>
          <w:ilvl w:val="0"/>
          <w:numId w:val="4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本中心保有對廠商進行資安稽核之權利，且廠商必須配合填寫「</w:t>
      </w:r>
      <w:r w:rsidDel="00000000" w:rsidR="00000000" w:rsidRPr="00000000">
        <w:rPr>
          <w:rFonts w:ascii="DFKai-SB" w:cs="DFKai-SB" w:eastAsia="DFKai-SB" w:hAnsi="DFKai-SB"/>
          <w:b w:val="1"/>
          <w:bCs w:val="1"/>
          <w:color w:val="000000"/>
          <w:rtl w:val="0"/>
        </w:rPr>
        <w:t xml:space="preserve">附件十：</w:t>
      </w:r>
      <w:r w:rsidDel="00000000" w:rsidR="00000000" w:rsidRPr="00000000">
        <w:rPr>
          <w:rFonts w:ascii="DFKai-SB" w:cs="DFKai-SB" w:eastAsia="DFKai-SB" w:hAnsi="DFKai-SB"/>
          <w:color w:val="000000"/>
          <w:rtl w:val="0"/>
        </w:rPr>
        <w:t xml:space="preserve">委外廠商查核項目表」，並檢附相關佐證資料。本中心得視需要定期或不定期（以實地查核或書面方式）查核廠商提供之服務是否符合契約和資訊安全規範，廠商應配合辦理，並提供本中心書面資料及邀集相關人員列席備詢。</w:t>
      </w:r>
      <w:r w:rsidDel="00000000" w:rsidR="00000000" w:rsidRPr="00000000">
        <w:rPr>
          <w:rtl w:val="0"/>
        </w:rPr>
      </w:r>
    </w:p>
    <w:p w:rsidR="00000000" w:rsidDel="00000000" w:rsidP="00000000" w:rsidRDefault="00000000" w:rsidRPr="00000000" w14:paraId="000000C5">
      <w:pPr>
        <w:numPr>
          <w:ilvl w:val="0"/>
          <w:numId w:val="40"/>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上述查核得以不預告之方式進行之，廠商不得無故拒絕，有關稽核缺失廠商應限期改善不得推諉。本中心必要時得委由專業之第三方，稽核所提供之服務。</w:t>
      </w:r>
      <w:r w:rsidDel="00000000" w:rsidR="00000000" w:rsidRPr="00000000">
        <w:rPr>
          <w:rtl w:val="0"/>
        </w:rPr>
      </w:r>
    </w:p>
    <w:p w:rsidR="00000000" w:rsidDel="00000000" w:rsidP="00000000" w:rsidRDefault="00000000" w:rsidRPr="00000000" w14:paraId="000000C6">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資安事件處理</w:t>
      </w:r>
      <w:r w:rsidDel="00000000" w:rsidR="00000000" w:rsidRPr="00000000">
        <w:rPr>
          <w:rtl w:val="0"/>
        </w:rPr>
      </w:r>
    </w:p>
    <w:p w:rsidR="00000000" w:rsidDel="00000000" w:rsidP="00000000" w:rsidRDefault="00000000" w:rsidRPr="00000000" w14:paraId="000000C7">
      <w:pPr>
        <w:numPr>
          <w:ilvl w:val="0"/>
          <w:numId w:val="38"/>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若專案發生第3、4級資安事件，廠商須於1個小時內回應本中心通知，第1、2級資安事件，廠商須於4個小時內回應本中心通知。若因廠商作業所致資安事件，回應內容含事件說明及影響範圍、擬訂損害控制與復原措施及預估完成時間。待資安事件完成損害控制或復原作業後，正式提報調查、處理及改善報告至本中心，內容含資通安全管理法施行細則第8條規定事項等。</w:t>
      </w:r>
      <w:r w:rsidDel="00000000" w:rsidR="00000000" w:rsidRPr="00000000">
        <w:rPr>
          <w:rtl w:val="0"/>
        </w:rPr>
      </w:r>
    </w:p>
    <w:p w:rsidR="00000000" w:rsidDel="00000000" w:rsidP="00000000" w:rsidRDefault="00000000" w:rsidRPr="00000000" w14:paraId="000000C8">
      <w:pPr>
        <w:numPr>
          <w:ilvl w:val="0"/>
          <w:numId w:val="38"/>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廠商應負責維護標的伺服器日誌蒐集保存，並於資安事件發生時，協助日誌分析與問題查找。</w:t>
      </w:r>
      <w:r w:rsidDel="00000000" w:rsidR="00000000" w:rsidRPr="00000000">
        <w:rPr>
          <w:rtl w:val="0"/>
        </w:rPr>
      </w:r>
    </w:p>
    <w:p w:rsidR="00000000" w:rsidDel="00000000" w:rsidP="00000000" w:rsidRDefault="00000000" w:rsidRPr="00000000" w14:paraId="000000C9">
      <w:pPr>
        <w:numPr>
          <w:ilvl w:val="0"/>
          <w:numId w:val="27"/>
        </w:numPr>
        <w:pBdr>
          <w:top w:space="0" w:sz="0" w:val="nil"/>
          <w:left w:space="0" w:sz="0" w:val="nil"/>
          <w:bottom w:space="0" w:sz="0" w:val="nil"/>
          <w:right w:space="0" w:sz="0" w:val="nil"/>
          <w:between w:space="0" w:sz="0" w:val="nil"/>
        </w:pBdr>
        <w:tabs>
          <w:tab w:val="left" w:leader="none" w:pos="540"/>
        </w:tabs>
        <w:spacing w:line="276" w:lineRule="auto"/>
        <w:ind w:left="905"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其他</w:t>
      </w:r>
      <w:r w:rsidDel="00000000" w:rsidR="00000000" w:rsidRPr="00000000">
        <w:rPr>
          <w:rtl w:val="0"/>
        </w:rPr>
      </w:r>
    </w:p>
    <w:p w:rsidR="00000000" w:rsidDel="00000000" w:rsidP="00000000" w:rsidRDefault="00000000" w:rsidRPr="00000000" w14:paraId="000000CA">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實際提供資訊軟硬體或資訊服務之分包廠商不得為經濟部投資審議委員會網站公告之陸資資訊服務業者，亦不得使用前開陸資企業出品之產品。</w:t>
      </w:r>
      <w:r w:rsidDel="00000000" w:rsidR="00000000" w:rsidRPr="00000000">
        <w:rPr>
          <w:rtl w:val="0"/>
        </w:rPr>
      </w:r>
    </w:p>
    <w:p w:rsidR="00000000" w:rsidDel="00000000" w:rsidP="00000000" w:rsidRDefault="00000000" w:rsidRPr="00000000" w14:paraId="000000CB">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契約如包含資訊系統開發或資訊服務，原則應全部於我國境內進行及完成，如部分或全部於我國境外辦理者，應事先通知本中心並同意後，始得為之。前開境外地區不得為中國大陸、香港、澳門或其他經機關評估具資安風險地區。</w:t>
      </w:r>
      <w:r w:rsidDel="00000000" w:rsidR="00000000" w:rsidRPr="00000000">
        <w:rPr>
          <w:rtl w:val="0"/>
        </w:rPr>
      </w:r>
    </w:p>
    <w:p w:rsidR="00000000" w:rsidDel="00000000" w:rsidP="00000000" w:rsidRDefault="00000000" w:rsidRPr="00000000" w14:paraId="000000CC">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下列人員不得為契約專案團隊成員或派駐人員或參與軟體開發、測試：</w:t>
      </w:r>
      <w:r w:rsidDel="00000000" w:rsidR="00000000" w:rsidRPr="00000000">
        <w:rPr>
          <w:rtl w:val="0"/>
        </w:rPr>
      </w:r>
    </w:p>
    <w:p w:rsidR="00000000" w:rsidDel="00000000" w:rsidP="00000000" w:rsidRDefault="00000000" w:rsidRPr="00000000" w14:paraId="000000CD">
      <w:pPr>
        <w:numPr>
          <w:ilvl w:val="0"/>
          <w:numId w:val="33"/>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任職於中國大陸、香港、澳門或外國公營機構或政府機關者。</w:t>
      </w:r>
      <w:r w:rsidDel="00000000" w:rsidR="00000000" w:rsidRPr="00000000">
        <w:rPr>
          <w:rtl w:val="0"/>
        </w:rPr>
      </w:r>
    </w:p>
    <w:p w:rsidR="00000000" w:rsidDel="00000000" w:rsidP="00000000" w:rsidRDefault="00000000" w:rsidRPr="00000000" w14:paraId="000000CE">
      <w:pPr>
        <w:numPr>
          <w:ilvl w:val="0"/>
          <w:numId w:val="33"/>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任職於經濟部投資審議委員會網站公告之陸資資訊服務業者。</w:t>
      </w:r>
      <w:r w:rsidDel="00000000" w:rsidR="00000000" w:rsidRPr="00000000">
        <w:rPr>
          <w:rtl w:val="0"/>
        </w:rPr>
      </w:r>
    </w:p>
    <w:p w:rsidR="00000000" w:rsidDel="00000000" w:rsidP="00000000" w:rsidRDefault="00000000" w:rsidRPr="00000000" w14:paraId="000000CF">
      <w:pPr>
        <w:numPr>
          <w:ilvl w:val="0"/>
          <w:numId w:val="33"/>
        </w:numPr>
        <w:pBdr>
          <w:top w:space="0" w:sz="0" w:val="nil"/>
          <w:left w:space="0" w:sz="0" w:val="nil"/>
          <w:bottom w:space="0" w:sz="0" w:val="nil"/>
          <w:right w:space="0" w:sz="0" w:val="nil"/>
          <w:between w:space="0" w:sz="0" w:val="nil"/>
        </w:pBdr>
        <w:spacing w:line="276" w:lineRule="auto"/>
        <w:ind w:left="2323" w:hanging="48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具中國大陸國籍者。</w:t>
      </w:r>
      <w:r w:rsidDel="00000000" w:rsidR="00000000" w:rsidRPr="00000000">
        <w:rPr>
          <w:rtl w:val="0"/>
        </w:rPr>
      </w:r>
    </w:p>
    <w:p w:rsidR="00000000" w:rsidDel="00000000" w:rsidP="00000000" w:rsidRDefault="00000000" w:rsidRPr="00000000" w14:paraId="000000D0">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系統開發或維護廠商對專案契約各項文件內容及資料，應負保密責任，非經本中心書面同意，不得提供給其他個人、機關、團體或公司行號。</w:t>
      </w:r>
      <w:r w:rsidDel="00000000" w:rsidR="00000000" w:rsidRPr="00000000">
        <w:rPr>
          <w:rtl w:val="0"/>
        </w:rPr>
      </w:r>
    </w:p>
    <w:p w:rsidR="00000000" w:rsidDel="00000000" w:rsidP="00000000" w:rsidRDefault="00000000" w:rsidRPr="00000000" w14:paraId="000000D1">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對於使用者的個資、密碼、交易資料、交易過程產生之敏感資料等，進行適當的保護與管理。</w:t>
      </w:r>
      <w:r w:rsidDel="00000000" w:rsidR="00000000" w:rsidRPr="00000000">
        <w:rPr>
          <w:rtl w:val="0"/>
        </w:rPr>
      </w:r>
    </w:p>
    <w:p w:rsidR="00000000" w:rsidDel="00000000" w:rsidP="00000000" w:rsidRDefault="00000000" w:rsidRPr="00000000" w14:paraId="000000D2">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契約履約或終止後，廠商應刪除或銷毀執行服務所特有本中心之相關資料，或依本中心之指示返還之，並保留執行紀錄與簽署「</w:t>
      </w:r>
      <w:r w:rsidDel="00000000" w:rsidR="00000000" w:rsidRPr="00000000">
        <w:rPr>
          <w:rFonts w:ascii="DFKai-SB" w:cs="DFKai-SB" w:eastAsia="DFKai-SB" w:hAnsi="DFKai-SB"/>
          <w:b w:val="1"/>
          <w:bCs w:val="1"/>
          <w:color w:val="000000"/>
          <w:rtl w:val="0"/>
        </w:rPr>
        <w:t xml:space="preserve">附件十一</w:t>
      </w:r>
      <w:r w:rsidDel="00000000" w:rsidR="00000000" w:rsidRPr="00000000">
        <w:rPr>
          <w:rFonts w:ascii="DFKai-SB" w:cs="DFKai-SB" w:eastAsia="DFKai-SB" w:hAnsi="DFKai-SB"/>
          <w:color w:val="000000"/>
          <w:rtl w:val="0"/>
        </w:rPr>
        <w:t xml:space="preserve">：資料返還、刪除、銷毀切結書」。</w:t>
      </w:r>
      <w:r w:rsidDel="00000000" w:rsidR="00000000" w:rsidRPr="00000000">
        <w:rPr>
          <w:rtl w:val="0"/>
        </w:rPr>
      </w:r>
    </w:p>
    <w:p w:rsidR="00000000" w:rsidDel="00000000" w:rsidP="00000000" w:rsidRDefault="00000000" w:rsidRPr="00000000" w14:paraId="000000D3">
      <w:pPr>
        <w:numPr>
          <w:ilvl w:val="0"/>
          <w:numId w:val="32"/>
        </w:numPr>
        <w:pBdr>
          <w:top w:space="0" w:sz="0" w:val="nil"/>
          <w:left w:space="0" w:sz="0" w:val="nil"/>
          <w:bottom w:space="0" w:sz="0" w:val="nil"/>
          <w:right w:space="0" w:sz="0" w:val="nil"/>
          <w:between w:space="0" w:sz="0" w:val="nil"/>
        </w:pBdr>
        <w:spacing w:line="276" w:lineRule="auto"/>
        <w:ind w:left="1843" w:hanging="85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契約專案因期限屆滿、解除或其他原因而終止時，廠商及其工作人員仍負有前款之保密責任。</w:t>
      </w:r>
      <w:r w:rsidDel="00000000" w:rsidR="00000000" w:rsidRPr="00000000">
        <w:rPr>
          <w:rtl w:val="0"/>
        </w:rPr>
      </w:r>
    </w:p>
    <w:p w:rsidR="00000000" w:rsidDel="00000000" w:rsidP="00000000" w:rsidRDefault="00000000" w:rsidRPr="00000000" w14:paraId="000000D4">
      <w:pPr>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0D5">
      <w:pPr>
        <w:ind w:right="70"/>
        <w:jc w:val="both"/>
        <w:rPr>
          <w:rFonts w:ascii="DFKai-SB" w:cs="DFKai-SB" w:eastAsia="DFKai-SB" w:hAnsi="DFKai-SB"/>
        </w:rPr>
      </w:pPr>
      <w:r w:rsidDel="00000000" w:rsidR="00000000" w:rsidRPr="00000000">
        <w:rPr>
          <w:rFonts w:ascii="DFKai-SB" w:cs="DFKai-SB" w:eastAsia="DFKai-SB" w:hAnsi="DFKai-SB"/>
          <w:rtl w:val="0"/>
        </w:rPr>
        <w:t xml:space="preserve">附件一</w:t>
      </w:r>
    </w:p>
    <w:p w:rsidR="00000000" w:rsidDel="00000000" w:rsidP="00000000" w:rsidRDefault="00000000" w:rsidRPr="00000000" w14:paraId="000000D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b w:val="1"/>
          <w:bCs w:val="1"/>
          <w:color w:val="000000"/>
          <w:sz w:val="32"/>
          <w:szCs w:val="32"/>
        </w:rPr>
      </w:pPr>
      <w:r w:rsidDel="00000000" w:rsidR="00000000" w:rsidRPr="00000000">
        <w:rPr>
          <w:rFonts w:ascii="DFKai-SB" w:cs="DFKai-SB" w:eastAsia="DFKai-SB" w:hAnsi="DFKai-SB"/>
          <w:color w:val="000000"/>
          <w:sz w:val="32"/>
          <w:szCs w:val="32"/>
          <w:rtl w:val="0"/>
        </w:rPr>
        <w:t xml:space="preserve">資通安全責任等級C級之公務機關應辦事項</w:t>
      </w:r>
      <w:r w:rsidDel="00000000" w:rsidR="00000000" w:rsidRPr="00000000">
        <w:rPr>
          <w:rtl w:val="0"/>
        </w:rPr>
      </w:r>
    </w:p>
    <w:tbl>
      <w:tblPr>
        <w:tblStyle w:val="Table3"/>
        <w:tblW w:w="9512.0" w:type="dxa"/>
        <w:jc w:val="cente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000"/>
      </w:tblPr>
      <w:tblGrid>
        <w:gridCol w:w="1043"/>
        <w:gridCol w:w="1559"/>
        <w:gridCol w:w="1843"/>
        <w:gridCol w:w="5067"/>
        <w:tblGridChange w:id="0">
          <w:tblGrid>
            <w:gridCol w:w="1043"/>
            <w:gridCol w:w="1559"/>
            <w:gridCol w:w="1843"/>
            <w:gridCol w:w="5067"/>
          </w:tblGrid>
        </w:tblGridChange>
      </w:tblGrid>
      <w:tr>
        <w:trPr>
          <w:cantSplit w:val="0"/>
          <w:trHeight w:val="120" w:hRule="atLeast"/>
          <w:tblHeader w:val="0"/>
        </w:trPr>
        <w:tc>
          <w:tcPr/>
          <w:p w:rsidR="00000000" w:rsidDel="00000000" w:rsidP="00000000" w:rsidRDefault="00000000" w:rsidRPr="00000000" w14:paraId="000000D7">
            <w:pPr>
              <w:jc w:val="center"/>
              <w:rPr>
                <w:rFonts w:ascii="DFKai-SB" w:cs="DFKai-SB" w:eastAsia="DFKai-SB" w:hAnsi="DFKai-SB"/>
              </w:rPr>
            </w:pPr>
            <w:r w:rsidDel="00000000" w:rsidR="00000000" w:rsidRPr="00000000">
              <w:rPr>
                <w:rFonts w:ascii="DFKai-SB" w:cs="DFKai-SB" w:eastAsia="DFKai-SB" w:hAnsi="DFKai-SB"/>
                <w:rtl w:val="0"/>
              </w:rPr>
              <w:t xml:space="preserve">制度面向</w:t>
            </w:r>
          </w:p>
        </w:tc>
        <w:tc>
          <w:tcPr/>
          <w:p w:rsidR="00000000" w:rsidDel="00000000" w:rsidP="00000000" w:rsidRDefault="00000000" w:rsidRPr="00000000" w14:paraId="000000D8">
            <w:pPr>
              <w:jc w:val="center"/>
              <w:rPr>
                <w:rFonts w:ascii="DFKai-SB" w:cs="DFKai-SB" w:eastAsia="DFKai-SB" w:hAnsi="DFKai-SB"/>
              </w:rPr>
            </w:pPr>
            <w:r w:rsidDel="00000000" w:rsidR="00000000" w:rsidRPr="00000000">
              <w:rPr>
                <w:rFonts w:ascii="DFKai-SB" w:cs="DFKai-SB" w:eastAsia="DFKai-SB" w:hAnsi="DFKai-SB"/>
                <w:rtl w:val="0"/>
              </w:rPr>
              <w:t xml:space="preserve">辦理項目</w:t>
            </w:r>
          </w:p>
        </w:tc>
        <w:tc>
          <w:tcPr/>
          <w:p w:rsidR="00000000" w:rsidDel="00000000" w:rsidP="00000000" w:rsidRDefault="00000000" w:rsidRPr="00000000" w14:paraId="000000D9">
            <w:pPr>
              <w:jc w:val="center"/>
              <w:rPr>
                <w:rFonts w:ascii="DFKai-SB" w:cs="DFKai-SB" w:eastAsia="DFKai-SB" w:hAnsi="DFKai-SB"/>
              </w:rPr>
            </w:pPr>
            <w:r w:rsidDel="00000000" w:rsidR="00000000" w:rsidRPr="00000000">
              <w:rPr>
                <w:rFonts w:ascii="DFKai-SB" w:cs="DFKai-SB" w:eastAsia="DFKai-SB" w:hAnsi="DFKai-SB"/>
                <w:rtl w:val="0"/>
              </w:rPr>
              <w:t xml:space="preserve">辦理項目細項</w:t>
            </w:r>
          </w:p>
        </w:tc>
        <w:tc>
          <w:tcPr/>
          <w:p w:rsidR="00000000" w:rsidDel="00000000" w:rsidP="00000000" w:rsidRDefault="00000000" w:rsidRPr="00000000" w14:paraId="000000DA">
            <w:pPr>
              <w:jc w:val="center"/>
              <w:rPr>
                <w:rFonts w:ascii="DFKai-SB" w:cs="DFKai-SB" w:eastAsia="DFKai-SB" w:hAnsi="DFKai-SB"/>
              </w:rPr>
            </w:pPr>
            <w:r w:rsidDel="00000000" w:rsidR="00000000" w:rsidRPr="00000000">
              <w:rPr>
                <w:rFonts w:ascii="DFKai-SB" w:cs="DFKai-SB" w:eastAsia="DFKai-SB" w:hAnsi="DFKai-SB"/>
                <w:rtl w:val="0"/>
              </w:rPr>
              <w:t xml:space="preserve">辦理內容</w:t>
            </w:r>
          </w:p>
        </w:tc>
      </w:tr>
      <w:tr>
        <w:trPr>
          <w:cantSplit w:val="0"/>
          <w:trHeight w:val="1382" w:hRule="atLeast"/>
          <w:tblHeader w:val="0"/>
        </w:trPr>
        <w:tc>
          <w:tcPr>
            <w:vMerge w:val="restart"/>
            <w:vAlign w:val="center"/>
          </w:tcPr>
          <w:p w:rsidR="00000000" w:rsidDel="00000000" w:rsidP="00000000" w:rsidRDefault="00000000" w:rsidRPr="00000000" w14:paraId="000000DB">
            <w:pPr>
              <w:rPr>
                <w:rFonts w:ascii="DFKai-SB" w:cs="DFKai-SB" w:eastAsia="DFKai-SB" w:hAnsi="DFKai-SB"/>
              </w:rPr>
            </w:pPr>
            <w:r w:rsidDel="00000000" w:rsidR="00000000" w:rsidRPr="00000000">
              <w:rPr>
                <w:rFonts w:ascii="DFKai-SB" w:cs="DFKai-SB" w:eastAsia="DFKai-SB" w:hAnsi="DFKai-SB"/>
                <w:rtl w:val="0"/>
              </w:rPr>
              <w:t xml:space="preserve">管理面</w:t>
            </w:r>
          </w:p>
        </w:tc>
        <w:tc>
          <w:tcPr>
            <w:gridSpan w:val="2"/>
            <w:vAlign w:val="center"/>
          </w:tcPr>
          <w:p w:rsidR="00000000" w:rsidDel="00000000" w:rsidP="00000000" w:rsidRDefault="00000000" w:rsidRPr="00000000" w14:paraId="000000DC">
            <w:pPr>
              <w:rPr>
                <w:rFonts w:ascii="DFKai-SB" w:cs="DFKai-SB" w:eastAsia="DFKai-SB" w:hAnsi="DFKai-SB"/>
              </w:rPr>
            </w:pPr>
            <w:r w:rsidDel="00000000" w:rsidR="00000000" w:rsidRPr="00000000">
              <w:rPr>
                <w:rFonts w:ascii="DFKai-SB" w:cs="DFKai-SB" w:eastAsia="DFKai-SB" w:hAnsi="DFKai-SB"/>
                <w:rtl w:val="0"/>
              </w:rPr>
              <w:t xml:space="preserve">資通系統分級及防護基準</w:t>
            </w:r>
          </w:p>
        </w:tc>
        <w:tc>
          <w:tcPr>
            <w:vAlign w:val="center"/>
          </w:tcPr>
          <w:p w:rsidR="00000000" w:rsidDel="00000000" w:rsidP="00000000" w:rsidRDefault="00000000" w:rsidRPr="00000000" w14:paraId="000000DE">
            <w:pPr>
              <w:rPr>
                <w:rFonts w:ascii="DFKai-SB" w:cs="DFKai-SB" w:eastAsia="DFKai-SB" w:hAnsi="DFKai-SB"/>
              </w:rPr>
            </w:pPr>
            <w:r w:rsidDel="00000000" w:rsidR="00000000" w:rsidRPr="00000000">
              <w:rPr>
                <w:rFonts w:ascii="DFKai-SB" w:cs="DFKai-SB" w:eastAsia="DFKai-SB" w:hAnsi="DFKai-SB"/>
                <w:rtl w:val="0"/>
              </w:rPr>
              <w:t xml:space="preserve">初次受核定或等級變更後之一年內，針對自行或委外開發之資通系統，依附表九完成資通系統分級；其後應每年至少檢視一次資通系統分級妥適性；並應於初次受核定或等級變更後之二年內，完成附表十之控制措施。</w:t>
            </w:r>
          </w:p>
        </w:tc>
      </w:tr>
      <w:tr>
        <w:trPr>
          <w:cantSplit w:val="0"/>
          <w:trHeight w:val="1213" w:hRule="atLeast"/>
          <w:tblHeader w:val="0"/>
        </w:trPr>
        <w:tc>
          <w:tcPr>
            <w:vMerge w:val="continue"/>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0E0">
            <w:pPr>
              <w:rPr>
                <w:rFonts w:ascii="DFKai-SB" w:cs="DFKai-SB" w:eastAsia="DFKai-SB" w:hAnsi="DFKai-SB"/>
              </w:rPr>
            </w:pPr>
            <w:r w:rsidDel="00000000" w:rsidR="00000000" w:rsidRPr="00000000">
              <w:rPr>
                <w:rFonts w:ascii="DFKai-SB" w:cs="DFKai-SB" w:eastAsia="DFKai-SB" w:hAnsi="DFKai-SB"/>
                <w:rtl w:val="0"/>
              </w:rPr>
              <w:t xml:space="preserve">資訊安全管理系統之導入</w:t>
            </w:r>
          </w:p>
        </w:tc>
        <w:tc>
          <w:tcPr>
            <w:vAlign w:val="center"/>
          </w:tcPr>
          <w:p w:rsidR="00000000" w:rsidDel="00000000" w:rsidP="00000000" w:rsidRDefault="00000000" w:rsidRPr="00000000" w14:paraId="000000E2">
            <w:pPr>
              <w:rPr>
                <w:rFonts w:ascii="DFKai-SB" w:cs="DFKai-SB" w:eastAsia="DFKai-SB" w:hAnsi="DFKai-SB"/>
              </w:rPr>
            </w:pPr>
            <w:r w:rsidDel="00000000" w:rsidR="00000000" w:rsidRPr="00000000">
              <w:rPr>
                <w:rFonts w:ascii="DFKai-SB" w:cs="DFKai-SB" w:eastAsia="DFKai-SB" w:hAnsi="DFKai-SB"/>
                <w:rtl w:val="0"/>
              </w:rPr>
              <w:t xml:space="preserve">初次受核定或等級變更後之二年內，全部核心資通系統導入 CNS 27001 或ISO 27001 等資訊安全管理系統標準、其他具有同等或以上效果之系統或標準，或其他公務機關自行發展並經主管機關認可之標準，並持續維持導入。</w:t>
            </w:r>
          </w:p>
        </w:tc>
      </w:tr>
      <w:tr>
        <w:trPr>
          <w:cantSplit w:val="0"/>
          <w:trHeight w:val="276" w:hRule="atLeast"/>
          <w:tblHeader w:val="0"/>
        </w:trPr>
        <w:tc>
          <w:tcPr>
            <w:vMerge w:val="continue"/>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0E4">
            <w:pPr>
              <w:rPr>
                <w:rFonts w:ascii="DFKai-SB" w:cs="DFKai-SB" w:eastAsia="DFKai-SB" w:hAnsi="DFKai-SB"/>
              </w:rPr>
            </w:pPr>
            <w:r w:rsidDel="00000000" w:rsidR="00000000" w:rsidRPr="00000000">
              <w:rPr>
                <w:rFonts w:ascii="DFKai-SB" w:cs="DFKai-SB" w:eastAsia="DFKai-SB" w:hAnsi="DFKai-SB"/>
                <w:rtl w:val="0"/>
              </w:rPr>
              <w:t xml:space="preserve">資通安全專責人員</w:t>
            </w:r>
          </w:p>
        </w:tc>
        <w:tc>
          <w:tcPr>
            <w:vAlign w:val="center"/>
          </w:tcPr>
          <w:p w:rsidR="00000000" w:rsidDel="00000000" w:rsidP="00000000" w:rsidRDefault="00000000" w:rsidRPr="00000000" w14:paraId="000000E6">
            <w:pPr>
              <w:rPr>
                <w:rFonts w:ascii="DFKai-SB" w:cs="DFKai-SB" w:eastAsia="DFKai-SB" w:hAnsi="DFKai-SB"/>
              </w:rPr>
            </w:pPr>
            <w:r w:rsidDel="00000000" w:rsidR="00000000" w:rsidRPr="00000000">
              <w:rPr>
                <w:rFonts w:ascii="DFKai-SB" w:cs="DFKai-SB" w:eastAsia="DFKai-SB" w:hAnsi="DFKai-SB"/>
                <w:rtl w:val="0"/>
              </w:rPr>
              <w:t xml:space="preserve">初次受核定或等級變更後之一年內，配置一人。</w:t>
            </w:r>
          </w:p>
        </w:tc>
      </w:tr>
      <w:tr>
        <w:trPr>
          <w:cantSplit w:val="0"/>
          <w:trHeight w:val="120" w:hRule="atLeast"/>
          <w:tblHeader w:val="0"/>
        </w:trPr>
        <w:tc>
          <w:tcPr>
            <w:vMerge w:val="continue"/>
            <w:vAlign w:val="cente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0E8">
            <w:pPr>
              <w:rPr>
                <w:rFonts w:ascii="DFKai-SB" w:cs="DFKai-SB" w:eastAsia="DFKai-SB" w:hAnsi="DFKai-SB"/>
              </w:rPr>
            </w:pPr>
            <w:r w:rsidDel="00000000" w:rsidR="00000000" w:rsidRPr="00000000">
              <w:rPr>
                <w:rFonts w:ascii="DFKai-SB" w:cs="DFKai-SB" w:eastAsia="DFKai-SB" w:hAnsi="DFKai-SB"/>
                <w:rtl w:val="0"/>
              </w:rPr>
              <w:t xml:space="preserve">內部資通安全稽核</w:t>
            </w:r>
          </w:p>
        </w:tc>
        <w:tc>
          <w:tcPr>
            <w:vAlign w:val="center"/>
          </w:tcPr>
          <w:p w:rsidR="00000000" w:rsidDel="00000000" w:rsidP="00000000" w:rsidRDefault="00000000" w:rsidRPr="00000000" w14:paraId="000000EA">
            <w:pPr>
              <w:rPr>
                <w:rFonts w:ascii="DFKai-SB" w:cs="DFKai-SB" w:eastAsia="DFKai-SB" w:hAnsi="DFKai-SB"/>
              </w:rPr>
            </w:pPr>
            <w:r w:rsidDel="00000000" w:rsidR="00000000" w:rsidRPr="00000000">
              <w:rPr>
                <w:rFonts w:ascii="DFKai-SB" w:cs="DFKai-SB" w:eastAsia="DFKai-SB" w:hAnsi="DFKai-SB"/>
                <w:rtl w:val="0"/>
              </w:rPr>
              <w:t xml:space="preserve">每二年辦理一次。</w:t>
            </w:r>
          </w:p>
        </w:tc>
      </w:tr>
      <w:tr>
        <w:trPr>
          <w:cantSplit w:val="0"/>
          <w:trHeight w:val="120" w:hRule="atLeast"/>
          <w:tblHeader w:val="0"/>
        </w:trPr>
        <w:tc>
          <w:tcPr>
            <w:vMerge w:val="continue"/>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0EC">
            <w:pPr>
              <w:rPr>
                <w:rFonts w:ascii="DFKai-SB" w:cs="DFKai-SB" w:eastAsia="DFKai-SB" w:hAnsi="DFKai-SB"/>
              </w:rPr>
            </w:pPr>
            <w:r w:rsidDel="00000000" w:rsidR="00000000" w:rsidRPr="00000000">
              <w:rPr>
                <w:rFonts w:ascii="DFKai-SB" w:cs="DFKai-SB" w:eastAsia="DFKai-SB" w:hAnsi="DFKai-SB"/>
                <w:rtl w:val="0"/>
              </w:rPr>
              <w:t xml:space="preserve">業務持續運作演練</w:t>
            </w:r>
          </w:p>
        </w:tc>
        <w:tc>
          <w:tcPr>
            <w:vAlign w:val="center"/>
          </w:tcPr>
          <w:p w:rsidR="00000000" w:rsidDel="00000000" w:rsidP="00000000" w:rsidRDefault="00000000" w:rsidRPr="00000000" w14:paraId="000000EE">
            <w:pPr>
              <w:rPr>
                <w:rFonts w:ascii="DFKai-SB" w:cs="DFKai-SB" w:eastAsia="DFKai-SB" w:hAnsi="DFKai-SB"/>
              </w:rPr>
            </w:pPr>
            <w:r w:rsidDel="00000000" w:rsidR="00000000" w:rsidRPr="00000000">
              <w:rPr>
                <w:rFonts w:ascii="DFKai-SB" w:cs="DFKai-SB" w:eastAsia="DFKai-SB" w:hAnsi="DFKai-SB"/>
                <w:rtl w:val="0"/>
              </w:rPr>
              <w:t xml:space="preserve">全部核心資通系統每二年辦理一次。</w:t>
            </w:r>
          </w:p>
        </w:tc>
      </w:tr>
      <w:tr>
        <w:trPr>
          <w:cantSplit w:val="0"/>
          <w:trHeight w:val="377" w:hRule="atLeast"/>
          <w:tblHeader w:val="0"/>
        </w:trPr>
        <w:tc>
          <w:tcPr>
            <w:vMerge w:val="restart"/>
            <w:vAlign w:val="center"/>
          </w:tcPr>
          <w:p w:rsidR="00000000" w:rsidDel="00000000" w:rsidP="00000000" w:rsidRDefault="00000000" w:rsidRPr="00000000" w14:paraId="000000EF">
            <w:pPr>
              <w:rPr>
                <w:rFonts w:ascii="DFKai-SB" w:cs="DFKai-SB" w:eastAsia="DFKai-SB" w:hAnsi="DFKai-SB"/>
              </w:rPr>
            </w:pPr>
            <w:r w:rsidDel="00000000" w:rsidR="00000000" w:rsidRPr="00000000">
              <w:rPr>
                <w:rFonts w:ascii="DFKai-SB" w:cs="DFKai-SB" w:eastAsia="DFKai-SB" w:hAnsi="DFKai-SB"/>
                <w:rtl w:val="0"/>
              </w:rPr>
              <w:t xml:space="preserve">技術面</w:t>
            </w:r>
          </w:p>
        </w:tc>
        <w:tc>
          <w:tcPr>
            <w:vMerge w:val="restart"/>
            <w:vAlign w:val="center"/>
          </w:tcPr>
          <w:p w:rsidR="00000000" w:rsidDel="00000000" w:rsidP="00000000" w:rsidRDefault="00000000" w:rsidRPr="00000000" w14:paraId="000000F0">
            <w:pPr>
              <w:rPr>
                <w:rFonts w:ascii="DFKai-SB" w:cs="DFKai-SB" w:eastAsia="DFKai-SB" w:hAnsi="DFKai-SB"/>
              </w:rPr>
            </w:pPr>
            <w:r w:rsidDel="00000000" w:rsidR="00000000" w:rsidRPr="00000000">
              <w:rPr>
                <w:rFonts w:ascii="DFKai-SB" w:cs="DFKai-SB" w:eastAsia="DFKai-SB" w:hAnsi="DFKai-SB"/>
                <w:rtl w:val="0"/>
              </w:rPr>
              <w:t xml:space="preserve">安全性檢測</w:t>
            </w:r>
          </w:p>
        </w:tc>
        <w:tc>
          <w:tcPr>
            <w:vAlign w:val="center"/>
          </w:tcPr>
          <w:p w:rsidR="00000000" w:rsidDel="00000000" w:rsidP="00000000" w:rsidRDefault="00000000" w:rsidRPr="00000000" w14:paraId="000000F1">
            <w:pPr>
              <w:rPr>
                <w:rFonts w:ascii="DFKai-SB" w:cs="DFKai-SB" w:eastAsia="DFKai-SB" w:hAnsi="DFKai-SB"/>
              </w:rPr>
            </w:pPr>
            <w:r w:rsidDel="00000000" w:rsidR="00000000" w:rsidRPr="00000000">
              <w:rPr>
                <w:rFonts w:ascii="DFKai-SB" w:cs="DFKai-SB" w:eastAsia="DFKai-SB" w:hAnsi="DFKai-SB"/>
                <w:rtl w:val="0"/>
              </w:rPr>
              <w:t xml:space="preserve">弱點掃描</w:t>
            </w:r>
          </w:p>
        </w:tc>
        <w:tc>
          <w:tcPr>
            <w:vAlign w:val="center"/>
          </w:tcPr>
          <w:p w:rsidR="00000000" w:rsidDel="00000000" w:rsidP="00000000" w:rsidRDefault="00000000" w:rsidRPr="00000000" w14:paraId="000000F2">
            <w:pPr>
              <w:rPr>
                <w:rFonts w:ascii="DFKai-SB" w:cs="DFKai-SB" w:eastAsia="DFKai-SB" w:hAnsi="DFKai-SB"/>
              </w:rPr>
            </w:pPr>
            <w:r w:rsidDel="00000000" w:rsidR="00000000" w:rsidRPr="00000000">
              <w:rPr>
                <w:rFonts w:ascii="DFKai-SB" w:cs="DFKai-SB" w:eastAsia="DFKai-SB" w:hAnsi="DFKai-SB"/>
                <w:rtl w:val="0"/>
              </w:rPr>
              <w:t xml:space="preserve">全部核心資通系統每二年辦理一次。</w:t>
            </w:r>
          </w:p>
        </w:tc>
      </w:tr>
      <w:tr>
        <w:trPr>
          <w:cantSplit w:val="0"/>
          <w:trHeight w:val="377" w:hRule="atLeast"/>
          <w:tblHeader w:val="0"/>
        </w:trPr>
        <w:tc>
          <w:tcPr>
            <w:vMerge w:val="continue"/>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0F5">
            <w:pPr>
              <w:rPr>
                <w:rFonts w:ascii="DFKai-SB" w:cs="DFKai-SB" w:eastAsia="DFKai-SB" w:hAnsi="DFKai-SB"/>
              </w:rPr>
            </w:pPr>
            <w:r w:rsidDel="00000000" w:rsidR="00000000" w:rsidRPr="00000000">
              <w:rPr>
                <w:rFonts w:ascii="DFKai-SB" w:cs="DFKai-SB" w:eastAsia="DFKai-SB" w:hAnsi="DFKai-SB"/>
                <w:rtl w:val="0"/>
              </w:rPr>
              <w:t xml:space="preserve">滲透測試</w:t>
            </w:r>
          </w:p>
        </w:tc>
        <w:tc>
          <w:tcPr>
            <w:vAlign w:val="center"/>
          </w:tcPr>
          <w:p w:rsidR="00000000" w:rsidDel="00000000" w:rsidP="00000000" w:rsidRDefault="00000000" w:rsidRPr="00000000" w14:paraId="000000F6">
            <w:pPr>
              <w:rPr>
                <w:rFonts w:ascii="DFKai-SB" w:cs="DFKai-SB" w:eastAsia="DFKai-SB" w:hAnsi="DFKai-SB"/>
              </w:rPr>
            </w:pPr>
            <w:r w:rsidDel="00000000" w:rsidR="00000000" w:rsidRPr="00000000">
              <w:rPr>
                <w:rFonts w:ascii="DFKai-SB" w:cs="DFKai-SB" w:eastAsia="DFKai-SB" w:hAnsi="DFKai-SB"/>
                <w:rtl w:val="0"/>
              </w:rPr>
              <w:t xml:space="preserve">全部核心資通系統每二年辦理一次。</w:t>
            </w:r>
          </w:p>
        </w:tc>
      </w:tr>
      <w:tr>
        <w:trPr>
          <w:cantSplit w:val="0"/>
          <w:trHeight w:val="415" w:hRule="atLeast"/>
          <w:tblHeader w:val="0"/>
        </w:trPr>
        <w:tc>
          <w:tcPr>
            <w:vMerge w:val="continue"/>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restart"/>
            <w:vAlign w:val="center"/>
          </w:tcPr>
          <w:p w:rsidR="00000000" w:rsidDel="00000000" w:rsidP="00000000" w:rsidRDefault="00000000" w:rsidRPr="00000000" w14:paraId="000000F8">
            <w:pPr>
              <w:rPr>
                <w:rFonts w:ascii="DFKai-SB" w:cs="DFKai-SB" w:eastAsia="DFKai-SB" w:hAnsi="DFKai-SB"/>
              </w:rPr>
            </w:pPr>
            <w:r w:rsidDel="00000000" w:rsidR="00000000" w:rsidRPr="00000000">
              <w:rPr>
                <w:rFonts w:ascii="DFKai-SB" w:cs="DFKai-SB" w:eastAsia="DFKai-SB" w:hAnsi="DFKai-SB"/>
                <w:rtl w:val="0"/>
              </w:rPr>
              <w:t xml:space="preserve">資通安全健診</w:t>
            </w:r>
          </w:p>
        </w:tc>
        <w:tc>
          <w:tcPr>
            <w:vAlign w:val="center"/>
          </w:tcPr>
          <w:p w:rsidR="00000000" w:rsidDel="00000000" w:rsidP="00000000" w:rsidRDefault="00000000" w:rsidRPr="00000000" w14:paraId="000000F9">
            <w:pPr>
              <w:rPr>
                <w:rFonts w:ascii="DFKai-SB" w:cs="DFKai-SB" w:eastAsia="DFKai-SB" w:hAnsi="DFKai-SB"/>
              </w:rPr>
            </w:pPr>
            <w:r w:rsidDel="00000000" w:rsidR="00000000" w:rsidRPr="00000000">
              <w:rPr>
                <w:rFonts w:ascii="DFKai-SB" w:cs="DFKai-SB" w:eastAsia="DFKai-SB" w:hAnsi="DFKai-SB"/>
                <w:rtl w:val="0"/>
              </w:rPr>
              <w:t xml:space="preserve">網路架構檢視</w:t>
            </w:r>
          </w:p>
        </w:tc>
        <w:tc>
          <w:tcPr>
            <w:vMerge w:val="restart"/>
            <w:vAlign w:val="center"/>
          </w:tcPr>
          <w:p w:rsidR="00000000" w:rsidDel="00000000" w:rsidP="00000000" w:rsidRDefault="00000000" w:rsidRPr="00000000" w14:paraId="000000FA">
            <w:pPr>
              <w:rPr>
                <w:rFonts w:ascii="DFKai-SB" w:cs="DFKai-SB" w:eastAsia="DFKai-SB" w:hAnsi="DFKai-SB"/>
              </w:rPr>
            </w:pPr>
            <w:r w:rsidDel="00000000" w:rsidR="00000000" w:rsidRPr="00000000">
              <w:rPr>
                <w:rFonts w:ascii="DFKai-SB" w:cs="DFKai-SB" w:eastAsia="DFKai-SB" w:hAnsi="DFKai-SB"/>
                <w:rtl w:val="0"/>
              </w:rPr>
              <w:t xml:space="preserve">每二年辦理一次。</w:t>
            </w:r>
          </w:p>
        </w:tc>
      </w:tr>
      <w:tr>
        <w:trPr>
          <w:cantSplit w:val="0"/>
          <w:trHeight w:val="563" w:hRule="atLeast"/>
          <w:tblHeader w:val="0"/>
        </w:trPr>
        <w:tc>
          <w:tcPr>
            <w:vMerge w:val="continue"/>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0FD">
            <w:pPr>
              <w:rPr>
                <w:rFonts w:ascii="DFKai-SB" w:cs="DFKai-SB" w:eastAsia="DFKai-SB" w:hAnsi="DFKai-SB"/>
              </w:rPr>
            </w:pPr>
            <w:r w:rsidDel="00000000" w:rsidR="00000000" w:rsidRPr="00000000">
              <w:rPr>
                <w:rFonts w:ascii="DFKai-SB" w:cs="DFKai-SB" w:eastAsia="DFKai-SB" w:hAnsi="DFKai-SB"/>
                <w:rtl w:val="0"/>
              </w:rPr>
              <w:t xml:space="preserve">網路惡意活動檢視</w:t>
            </w:r>
          </w:p>
        </w:tc>
        <w:tc>
          <w:tcPr>
            <w:vMerge w:val="continue"/>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656" w:hRule="atLeast"/>
          <w:tblHeader w:val="0"/>
        </w:trPr>
        <w:tc>
          <w:tcPr>
            <w:vMerge w:val="continue"/>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01">
            <w:pPr>
              <w:rPr>
                <w:rFonts w:ascii="DFKai-SB" w:cs="DFKai-SB" w:eastAsia="DFKai-SB" w:hAnsi="DFKai-SB"/>
              </w:rPr>
            </w:pPr>
            <w:r w:rsidDel="00000000" w:rsidR="00000000" w:rsidRPr="00000000">
              <w:rPr>
                <w:rFonts w:ascii="DFKai-SB" w:cs="DFKai-SB" w:eastAsia="DFKai-SB" w:hAnsi="DFKai-SB"/>
                <w:rtl w:val="0"/>
              </w:rPr>
              <w:t xml:space="preserve">使用者端電腦惡意活動檢視</w:t>
            </w:r>
          </w:p>
        </w:tc>
        <w:tc>
          <w:tcPr>
            <w:vMerge w:val="continue"/>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708" w:hRule="atLeast"/>
          <w:tblHeader w:val="0"/>
        </w:trPr>
        <w:tc>
          <w:tcPr>
            <w:vMerge w:val="continue"/>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05">
            <w:pPr>
              <w:rPr>
                <w:rFonts w:ascii="DFKai-SB" w:cs="DFKai-SB" w:eastAsia="DFKai-SB" w:hAnsi="DFKai-SB"/>
              </w:rPr>
            </w:pPr>
            <w:r w:rsidDel="00000000" w:rsidR="00000000" w:rsidRPr="00000000">
              <w:rPr>
                <w:rFonts w:ascii="DFKai-SB" w:cs="DFKai-SB" w:eastAsia="DFKai-SB" w:hAnsi="DFKai-SB"/>
                <w:rtl w:val="0"/>
              </w:rPr>
              <w:t xml:space="preserve">伺服器主機惡意活動檢視</w:t>
            </w:r>
          </w:p>
        </w:tc>
        <w:tc>
          <w:tcPr>
            <w:vMerge w:val="continue"/>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973" w:hRule="atLeast"/>
          <w:tblHeader w:val="0"/>
        </w:trPr>
        <w:tc>
          <w:tcPr>
            <w:vMerge w:val="continue"/>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09">
            <w:pPr>
              <w:rPr>
                <w:rFonts w:ascii="DFKai-SB" w:cs="DFKai-SB" w:eastAsia="DFKai-SB" w:hAnsi="DFKai-SB"/>
              </w:rPr>
            </w:pPr>
            <w:r w:rsidDel="00000000" w:rsidR="00000000" w:rsidRPr="00000000">
              <w:rPr>
                <w:rFonts w:ascii="DFKai-SB" w:cs="DFKai-SB" w:eastAsia="DFKai-SB" w:hAnsi="DFKai-SB"/>
                <w:rtl w:val="0"/>
              </w:rPr>
              <w:t xml:space="preserve">目錄伺服器設定及防火牆連線設定檢視</w:t>
            </w:r>
          </w:p>
        </w:tc>
        <w:tc>
          <w:tcPr>
            <w:vMerge w:val="continue"/>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745" w:hRule="atLeast"/>
          <w:tblHeader w:val="0"/>
        </w:trPr>
        <w:tc>
          <w:tcPr>
            <w:vMerge w:val="continue"/>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10C">
            <w:pPr>
              <w:rPr>
                <w:rFonts w:ascii="DFKai-SB" w:cs="DFKai-SB" w:eastAsia="DFKai-SB" w:hAnsi="DFKai-SB"/>
              </w:rPr>
            </w:pPr>
            <w:r w:rsidDel="00000000" w:rsidR="00000000" w:rsidRPr="00000000">
              <w:rPr>
                <w:rFonts w:ascii="DFKai-SB" w:cs="DFKai-SB" w:eastAsia="DFKai-SB" w:hAnsi="DFKai-SB"/>
                <w:rtl w:val="0"/>
              </w:rPr>
              <w:t xml:space="preserve">資通安全弱點通報機制</w:t>
            </w:r>
          </w:p>
        </w:tc>
        <w:tc>
          <w:tcPr>
            <w:vAlign w:val="center"/>
          </w:tcPr>
          <w:p w:rsidR="00000000" w:rsidDel="00000000" w:rsidP="00000000" w:rsidRDefault="00000000" w:rsidRPr="00000000" w14:paraId="0000010E">
            <w:pPr>
              <w:numPr>
                <w:ilvl w:val="0"/>
                <w:numId w:val="1"/>
              </w:numPr>
              <w:ind w:left="540" w:hanging="540"/>
              <w:rPr>
                <w:rFonts w:ascii="DFKai-SB" w:cs="DFKai-SB" w:eastAsia="DFKai-SB" w:hAnsi="DFKai-SB"/>
              </w:rPr>
            </w:pPr>
            <w:r w:rsidDel="00000000" w:rsidR="00000000" w:rsidRPr="00000000">
              <w:rPr>
                <w:rFonts w:ascii="DFKai-SB" w:cs="DFKai-SB" w:eastAsia="DFKai-SB" w:hAnsi="DFKai-SB"/>
                <w:rtl w:val="0"/>
              </w:rPr>
              <w:t xml:space="preserve">關鍵基礎設施提供者初次受核定或等級變更後之二年內，完成資通安全弱點通報機制導入作業，並持續維運及依主管機關指定之</w:t>
            </w:r>
          </w:p>
          <w:p w:rsidR="00000000" w:rsidDel="00000000" w:rsidP="00000000" w:rsidRDefault="00000000" w:rsidRPr="00000000" w14:paraId="0000010F">
            <w:pPr>
              <w:numPr>
                <w:ilvl w:val="0"/>
                <w:numId w:val="1"/>
              </w:numPr>
              <w:ind w:left="540" w:hanging="540"/>
              <w:rPr>
                <w:rFonts w:ascii="DFKai-SB" w:cs="DFKai-SB" w:eastAsia="DFKai-SB" w:hAnsi="DFKai-SB"/>
              </w:rPr>
            </w:pPr>
            <w:r w:rsidDel="00000000" w:rsidR="00000000" w:rsidRPr="00000000">
              <w:rPr>
                <w:rFonts w:ascii="DFKai-SB" w:cs="DFKai-SB" w:eastAsia="DFKai-SB" w:hAnsi="DFKai-SB"/>
                <w:rtl w:val="0"/>
              </w:rPr>
              <w:t xml:space="preserve">本辦法中華民國一百十年八月二十三日修正施行前已受核定者，應於修正施行後二年內，完成資</w:t>
            </w:r>
          </w:p>
          <w:p w:rsidR="00000000" w:rsidDel="00000000" w:rsidP="00000000" w:rsidRDefault="00000000" w:rsidRPr="00000000" w14:paraId="00000110">
            <w:pPr>
              <w:numPr>
                <w:ilvl w:val="0"/>
                <w:numId w:val="1"/>
              </w:numPr>
              <w:ind w:left="540" w:hanging="540"/>
              <w:rPr>
                <w:rFonts w:ascii="DFKai-SB" w:cs="DFKai-SB" w:eastAsia="DFKai-SB" w:hAnsi="DFKai-SB"/>
              </w:rPr>
            </w:pPr>
            <w:r w:rsidDel="00000000" w:rsidR="00000000" w:rsidRPr="00000000">
              <w:rPr>
                <w:rFonts w:ascii="DFKai-SB" w:cs="DFKai-SB" w:eastAsia="DFKai-SB" w:hAnsi="DFKai-SB"/>
                <w:rtl w:val="0"/>
              </w:rPr>
              <w:t xml:space="preserve">通安全弱點通報機制導入作業，並持續維運及依主管機關指定之方式提交資訊資產盤點資料。</w:t>
            </w:r>
          </w:p>
        </w:tc>
      </w:tr>
      <w:tr>
        <w:trPr>
          <w:cantSplit w:val="0"/>
          <w:trHeight w:val="377" w:hRule="atLeast"/>
          <w:tblHeader w:val="0"/>
        </w:trPr>
        <w:tc>
          <w:tcPr>
            <w:vMerge w:val="continue"/>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restart"/>
            <w:vAlign w:val="center"/>
          </w:tcPr>
          <w:p w:rsidR="00000000" w:rsidDel="00000000" w:rsidP="00000000" w:rsidRDefault="00000000" w:rsidRPr="00000000" w14:paraId="00000112">
            <w:pPr>
              <w:rPr>
                <w:rFonts w:ascii="DFKai-SB" w:cs="DFKai-SB" w:eastAsia="DFKai-SB" w:hAnsi="DFKai-SB"/>
              </w:rPr>
            </w:pPr>
            <w:r w:rsidDel="00000000" w:rsidR="00000000" w:rsidRPr="00000000">
              <w:rPr>
                <w:rFonts w:ascii="DFKai-SB" w:cs="DFKai-SB" w:eastAsia="DFKai-SB" w:hAnsi="DFKai-SB"/>
                <w:rtl w:val="0"/>
              </w:rPr>
              <w:t xml:space="preserve">資通安全防護</w:t>
            </w:r>
          </w:p>
        </w:tc>
        <w:tc>
          <w:tcPr>
            <w:vAlign w:val="center"/>
          </w:tcPr>
          <w:p w:rsidR="00000000" w:rsidDel="00000000" w:rsidP="00000000" w:rsidRDefault="00000000" w:rsidRPr="00000000" w14:paraId="00000113">
            <w:pPr>
              <w:rPr>
                <w:rFonts w:ascii="DFKai-SB" w:cs="DFKai-SB" w:eastAsia="DFKai-SB" w:hAnsi="DFKai-SB"/>
              </w:rPr>
            </w:pPr>
            <w:r w:rsidDel="00000000" w:rsidR="00000000" w:rsidRPr="00000000">
              <w:rPr>
                <w:rFonts w:ascii="DFKai-SB" w:cs="DFKai-SB" w:eastAsia="DFKai-SB" w:hAnsi="DFKai-SB"/>
                <w:rtl w:val="0"/>
              </w:rPr>
              <w:t xml:space="preserve">防毒軟體</w:t>
            </w:r>
          </w:p>
        </w:tc>
        <w:tc>
          <w:tcPr>
            <w:vMerge w:val="restart"/>
            <w:vAlign w:val="center"/>
          </w:tcPr>
          <w:p w:rsidR="00000000" w:rsidDel="00000000" w:rsidP="00000000" w:rsidRDefault="00000000" w:rsidRPr="00000000" w14:paraId="00000114">
            <w:pPr>
              <w:rPr>
                <w:rFonts w:ascii="DFKai-SB" w:cs="DFKai-SB" w:eastAsia="DFKai-SB" w:hAnsi="DFKai-SB"/>
              </w:rPr>
            </w:pPr>
            <w:r w:rsidDel="00000000" w:rsidR="00000000" w:rsidRPr="00000000">
              <w:rPr>
                <w:rFonts w:ascii="DFKai-SB" w:cs="DFKai-SB" w:eastAsia="DFKai-SB" w:hAnsi="DFKai-SB"/>
                <w:rtl w:val="0"/>
              </w:rPr>
              <w:t xml:space="preserve">初次受核定或等級變更後之一年內，完成各項資通安全防護措施之啟用，並持續使用及適時進行軟、硬體之必要更新或升級。</w:t>
            </w:r>
          </w:p>
        </w:tc>
      </w:tr>
      <w:tr>
        <w:trPr>
          <w:cantSplit w:val="0"/>
          <w:trHeight w:val="410" w:hRule="atLeast"/>
          <w:tblHeader w:val="0"/>
        </w:trPr>
        <w:tc>
          <w:tcPr>
            <w:vMerge w:val="continue"/>
            <w:vAlign w:val="cente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17">
            <w:pPr>
              <w:rPr>
                <w:rFonts w:ascii="DFKai-SB" w:cs="DFKai-SB" w:eastAsia="DFKai-SB" w:hAnsi="DFKai-SB"/>
              </w:rPr>
            </w:pPr>
            <w:r w:rsidDel="00000000" w:rsidR="00000000" w:rsidRPr="00000000">
              <w:rPr>
                <w:rFonts w:ascii="DFKai-SB" w:cs="DFKai-SB" w:eastAsia="DFKai-SB" w:hAnsi="DFKai-SB"/>
                <w:rtl w:val="0"/>
              </w:rPr>
              <w:t xml:space="preserve">網路防火牆</w:t>
            </w:r>
          </w:p>
        </w:tc>
        <w:tc>
          <w:tcPr>
            <w:vMerge w:val="continue"/>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745" w:hRule="atLeast"/>
          <w:tblHeader w:val="0"/>
        </w:trPr>
        <w:tc>
          <w:tcPr>
            <w:vMerge w:val="continue"/>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1B">
            <w:pPr>
              <w:rPr>
                <w:rFonts w:ascii="DFKai-SB" w:cs="DFKai-SB" w:eastAsia="DFKai-SB" w:hAnsi="DFKai-SB"/>
              </w:rPr>
            </w:pPr>
            <w:r w:rsidDel="00000000" w:rsidR="00000000" w:rsidRPr="00000000">
              <w:rPr>
                <w:rFonts w:ascii="DFKai-SB" w:cs="DFKai-SB" w:eastAsia="DFKai-SB" w:hAnsi="DFKai-SB"/>
                <w:rtl w:val="0"/>
              </w:rPr>
              <w:t xml:space="preserve">具有郵件伺服器者，應備電子郵件過濾機制</w:t>
            </w:r>
          </w:p>
        </w:tc>
        <w:tc>
          <w:tcPr>
            <w:vMerge w:val="continue"/>
            <w:vAlign w:val="cente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745" w:hRule="atLeast"/>
          <w:tblHeader w:val="0"/>
        </w:trPr>
        <w:tc>
          <w:tcPr>
            <w:vMerge w:val="restart"/>
            <w:vAlign w:val="center"/>
          </w:tcPr>
          <w:p w:rsidR="00000000" w:rsidDel="00000000" w:rsidP="00000000" w:rsidRDefault="00000000" w:rsidRPr="00000000" w14:paraId="0000011D">
            <w:pPr>
              <w:rPr>
                <w:rFonts w:ascii="DFKai-SB" w:cs="DFKai-SB" w:eastAsia="DFKai-SB" w:hAnsi="DFKai-SB"/>
              </w:rPr>
            </w:pPr>
            <w:r w:rsidDel="00000000" w:rsidR="00000000" w:rsidRPr="00000000">
              <w:rPr>
                <w:rFonts w:ascii="DFKai-SB" w:cs="DFKai-SB" w:eastAsia="DFKai-SB" w:hAnsi="DFKai-SB"/>
                <w:rtl w:val="0"/>
              </w:rPr>
              <w:t xml:space="preserve">認知與訓練</w:t>
            </w:r>
          </w:p>
        </w:tc>
        <w:tc>
          <w:tcPr>
            <w:vMerge w:val="restart"/>
            <w:vAlign w:val="center"/>
          </w:tcPr>
          <w:p w:rsidR="00000000" w:rsidDel="00000000" w:rsidP="00000000" w:rsidRDefault="00000000" w:rsidRPr="00000000" w14:paraId="0000011E">
            <w:pPr>
              <w:rPr>
                <w:rFonts w:ascii="DFKai-SB" w:cs="DFKai-SB" w:eastAsia="DFKai-SB" w:hAnsi="DFKai-SB"/>
              </w:rPr>
            </w:pPr>
            <w:r w:rsidDel="00000000" w:rsidR="00000000" w:rsidRPr="00000000">
              <w:rPr>
                <w:rFonts w:ascii="DFKai-SB" w:cs="DFKai-SB" w:eastAsia="DFKai-SB" w:hAnsi="DFKai-SB"/>
                <w:rtl w:val="0"/>
              </w:rPr>
              <w:t xml:space="preserve">資通安全教育訓練</w:t>
            </w:r>
          </w:p>
        </w:tc>
        <w:tc>
          <w:tcPr>
            <w:vAlign w:val="center"/>
          </w:tcPr>
          <w:p w:rsidR="00000000" w:rsidDel="00000000" w:rsidP="00000000" w:rsidRDefault="00000000" w:rsidRPr="00000000" w14:paraId="0000011F">
            <w:pPr>
              <w:rPr>
                <w:rFonts w:ascii="DFKai-SB" w:cs="DFKai-SB" w:eastAsia="DFKai-SB" w:hAnsi="DFKai-SB"/>
              </w:rPr>
            </w:pPr>
            <w:r w:rsidDel="00000000" w:rsidR="00000000" w:rsidRPr="00000000">
              <w:rPr>
                <w:rFonts w:ascii="DFKai-SB" w:cs="DFKai-SB" w:eastAsia="DFKai-SB" w:hAnsi="DFKai-SB"/>
                <w:rtl w:val="0"/>
              </w:rPr>
              <w:t xml:space="preserve">資通安全專責人員</w:t>
            </w:r>
          </w:p>
        </w:tc>
        <w:tc>
          <w:tcPr>
            <w:vAlign w:val="center"/>
          </w:tcPr>
          <w:p w:rsidR="00000000" w:rsidDel="00000000" w:rsidP="00000000" w:rsidRDefault="00000000" w:rsidRPr="00000000" w14:paraId="00000120">
            <w:pPr>
              <w:rPr>
                <w:rFonts w:ascii="DFKai-SB" w:cs="DFKai-SB" w:eastAsia="DFKai-SB" w:hAnsi="DFKai-SB"/>
              </w:rPr>
            </w:pPr>
            <w:r w:rsidDel="00000000" w:rsidR="00000000" w:rsidRPr="00000000">
              <w:rPr>
                <w:rFonts w:ascii="DFKai-SB" w:cs="DFKai-SB" w:eastAsia="DFKai-SB" w:hAnsi="DFKai-SB"/>
                <w:rtl w:val="0"/>
              </w:rPr>
              <w:t xml:space="preserve">每人每年至少接受十二小時以上之資通安全專業課程訓練或資通安全職能訓練。</w:t>
            </w:r>
          </w:p>
        </w:tc>
      </w:tr>
      <w:tr>
        <w:trPr>
          <w:cantSplit w:val="0"/>
          <w:trHeight w:val="745" w:hRule="atLeast"/>
          <w:tblHeader w:val="0"/>
        </w:trPr>
        <w:tc>
          <w:tcPr>
            <w:vMerge w:val="continue"/>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23">
            <w:pPr>
              <w:rPr>
                <w:rFonts w:ascii="DFKai-SB" w:cs="DFKai-SB" w:eastAsia="DFKai-SB" w:hAnsi="DFKai-SB"/>
              </w:rPr>
            </w:pPr>
            <w:r w:rsidDel="00000000" w:rsidR="00000000" w:rsidRPr="00000000">
              <w:rPr>
                <w:rFonts w:ascii="DFKai-SB" w:cs="DFKai-SB" w:eastAsia="DFKai-SB" w:hAnsi="DFKai-SB"/>
                <w:rtl w:val="0"/>
              </w:rPr>
              <w:t xml:space="preserve">資通安全專責人員以外之資訊人員</w:t>
            </w:r>
          </w:p>
        </w:tc>
        <w:tc>
          <w:tcPr>
            <w:vAlign w:val="center"/>
          </w:tcPr>
          <w:p w:rsidR="00000000" w:rsidDel="00000000" w:rsidP="00000000" w:rsidRDefault="00000000" w:rsidRPr="00000000" w14:paraId="00000124">
            <w:pPr>
              <w:rPr>
                <w:rFonts w:ascii="DFKai-SB" w:cs="DFKai-SB" w:eastAsia="DFKai-SB" w:hAnsi="DFKai-SB"/>
              </w:rPr>
            </w:pPr>
            <w:r w:rsidDel="00000000" w:rsidR="00000000" w:rsidRPr="00000000">
              <w:rPr>
                <w:rFonts w:ascii="DFKai-SB" w:cs="DFKai-SB" w:eastAsia="DFKai-SB" w:hAnsi="DFKai-SB"/>
                <w:rtl w:val="0"/>
              </w:rPr>
              <w:t xml:space="preserve">每人每二年至少接受三小時以上之資通安全專業課程訓練或資通安全職能訓練，且每年接受三小時以上之資通安全通識教育訓練。</w:t>
            </w:r>
          </w:p>
        </w:tc>
      </w:tr>
      <w:tr>
        <w:trPr>
          <w:cantSplit w:val="0"/>
          <w:trHeight w:val="745" w:hRule="atLeast"/>
          <w:tblHeader w:val="0"/>
        </w:trPr>
        <w:tc>
          <w:tcPr>
            <w:vMerge w:val="continue"/>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127">
            <w:pPr>
              <w:rPr>
                <w:rFonts w:ascii="DFKai-SB" w:cs="DFKai-SB" w:eastAsia="DFKai-SB" w:hAnsi="DFKai-SB"/>
              </w:rPr>
            </w:pPr>
            <w:r w:rsidDel="00000000" w:rsidR="00000000" w:rsidRPr="00000000">
              <w:rPr>
                <w:rFonts w:ascii="DFKai-SB" w:cs="DFKai-SB" w:eastAsia="DFKai-SB" w:hAnsi="DFKai-SB"/>
                <w:rtl w:val="0"/>
              </w:rPr>
              <w:t xml:space="preserve">一般使用者及主管</w:t>
            </w:r>
          </w:p>
        </w:tc>
        <w:tc>
          <w:tcPr>
            <w:vAlign w:val="center"/>
          </w:tcPr>
          <w:p w:rsidR="00000000" w:rsidDel="00000000" w:rsidP="00000000" w:rsidRDefault="00000000" w:rsidRPr="00000000" w14:paraId="00000128">
            <w:pPr>
              <w:rPr>
                <w:rFonts w:ascii="DFKai-SB" w:cs="DFKai-SB" w:eastAsia="DFKai-SB" w:hAnsi="DFKai-SB"/>
              </w:rPr>
            </w:pPr>
            <w:r w:rsidDel="00000000" w:rsidR="00000000" w:rsidRPr="00000000">
              <w:rPr>
                <w:rFonts w:ascii="DFKai-SB" w:cs="DFKai-SB" w:eastAsia="DFKai-SB" w:hAnsi="DFKai-SB"/>
                <w:rtl w:val="0"/>
              </w:rPr>
              <w:t xml:space="preserve">每人每年接受三小時以上之資通安全通識教育訓練。</w:t>
            </w:r>
          </w:p>
        </w:tc>
      </w:tr>
      <w:tr>
        <w:trPr>
          <w:cantSplit w:val="0"/>
          <w:trHeight w:val="745" w:hRule="atLeast"/>
          <w:tblHeader w:val="0"/>
        </w:trPr>
        <w:tc>
          <w:tcPr>
            <w:vMerge w:val="continue"/>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Align w:val="center"/>
          </w:tcPr>
          <w:p w:rsidR="00000000" w:rsidDel="00000000" w:rsidP="00000000" w:rsidRDefault="00000000" w:rsidRPr="00000000" w14:paraId="0000012A">
            <w:pPr>
              <w:rPr>
                <w:rFonts w:ascii="DFKai-SB" w:cs="DFKai-SB" w:eastAsia="DFKai-SB" w:hAnsi="DFKai-SB"/>
              </w:rPr>
            </w:pPr>
            <w:r w:rsidDel="00000000" w:rsidR="00000000" w:rsidRPr="00000000">
              <w:rPr>
                <w:rFonts w:ascii="DFKai-SB" w:cs="DFKai-SB" w:eastAsia="DFKai-SB" w:hAnsi="DFKai-SB"/>
                <w:rtl w:val="0"/>
              </w:rPr>
              <w:t xml:space="preserve">資通安全專業證照</w:t>
            </w:r>
          </w:p>
        </w:tc>
        <w:tc>
          <w:tcPr>
            <w:vAlign w:val="center"/>
          </w:tcPr>
          <w:p w:rsidR="00000000" w:rsidDel="00000000" w:rsidP="00000000" w:rsidRDefault="00000000" w:rsidRPr="00000000" w14:paraId="0000012C">
            <w:pPr>
              <w:rPr>
                <w:rFonts w:ascii="DFKai-SB" w:cs="DFKai-SB" w:eastAsia="DFKai-SB" w:hAnsi="DFKai-SB"/>
              </w:rPr>
            </w:pPr>
            <w:r w:rsidDel="00000000" w:rsidR="00000000" w:rsidRPr="00000000">
              <w:rPr>
                <w:rFonts w:ascii="DFKai-SB" w:cs="DFKai-SB" w:eastAsia="DFKai-SB" w:hAnsi="DFKai-SB"/>
                <w:rtl w:val="0"/>
              </w:rPr>
              <w:t xml:space="preserve">初次受核定或等級變更後之一年內，至少一名資通安全專責人員持有證照一張以上，並持續維持證照之有效性。</w:t>
            </w:r>
          </w:p>
        </w:tc>
      </w:tr>
    </w:tbl>
    <w:p w:rsidR="00000000" w:rsidDel="00000000" w:rsidP="00000000" w:rsidRDefault="00000000" w:rsidRPr="00000000" w14:paraId="0000012D">
      <w:pPr>
        <w:rPr>
          <w:rFonts w:ascii="DFKai-SB" w:cs="DFKai-SB" w:eastAsia="DFKai-SB" w:hAnsi="DFKai-SB"/>
          <w:b w:val="1"/>
          <w:bCs w:val="1"/>
        </w:rPr>
      </w:pPr>
      <w:r w:rsidDel="00000000" w:rsidR="00000000" w:rsidRPr="00000000">
        <w:rPr>
          <w:rFonts w:ascii="DFKai-SB" w:cs="DFKai-SB" w:eastAsia="DFKai-SB" w:hAnsi="DFKai-SB"/>
          <w:rtl w:val="0"/>
        </w:rPr>
        <w:t xml:space="preserve">備註：</w:t>
      </w:r>
      <w:r w:rsidDel="00000000" w:rsidR="00000000" w:rsidRPr="00000000">
        <w:rPr>
          <w:rtl w:val="0"/>
        </w:rPr>
      </w:r>
    </w:p>
    <w:p w:rsidR="00000000" w:rsidDel="00000000" w:rsidP="00000000" w:rsidRDefault="00000000" w:rsidRPr="00000000" w14:paraId="0000012E">
      <w:pPr>
        <w:numPr>
          <w:ilvl w:val="0"/>
          <w:numId w:val="12"/>
        </w:numPr>
        <w:ind w:left="480" w:hanging="480"/>
        <w:rPr>
          <w:rFonts w:ascii="DFKai-SB" w:cs="DFKai-SB" w:eastAsia="DFKai-SB" w:hAnsi="DFKai-SB"/>
          <w:b w:val="1"/>
          <w:bCs w:val="1"/>
        </w:rPr>
      </w:pPr>
      <w:r w:rsidDel="00000000" w:rsidR="00000000" w:rsidRPr="00000000">
        <w:rPr>
          <w:rFonts w:ascii="DFKai-SB" w:cs="DFKai-SB" w:eastAsia="DFKai-SB" w:hAnsi="DFKai-SB"/>
          <w:rtl w:val="0"/>
        </w:rPr>
        <w:t xml:space="preserve">資通系統之性質為共用性系統者，由該資通系統之主責設置、維護或開發機關判斷是否屬於核心資通系統。 </w:t>
      </w:r>
      <w:r w:rsidDel="00000000" w:rsidR="00000000" w:rsidRPr="00000000">
        <w:rPr>
          <w:rtl w:val="0"/>
        </w:rPr>
      </w:r>
    </w:p>
    <w:p w:rsidR="00000000" w:rsidDel="00000000" w:rsidP="00000000" w:rsidRDefault="00000000" w:rsidRPr="00000000" w14:paraId="0000012F">
      <w:pPr>
        <w:numPr>
          <w:ilvl w:val="0"/>
          <w:numId w:val="12"/>
        </w:numPr>
        <w:ind w:left="480" w:hanging="480"/>
        <w:rPr>
          <w:rFonts w:ascii="DFKai-SB" w:cs="DFKai-SB" w:eastAsia="DFKai-SB" w:hAnsi="DFKai-SB"/>
          <w:b w:val="1"/>
          <w:bCs w:val="1"/>
        </w:rPr>
      </w:pPr>
      <w:r w:rsidDel="00000000" w:rsidR="00000000" w:rsidRPr="00000000">
        <w:rPr>
          <w:rFonts w:ascii="DFKai-SB" w:cs="DFKai-SB" w:eastAsia="DFKai-SB" w:hAnsi="DFKai-SB"/>
          <w:rtl w:val="0"/>
        </w:rPr>
        <w:t xml:space="preserve">特定非公務機關辦理本表「資通安全健診」時，除依本表所定項目、內容及時限執行外，亦得採取經中央目的事業主管機關認可之其他具有同等或以上效用之措施。 </w:t>
      </w:r>
      <w:r w:rsidDel="00000000" w:rsidR="00000000" w:rsidRPr="00000000">
        <w:rPr>
          <w:rtl w:val="0"/>
        </w:rPr>
      </w:r>
    </w:p>
    <w:p w:rsidR="00000000" w:rsidDel="00000000" w:rsidP="00000000" w:rsidRDefault="00000000" w:rsidRPr="00000000" w14:paraId="00000130">
      <w:pPr>
        <w:numPr>
          <w:ilvl w:val="0"/>
          <w:numId w:val="12"/>
        </w:numPr>
        <w:ind w:left="480" w:hanging="480"/>
        <w:rPr>
          <w:rFonts w:ascii="DFKai-SB" w:cs="DFKai-SB" w:eastAsia="DFKai-SB" w:hAnsi="DFKai-SB"/>
          <w:b w:val="1"/>
          <w:bCs w:val="1"/>
        </w:rPr>
      </w:pPr>
      <w:r w:rsidDel="00000000" w:rsidR="00000000" w:rsidRPr="00000000">
        <w:rPr>
          <w:rFonts w:ascii="DFKai-SB" w:cs="DFKai-SB" w:eastAsia="DFKai-SB" w:hAnsi="DFKai-SB"/>
          <w:rtl w:val="0"/>
        </w:rPr>
        <w:t xml:space="preserve">資通安全弱點通報機制，指結合資訊資產管理與弱點管理，掌握整體風險情勢，並協助機關落實本法有關資產盤點及風險評估應辦事項之作業。 </w:t>
      </w:r>
      <w:r w:rsidDel="00000000" w:rsidR="00000000" w:rsidRPr="00000000">
        <w:rPr>
          <w:rtl w:val="0"/>
        </w:rPr>
      </w:r>
    </w:p>
    <w:p w:rsidR="00000000" w:rsidDel="00000000" w:rsidP="00000000" w:rsidRDefault="00000000" w:rsidRPr="00000000" w14:paraId="00000131">
      <w:pPr>
        <w:numPr>
          <w:ilvl w:val="0"/>
          <w:numId w:val="12"/>
        </w:numPr>
        <w:ind w:left="480" w:hanging="480"/>
        <w:rPr>
          <w:rFonts w:ascii="DFKai-SB" w:cs="DFKai-SB" w:eastAsia="DFKai-SB" w:hAnsi="DFKai-SB"/>
          <w:b w:val="1"/>
          <w:bCs w:val="1"/>
        </w:rPr>
      </w:pPr>
      <w:r w:rsidDel="00000000" w:rsidR="00000000" w:rsidRPr="00000000">
        <w:rPr>
          <w:rFonts w:ascii="DFKai-SB" w:cs="DFKai-SB" w:eastAsia="DFKai-SB" w:hAnsi="DFKai-SB"/>
          <w:rtl w:val="0"/>
        </w:rPr>
        <w:t xml:space="preserve">資通安全專業證照，指由主管機關認可之國內外發證機關（構）所核發之資通安全證照。 </w:t>
      </w:r>
      <w:r w:rsidDel="00000000" w:rsidR="00000000" w:rsidRPr="00000000">
        <w:rPr>
          <w:rtl w:val="0"/>
        </w:rPr>
      </w:r>
    </w:p>
    <w:p w:rsidR="00000000" w:rsidDel="00000000" w:rsidP="00000000" w:rsidRDefault="00000000" w:rsidRPr="00000000" w14:paraId="00000132">
      <w:pPr>
        <w:numPr>
          <w:ilvl w:val="0"/>
          <w:numId w:val="12"/>
        </w:numPr>
        <w:ind w:left="480" w:hanging="480"/>
        <w:rPr>
          <w:rFonts w:ascii="DFKai-SB" w:cs="DFKai-SB" w:eastAsia="DFKai-SB" w:hAnsi="DFKai-SB"/>
          <w:b w:val="1"/>
          <w:bCs w:val="1"/>
        </w:rPr>
      </w:pPr>
      <w:r w:rsidDel="00000000" w:rsidR="00000000" w:rsidRPr="00000000">
        <w:rPr>
          <w:rFonts w:ascii="DFKai-SB" w:cs="DFKai-SB" w:eastAsia="DFKai-SB" w:hAnsi="DFKai-SB"/>
          <w:rtl w:val="0"/>
        </w:rPr>
        <w:t xml:space="preserve">特定非公務機關之中央目的事業主管機關得視實際需求，於符合本辦法規定之範圍內，另行訂定其所管特定非公務機關之資通安全應辦事項。</w:t>
      </w:r>
      <w:r w:rsidDel="00000000" w:rsidR="00000000" w:rsidRPr="00000000">
        <w:rPr>
          <w:rtl w:val="0"/>
        </w:rPr>
      </w:r>
    </w:p>
    <w:p w:rsidR="00000000" w:rsidDel="00000000" w:rsidP="00000000" w:rsidRDefault="00000000" w:rsidRPr="00000000" w14:paraId="00000133">
      <w:pPr>
        <w:ind w:right="70"/>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134">
      <w:pPr>
        <w:widowControl w:val="1"/>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135">
      <w:pPr>
        <w:ind w:left="1093" w:right="70" w:hanging="1093"/>
        <w:jc w:val="both"/>
        <w:rPr>
          <w:rFonts w:ascii="DFKai-SB" w:cs="DFKai-SB" w:eastAsia="DFKai-SB" w:hAnsi="DFKai-SB"/>
        </w:rPr>
      </w:pPr>
      <w:r w:rsidDel="00000000" w:rsidR="00000000" w:rsidRPr="00000000">
        <w:rPr>
          <w:rFonts w:ascii="DFKai-SB" w:cs="DFKai-SB" w:eastAsia="DFKai-SB" w:hAnsi="DFKai-SB"/>
          <w:rtl w:val="0"/>
        </w:rPr>
        <w:t xml:space="preserve">附件二：「資通系統防護需求分級原則」、「資通系統安全等級評估表」與「資通系統資安防護基準要求與查核表」</w:t>
      </w:r>
    </w:p>
    <w:p w:rsidR="00000000" w:rsidDel="00000000" w:rsidP="00000000" w:rsidRDefault="00000000" w:rsidRPr="00000000" w14:paraId="00000136">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137">
      <w:pPr>
        <w:jc w:val="center"/>
        <w:rPr>
          <w:rFonts w:ascii="DFKai-SB" w:cs="DFKai-SB" w:eastAsia="DFKai-SB" w:hAnsi="DFKai-SB"/>
          <w:sz w:val="32"/>
          <w:szCs w:val="32"/>
          <w:u w:val="single"/>
        </w:rPr>
      </w:pPr>
      <w:r w:rsidDel="00000000" w:rsidR="00000000" w:rsidRPr="00000000">
        <w:rPr>
          <w:rFonts w:ascii="DFKai-SB" w:cs="DFKai-SB" w:eastAsia="DFKai-SB" w:hAnsi="DFKai-SB"/>
          <w:sz w:val="32"/>
          <w:szCs w:val="32"/>
          <w:u w:val="single"/>
          <w:rtl w:val="0"/>
        </w:rPr>
        <w:t xml:space="preserve">資通系統防護需求分級原則</w:t>
      </w:r>
    </w:p>
    <w:p w:rsidR="00000000" w:rsidDel="00000000" w:rsidP="00000000" w:rsidRDefault="00000000" w:rsidRPr="00000000" w14:paraId="00000138">
      <w:pPr>
        <w:jc w:val="center"/>
        <w:rPr>
          <w:rFonts w:ascii="DFKai-SB" w:cs="DFKai-SB" w:eastAsia="DFKai-SB" w:hAnsi="DFKai-SB"/>
          <w:sz w:val="32"/>
          <w:szCs w:val="32"/>
          <w:u w:val="single"/>
        </w:rPr>
      </w:pPr>
      <w:r w:rsidDel="00000000" w:rsidR="00000000" w:rsidRPr="00000000">
        <w:rPr>
          <w:rtl w:val="0"/>
        </w:rPr>
      </w:r>
    </w:p>
    <w:tbl>
      <w:tblPr>
        <w:tblStyle w:val="Table4"/>
        <w:tblW w:w="10349.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2977"/>
        <w:gridCol w:w="2835"/>
        <w:gridCol w:w="2977"/>
        <w:tblGridChange w:id="0">
          <w:tblGrid>
            <w:gridCol w:w="1560"/>
            <w:gridCol w:w="2977"/>
            <w:gridCol w:w="2835"/>
            <w:gridCol w:w="2977"/>
          </w:tblGrid>
        </w:tblGridChange>
      </w:tblGrid>
      <w:tr>
        <w:trPr>
          <w:cantSplit w:val="0"/>
          <w:trHeight w:val="318" w:hRule="atLeast"/>
          <w:tblHeader w:val="0"/>
        </w:trPr>
        <w:tc>
          <w:tcPr/>
          <w:p w:rsidR="00000000" w:rsidDel="00000000" w:rsidP="00000000" w:rsidRDefault="00000000" w:rsidRPr="00000000" w14:paraId="00000139">
            <w:pPr>
              <w:ind w:right="70" w:firstLine="400"/>
              <w:rPr>
                <w:sz w:val="20"/>
                <w:szCs w:val="20"/>
              </w:rPr>
            </w:pPr>
            <w:r w:rsidDel="00000000" w:rsidR="00000000" w:rsidRPr="00000000">
              <w:rPr>
                <w:rFonts w:ascii="Gungsuh" w:cs="Gungsuh" w:eastAsia="Gungsuh" w:hAnsi="Gungsuh"/>
                <w:sz w:val="20"/>
                <w:szCs w:val="20"/>
                <w:rtl w:val="0"/>
              </w:rPr>
              <w:t xml:space="preserve">防護需求</w:t>
            </w:r>
            <w:r w:rsidDel="00000000" w:rsidR="00000000" w:rsidRPr="00000000">
              <w:rPr>
                <w:rtl w:val="0"/>
              </w:rPr>
            </w:r>
          </w:p>
          <w:p w:rsidR="00000000" w:rsidDel="00000000" w:rsidP="00000000" w:rsidRDefault="00000000" w:rsidRPr="00000000" w14:paraId="0000013A">
            <w:pPr>
              <w:ind w:right="70" w:firstLine="800"/>
              <w:rPr>
                <w:sz w:val="20"/>
                <w:szCs w:val="20"/>
              </w:rPr>
            </w:pPr>
            <w:r w:rsidDel="00000000" w:rsidR="00000000" w:rsidRPr="00000000">
              <w:rPr>
                <w:rFonts w:ascii="Gungsuh" w:cs="Gungsuh" w:eastAsia="Gungsuh" w:hAnsi="Gungsuh"/>
                <w:sz w:val="20"/>
                <w:szCs w:val="20"/>
                <w:rtl w:val="0"/>
              </w:rPr>
              <w:t xml:space="preserve">等級</w:t>
            </w:r>
            <w:r w:rsidDel="00000000" w:rsidR="00000000" w:rsidRPr="00000000">
              <w:rPr>
                <w:rtl w:val="0"/>
              </w:rPr>
            </w:r>
          </w:p>
          <w:p w:rsidR="00000000" w:rsidDel="00000000" w:rsidP="00000000" w:rsidRDefault="00000000" w:rsidRPr="00000000" w14:paraId="0000013B">
            <w:pPr>
              <w:ind w:right="70"/>
              <w:rPr>
                <w:sz w:val="20"/>
                <w:szCs w:val="20"/>
              </w:rPr>
            </w:pPr>
            <w:r w:rsidDel="00000000" w:rsidR="00000000" w:rsidRPr="00000000">
              <w:rPr>
                <w:rtl w:val="0"/>
              </w:rPr>
            </w:r>
          </w:p>
          <w:p w:rsidR="00000000" w:rsidDel="00000000" w:rsidP="00000000" w:rsidRDefault="00000000" w:rsidRPr="00000000" w14:paraId="0000013C">
            <w:pPr>
              <w:ind w:right="70"/>
              <w:rPr>
                <w:sz w:val="28"/>
                <w:szCs w:val="28"/>
              </w:rPr>
            </w:pPr>
            <w:r w:rsidDel="00000000" w:rsidR="00000000" w:rsidRPr="00000000">
              <w:rPr>
                <w:rFonts w:ascii="Gungsuh" w:cs="Gungsuh" w:eastAsia="Gungsuh" w:hAnsi="Gungsuh"/>
                <w:sz w:val="20"/>
                <w:szCs w:val="20"/>
                <w:rtl w:val="0"/>
              </w:rPr>
              <w:t xml:space="preserve">構面</w:t>
            </w:r>
            <w:r w:rsidDel="00000000" w:rsidR="00000000" w:rsidRPr="00000000">
              <w:rPr>
                <w:rtl w:val="0"/>
              </w:rPr>
            </w:r>
          </w:p>
        </w:tc>
        <w:tc>
          <w:tcPr>
            <w:vAlign w:val="center"/>
          </w:tcPr>
          <w:p w:rsidR="00000000" w:rsidDel="00000000" w:rsidP="00000000" w:rsidRDefault="00000000" w:rsidRPr="00000000" w14:paraId="0000013D">
            <w:pPr>
              <w:ind w:right="70"/>
              <w:jc w:val="center"/>
              <w:rPr>
                <w:sz w:val="28"/>
                <w:szCs w:val="28"/>
              </w:rPr>
            </w:pPr>
            <w:r w:rsidDel="00000000" w:rsidR="00000000" w:rsidRPr="00000000">
              <w:rPr>
                <w:rFonts w:ascii="Gungsuh" w:cs="Gungsuh" w:eastAsia="Gungsuh" w:hAnsi="Gungsuh"/>
                <w:sz w:val="28"/>
                <w:szCs w:val="28"/>
                <w:rtl w:val="0"/>
              </w:rPr>
              <w:t xml:space="preserve">高</w:t>
            </w:r>
            <w:r w:rsidDel="00000000" w:rsidR="00000000" w:rsidRPr="00000000">
              <w:rPr>
                <w:rtl w:val="0"/>
              </w:rPr>
            </w:r>
          </w:p>
        </w:tc>
        <w:tc>
          <w:tcPr>
            <w:vAlign w:val="center"/>
          </w:tcPr>
          <w:p w:rsidR="00000000" w:rsidDel="00000000" w:rsidP="00000000" w:rsidRDefault="00000000" w:rsidRPr="00000000" w14:paraId="0000013E">
            <w:pPr>
              <w:ind w:right="70"/>
              <w:jc w:val="center"/>
              <w:rPr>
                <w:sz w:val="28"/>
                <w:szCs w:val="28"/>
              </w:rPr>
            </w:pPr>
            <w:r w:rsidDel="00000000" w:rsidR="00000000" w:rsidRPr="00000000">
              <w:rPr>
                <w:rFonts w:ascii="Gungsuh" w:cs="Gungsuh" w:eastAsia="Gungsuh" w:hAnsi="Gungsuh"/>
                <w:sz w:val="28"/>
                <w:szCs w:val="28"/>
                <w:rtl w:val="0"/>
              </w:rPr>
              <w:t xml:space="preserve">中</w:t>
            </w:r>
            <w:r w:rsidDel="00000000" w:rsidR="00000000" w:rsidRPr="00000000">
              <w:rPr>
                <w:rtl w:val="0"/>
              </w:rPr>
            </w:r>
          </w:p>
        </w:tc>
        <w:tc>
          <w:tcPr>
            <w:vAlign w:val="center"/>
          </w:tcPr>
          <w:p w:rsidR="00000000" w:rsidDel="00000000" w:rsidP="00000000" w:rsidRDefault="00000000" w:rsidRPr="00000000" w14:paraId="0000013F">
            <w:pPr>
              <w:ind w:right="70"/>
              <w:jc w:val="center"/>
              <w:rPr>
                <w:sz w:val="28"/>
                <w:szCs w:val="28"/>
              </w:rPr>
            </w:pPr>
            <w:r w:rsidDel="00000000" w:rsidR="00000000" w:rsidRPr="00000000">
              <w:rPr>
                <w:rFonts w:ascii="Gungsuh" w:cs="Gungsuh" w:eastAsia="Gungsuh" w:hAnsi="Gungsuh"/>
                <w:sz w:val="28"/>
                <w:szCs w:val="28"/>
                <w:rtl w:val="0"/>
              </w:rPr>
              <w:t xml:space="preserve">普</w:t>
            </w:r>
            <w:r w:rsidDel="00000000" w:rsidR="00000000" w:rsidRPr="00000000">
              <w:rPr>
                <w:rtl w:val="0"/>
              </w:rPr>
            </w:r>
          </w:p>
        </w:tc>
      </w:tr>
      <w:tr>
        <w:trPr>
          <w:cantSplit w:val="0"/>
          <w:trHeight w:val="305" w:hRule="atLeast"/>
          <w:tblHeader w:val="0"/>
        </w:trPr>
        <w:tc>
          <w:tcPr>
            <w:vAlign w:val="center"/>
          </w:tcPr>
          <w:p w:rsidR="00000000" w:rsidDel="00000000" w:rsidP="00000000" w:rsidRDefault="00000000" w:rsidRPr="00000000" w14:paraId="00000140">
            <w:pPr>
              <w:ind w:right="70"/>
              <w:jc w:val="center"/>
              <w:rPr/>
            </w:pPr>
            <w:r w:rsidDel="00000000" w:rsidR="00000000" w:rsidRPr="00000000">
              <w:rPr>
                <w:rFonts w:ascii="Gungsuh" w:cs="Gungsuh" w:eastAsia="Gungsuh" w:hAnsi="Gungsuh"/>
                <w:rtl w:val="0"/>
              </w:rPr>
              <w:t xml:space="preserve">機密性</w:t>
            </w:r>
            <w:r w:rsidDel="00000000" w:rsidR="00000000" w:rsidRPr="00000000">
              <w:rPr>
                <w:rtl w:val="0"/>
              </w:rPr>
            </w:r>
          </w:p>
        </w:tc>
        <w:tc>
          <w:tcPr/>
          <w:p w:rsidR="00000000" w:rsidDel="00000000" w:rsidP="00000000" w:rsidRDefault="00000000" w:rsidRPr="00000000" w14:paraId="00000141">
            <w:pPr>
              <w:ind w:right="70"/>
              <w:jc w:val="both"/>
              <w:rPr/>
            </w:pPr>
            <w:r w:rsidDel="00000000" w:rsidR="00000000" w:rsidRPr="00000000">
              <w:rPr>
                <w:rFonts w:ascii="Gungsuh" w:cs="Gungsuh" w:eastAsia="Gungsuh" w:hAnsi="Gungsuh"/>
                <w:rtl w:val="0"/>
              </w:rPr>
              <w:t xml:space="preserve">發生資通安全事件致資通系統受影響時，可能造成未經授權之資訊揭露，對機關之營運、資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生非常 嚴 重或 災難 性之影響。</w:t>
            </w:r>
            <w:r w:rsidDel="00000000" w:rsidR="00000000" w:rsidRPr="00000000">
              <w:rPr>
                <w:rtl w:val="0"/>
              </w:rPr>
            </w:r>
          </w:p>
        </w:tc>
        <w:tc>
          <w:tcPr/>
          <w:p w:rsidR="00000000" w:rsidDel="00000000" w:rsidP="00000000" w:rsidRDefault="00000000" w:rsidRPr="00000000" w14:paraId="00000142">
            <w:pPr>
              <w:ind w:right="70"/>
              <w:jc w:val="both"/>
              <w:rPr/>
            </w:pPr>
            <w:r w:rsidDel="00000000" w:rsidR="00000000" w:rsidRPr="00000000">
              <w:rPr>
                <w:rFonts w:ascii="Gungsuh" w:cs="Gungsuh" w:eastAsia="Gungsuh" w:hAnsi="Gungsuh"/>
                <w:rtl w:val="0"/>
              </w:rPr>
              <w:t xml:space="preserve">發生資通安全事件致資通系統受影響時，可能造成未經授權之資訊揭露，對機關之營運、資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生嚴重之影響。</w:t>
            </w:r>
            <w:r w:rsidDel="00000000" w:rsidR="00000000" w:rsidRPr="00000000">
              <w:rPr>
                <w:rtl w:val="0"/>
              </w:rPr>
            </w:r>
          </w:p>
        </w:tc>
        <w:tc>
          <w:tcPr/>
          <w:p w:rsidR="00000000" w:rsidDel="00000000" w:rsidP="00000000" w:rsidRDefault="00000000" w:rsidRPr="00000000" w14:paraId="00000143">
            <w:pPr>
              <w:ind w:right="70"/>
              <w:jc w:val="both"/>
              <w:rPr/>
            </w:pPr>
            <w:r w:rsidDel="00000000" w:rsidR="00000000" w:rsidRPr="00000000">
              <w:rPr>
                <w:rFonts w:ascii="Gungsuh" w:cs="Gungsuh" w:eastAsia="Gungsuh" w:hAnsi="Gungsuh"/>
                <w:rtl w:val="0"/>
              </w:rPr>
              <w:t xml:space="preserve">發生資通安全事件致資通系統受影響時，可能造成未經授權之資訊揭露，對機關之營運、資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生有限之影響。</w:t>
            </w:r>
            <w:r w:rsidDel="00000000" w:rsidR="00000000" w:rsidRPr="00000000">
              <w:rPr>
                <w:rtl w:val="0"/>
              </w:rPr>
            </w:r>
          </w:p>
        </w:tc>
      </w:tr>
      <w:tr>
        <w:trPr>
          <w:cantSplit w:val="0"/>
          <w:trHeight w:val="318" w:hRule="atLeast"/>
          <w:tblHeader w:val="0"/>
        </w:trPr>
        <w:tc>
          <w:tcPr>
            <w:vAlign w:val="center"/>
          </w:tcPr>
          <w:p w:rsidR="00000000" w:rsidDel="00000000" w:rsidP="00000000" w:rsidRDefault="00000000" w:rsidRPr="00000000" w14:paraId="00000144">
            <w:pPr>
              <w:ind w:right="70"/>
              <w:jc w:val="center"/>
              <w:rPr/>
            </w:pPr>
            <w:r w:rsidDel="00000000" w:rsidR="00000000" w:rsidRPr="00000000">
              <w:rPr>
                <w:rFonts w:ascii="Gungsuh" w:cs="Gungsuh" w:eastAsia="Gungsuh" w:hAnsi="Gungsuh"/>
                <w:rtl w:val="0"/>
              </w:rPr>
              <w:t xml:space="preserve">完整性</w:t>
            </w:r>
            <w:r w:rsidDel="00000000" w:rsidR="00000000" w:rsidRPr="00000000">
              <w:rPr>
                <w:rtl w:val="0"/>
              </w:rPr>
            </w:r>
          </w:p>
        </w:tc>
        <w:tc>
          <w:tcPr/>
          <w:p w:rsidR="00000000" w:rsidDel="00000000" w:rsidP="00000000" w:rsidRDefault="00000000" w:rsidRPr="00000000" w14:paraId="00000145">
            <w:pPr>
              <w:ind w:right="70"/>
              <w:jc w:val="both"/>
              <w:rPr/>
            </w:pPr>
            <w:r w:rsidDel="00000000" w:rsidR="00000000" w:rsidRPr="00000000">
              <w:rPr>
                <w:rFonts w:ascii="Gungsuh" w:cs="Gungsuh" w:eastAsia="Gungsuh" w:hAnsi="Gungsuh"/>
                <w:rtl w:val="0"/>
              </w:rPr>
              <w:t xml:space="preserve">發生資通安全事件致資通系統受影響時，可能造成資訊錯誤或遭竄改等情事，對機關之營運、資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生非常嚴重或災難性之影響。</w:t>
            </w:r>
            <w:r w:rsidDel="00000000" w:rsidR="00000000" w:rsidRPr="00000000">
              <w:rPr>
                <w:rtl w:val="0"/>
              </w:rPr>
            </w:r>
          </w:p>
        </w:tc>
        <w:tc>
          <w:tcPr/>
          <w:p w:rsidR="00000000" w:rsidDel="00000000" w:rsidP="00000000" w:rsidRDefault="00000000" w:rsidRPr="00000000" w14:paraId="00000146">
            <w:pPr>
              <w:ind w:right="70"/>
              <w:jc w:val="both"/>
              <w:rPr/>
            </w:pPr>
            <w:r w:rsidDel="00000000" w:rsidR="00000000" w:rsidRPr="00000000">
              <w:rPr>
                <w:rFonts w:ascii="Gungsuh" w:cs="Gungsuh" w:eastAsia="Gungsuh" w:hAnsi="Gungsuh"/>
                <w:rtl w:val="0"/>
              </w:rPr>
              <w:t xml:space="preserve">發生資通安全事件致資通系統受影響時，可能造成資訊錯誤或遭竄改等情事，對機關之營運、資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生嚴重之影響。</w:t>
            </w:r>
            <w:r w:rsidDel="00000000" w:rsidR="00000000" w:rsidRPr="00000000">
              <w:rPr>
                <w:rtl w:val="0"/>
              </w:rPr>
            </w:r>
          </w:p>
        </w:tc>
        <w:tc>
          <w:tcPr/>
          <w:p w:rsidR="00000000" w:rsidDel="00000000" w:rsidP="00000000" w:rsidRDefault="00000000" w:rsidRPr="00000000" w14:paraId="00000147">
            <w:pPr>
              <w:ind w:right="70"/>
              <w:jc w:val="both"/>
              <w:rPr/>
            </w:pPr>
            <w:r w:rsidDel="00000000" w:rsidR="00000000" w:rsidRPr="00000000">
              <w:rPr>
                <w:rFonts w:ascii="Gungsuh" w:cs="Gungsuh" w:eastAsia="Gungsuh" w:hAnsi="Gungsuh"/>
                <w:rtl w:val="0"/>
              </w:rPr>
              <w:t xml:space="preserve">發生資通安全事件致資通系統受影響時，可能造成資訊錯誤或遭竄改等情事，對機關之營運、資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生有限之影響。</w:t>
            </w:r>
            <w:r w:rsidDel="00000000" w:rsidR="00000000" w:rsidRPr="00000000">
              <w:rPr>
                <w:rtl w:val="0"/>
              </w:rPr>
            </w:r>
          </w:p>
        </w:tc>
      </w:tr>
      <w:tr>
        <w:trPr>
          <w:cantSplit w:val="0"/>
          <w:trHeight w:val="305" w:hRule="atLeast"/>
          <w:tblHeader w:val="0"/>
        </w:trPr>
        <w:tc>
          <w:tcPr>
            <w:vAlign w:val="center"/>
          </w:tcPr>
          <w:p w:rsidR="00000000" w:rsidDel="00000000" w:rsidP="00000000" w:rsidRDefault="00000000" w:rsidRPr="00000000" w14:paraId="00000148">
            <w:pPr>
              <w:ind w:right="70"/>
              <w:jc w:val="center"/>
              <w:rPr/>
            </w:pPr>
            <w:r w:rsidDel="00000000" w:rsidR="00000000" w:rsidRPr="00000000">
              <w:rPr>
                <w:rFonts w:ascii="Gungsuh" w:cs="Gungsuh" w:eastAsia="Gungsuh" w:hAnsi="Gungsuh"/>
                <w:rtl w:val="0"/>
              </w:rPr>
              <w:t xml:space="preserve">可用性</w:t>
            </w:r>
            <w:r w:rsidDel="00000000" w:rsidR="00000000" w:rsidRPr="00000000">
              <w:rPr>
                <w:rtl w:val="0"/>
              </w:rPr>
            </w:r>
          </w:p>
        </w:tc>
        <w:tc>
          <w:tcPr/>
          <w:p w:rsidR="00000000" w:rsidDel="00000000" w:rsidP="00000000" w:rsidRDefault="00000000" w:rsidRPr="00000000" w14:paraId="00000149">
            <w:pPr>
              <w:ind w:right="70"/>
              <w:jc w:val="both"/>
              <w:rPr/>
            </w:pPr>
            <w:r w:rsidDel="00000000" w:rsidR="00000000" w:rsidRPr="00000000">
              <w:rPr>
                <w:rFonts w:ascii="Gungsuh" w:cs="Gungsuh" w:eastAsia="Gungsuh" w:hAnsi="Gungsuh"/>
                <w:rtl w:val="0"/>
              </w:rPr>
              <w:t xml:space="preserve">發生資通安全事件致資通系統受影響時，可能造成對資訊、資通系統之存取或使用之中斷，對機關之營運、資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生非常嚴重或災難性之影響。</w:t>
            </w:r>
            <w:r w:rsidDel="00000000" w:rsidR="00000000" w:rsidRPr="00000000">
              <w:rPr>
                <w:rtl w:val="0"/>
              </w:rPr>
            </w:r>
          </w:p>
        </w:tc>
        <w:tc>
          <w:tcPr/>
          <w:p w:rsidR="00000000" w:rsidDel="00000000" w:rsidP="00000000" w:rsidRDefault="00000000" w:rsidRPr="00000000" w14:paraId="0000014A">
            <w:pPr>
              <w:ind w:right="70"/>
              <w:jc w:val="both"/>
              <w:rPr/>
            </w:pPr>
            <w:r w:rsidDel="00000000" w:rsidR="00000000" w:rsidRPr="00000000">
              <w:rPr>
                <w:rFonts w:ascii="Gungsuh" w:cs="Gungsuh" w:eastAsia="Gungsuh" w:hAnsi="Gungsuh"/>
                <w:rtl w:val="0"/>
              </w:rPr>
              <w:t xml:space="preserve">發生資通安全事件致資通系統受影響時，可能造成對資訊、資通系統之存取或使用之中斷，對機關之營運、資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生嚴重之影響。</w:t>
            </w:r>
            <w:r w:rsidDel="00000000" w:rsidR="00000000" w:rsidRPr="00000000">
              <w:rPr>
                <w:rtl w:val="0"/>
              </w:rPr>
            </w:r>
          </w:p>
        </w:tc>
        <w:tc>
          <w:tcPr/>
          <w:p w:rsidR="00000000" w:rsidDel="00000000" w:rsidP="00000000" w:rsidRDefault="00000000" w:rsidRPr="00000000" w14:paraId="0000014B">
            <w:pPr>
              <w:ind w:right="70"/>
              <w:jc w:val="both"/>
              <w:rPr/>
            </w:pPr>
            <w:r w:rsidDel="00000000" w:rsidR="00000000" w:rsidRPr="00000000">
              <w:rPr>
                <w:rFonts w:ascii="Gungsuh" w:cs="Gungsuh" w:eastAsia="Gungsuh" w:hAnsi="Gungsuh"/>
                <w:rtl w:val="0"/>
              </w:rPr>
              <w:t xml:space="preserve">發生資通安全事件致資通系統受影響時，可能造成對資訊、資通系統之存取或使用之中斷，對機關之營運、資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或信譽等方面將</w:t>
            </w:r>
            <w:r w:rsidDel="00000000" w:rsidR="00000000" w:rsidRPr="00000000">
              <w:rPr>
                <w:rFonts w:ascii="PMingLiu" w:cs="PMingLiu" w:eastAsia="PMingLiu" w:hAnsi="PMingLiu"/>
                <w:rtl w:val="0"/>
              </w:rPr>
              <w:t xml:space="preserve">產</w:t>
            </w:r>
            <w:r w:rsidDel="00000000" w:rsidR="00000000" w:rsidRPr="00000000">
              <w:rPr>
                <w:rFonts w:ascii="Gungsuh" w:cs="Gungsuh" w:eastAsia="Gungsuh" w:hAnsi="Gungsuh"/>
                <w:rtl w:val="0"/>
              </w:rPr>
              <w:t xml:space="preserve">生有限之影響。</w:t>
            </w:r>
            <w:r w:rsidDel="00000000" w:rsidR="00000000" w:rsidRPr="00000000">
              <w:rPr>
                <w:rtl w:val="0"/>
              </w:rPr>
            </w:r>
          </w:p>
        </w:tc>
      </w:tr>
      <w:tr>
        <w:trPr>
          <w:cantSplit w:val="0"/>
          <w:trHeight w:val="305" w:hRule="atLeast"/>
          <w:tblHeader w:val="0"/>
        </w:trPr>
        <w:tc>
          <w:tcPr>
            <w:vAlign w:val="center"/>
          </w:tcPr>
          <w:p w:rsidR="00000000" w:rsidDel="00000000" w:rsidP="00000000" w:rsidRDefault="00000000" w:rsidRPr="00000000" w14:paraId="0000014C">
            <w:pPr>
              <w:ind w:right="70"/>
              <w:jc w:val="center"/>
              <w:rPr/>
            </w:pPr>
            <w:r w:rsidDel="00000000" w:rsidR="00000000" w:rsidRPr="00000000">
              <w:rPr>
                <w:rFonts w:ascii="Gungsuh" w:cs="Gungsuh" w:eastAsia="Gungsuh" w:hAnsi="Gungsuh"/>
                <w:rtl w:val="0"/>
              </w:rPr>
              <w:t xml:space="preserve">法律遵循性</w:t>
            </w:r>
            <w:r w:rsidDel="00000000" w:rsidR="00000000" w:rsidRPr="00000000">
              <w:rPr>
                <w:rtl w:val="0"/>
              </w:rPr>
            </w:r>
          </w:p>
        </w:tc>
        <w:tc>
          <w:tcPr/>
          <w:p w:rsidR="00000000" w:rsidDel="00000000" w:rsidP="00000000" w:rsidRDefault="00000000" w:rsidRPr="00000000" w14:paraId="0000014D">
            <w:pPr>
              <w:ind w:right="70"/>
              <w:jc w:val="both"/>
              <w:rPr/>
            </w:pPr>
            <w:r w:rsidDel="00000000" w:rsidR="00000000" w:rsidRPr="00000000">
              <w:rPr>
                <w:rFonts w:ascii="Gungsuh" w:cs="Gungsuh" w:eastAsia="Gungsuh" w:hAnsi="Gungsuh"/>
                <w:rtl w:val="0"/>
              </w:rPr>
              <w:t xml:space="preserve">如未確實遵循資通系統設置或運作涉及之資通安全相關法令，可能使資通系統受影響而導致資通安全事件，或影響他人合法權益或機關執行業務之公正性及正當性，並使機關所屬人員負刑事責任。</w:t>
            </w:r>
            <w:r w:rsidDel="00000000" w:rsidR="00000000" w:rsidRPr="00000000">
              <w:rPr>
                <w:rtl w:val="0"/>
              </w:rPr>
            </w:r>
          </w:p>
        </w:tc>
        <w:tc>
          <w:tcPr/>
          <w:p w:rsidR="00000000" w:rsidDel="00000000" w:rsidP="00000000" w:rsidRDefault="00000000" w:rsidRPr="00000000" w14:paraId="0000014E">
            <w:pPr>
              <w:ind w:right="70"/>
              <w:jc w:val="both"/>
              <w:rPr/>
            </w:pPr>
            <w:r w:rsidDel="00000000" w:rsidR="00000000" w:rsidRPr="00000000">
              <w:rPr>
                <w:rFonts w:ascii="Gungsuh" w:cs="Gungsuh" w:eastAsia="Gungsuh" w:hAnsi="Gungsuh"/>
                <w:rtl w:val="0"/>
              </w:rPr>
              <w:t xml:space="preserve">如未確實遵循資通系統設置或運作涉及之資通安全相關法令，可能使資通系統受影響而導致資通安全事件，或影響他人合法權益或機關執行業務之公正性及正當性，並使機關或其所屬人員受行政罰、懲戒或懲處。</w:t>
            </w:r>
            <w:r w:rsidDel="00000000" w:rsidR="00000000" w:rsidRPr="00000000">
              <w:rPr>
                <w:rtl w:val="0"/>
              </w:rPr>
            </w:r>
          </w:p>
        </w:tc>
        <w:tc>
          <w:tcPr/>
          <w:p w:rsidR="00000000" w:rsidDel="00000000" w:rsidP="00000000" w:rsidRDefault="00000000" w:rsidRPr="00000000" w14:paraId="0000014F">
            <w:pPr>
              <w:ind w:right="70"/>
              <w:jc w:val="both"/>
              <w:rPr/>
            </w:pPr>
            <w:r w:rsidDel="00000000" w:rsidR="00000000" w:rsidRPr="00000000">
              <w:rPr>
                <w:rFonts w:ascii="Gungsuh" w:cs="Gungsuh" w:eastAsia="Gungsuh" w:hAnsi="Gungsuh"/>
                <w:rtl w:val="0"/>
              </w:rPr>
              <w:t xml:space="preserve">其他資通系統設置或運作於法令有相關規範之情形。</w:t>
            </w:r>
            <w:r w:rsidDel="00000000" w:rsidR="00000000" w:rsidRPr="00000000">
              <w:rPr>
                <w:rtl w:val="0"/>
              </w:rPr>
            </w:r>
          </w:p>
        </w:tc>
      </w:tr>
    </w:tbl>
    <w:p w:rsidR="00000000" w:rsidDel="00000000" w:rsidP="00000000" w:rsidRDefault="00000000" w:rsidRPr="00000000" w14:paraId="00000150">
      <w:pPr>
        <w:ind w:right="70"/>
        <w:jc w:val="both"/>
        <w:rPr>
          <w:b w:val="1"/>
          <w:bCs w:val="1"/>
        </w:rPr>
      </w:pPr>
      <w:r w:rsidDel="00000000" w:rsidR="00000000" w:rsidRPr="00000000">
        <w:rPr>
          <w:rFonts w:ascii="Gungsuh" w:cs="Gungsuh" w:eastAsia="Gungsuh" w:hAnsi="Gungsuh"/>
          <w:rtl w:val="0"/>
        </w:rPr>
        <w:t xml:space="preserve">備註：</w:t>
      </w:r>
      <w:r w:rsidDel="00000000" w:rsidR="00000000" w:rsidRPr="00000000">
        <w:rPr>
          <w:rFonts w:ascii="Gungsuh" w:cs="Gungsuh" w:eastAsia="Gungsuh" w:hAnsi="Gungsuh"/>
          <w:color w:val="ff0000"/>
          <w:rtl w:val="0"/>
        </w:rPr>
        <w:t xml:space="preserve">資通系統之防護需求等級</w:t>
      </w:r>
      <w:r w:rsidDel="00000000" w:rsidR="00000000" w:rsidRPr="00000000">
        <w:rPr>
          <w:rFonts w:ascii="Gungsuh" w:cs="Gungsuh" w:eastAsia="Gungsuh" w:hAnsi="Gungsuh"/>
          <w:rtl w:val="0"/>
        </w:rPr>
        <w:t xml:space="preserve">，以與該系統相關之機密性、完整性、可用性及法律遵循性</w:t>
      </w:r>
      <w:r w:rsidDel="00000000" w:rsidR="00000000" w:rsidRPr="00000000">
        <w:rPr>
          <w:rtl w:val="0"/>
        </w:rPr>
      </w:r>
    </w:p>
    <w:p w:rsidR="00000000" w:rsidDel="00000000" w:rsidP="00000000" w:rsidRDefault="00000000" w:rsidRPr="00000000" w14:paraId="00000151">
      <w:pPr>
        <w:ind w:right="70" w:firstLine="720"/>
        <w:jc w:val="both"/>
        <w:rPr>
          <w:b w:val="1"/>
          <w:bCs w:val="1"/>
        </w:rPr>
      </w:pPr>
      <w:r w:rsidDel="00000000" w:rsidR="00000000" w:rsidRPr="00000000">
        <w:rPr>
          <w:rFonts w:ascii="Gungsuh" w:cs="Gungsuh" w:eastAsia="Gungsuh" w:hAnsi="Gungsuh"/>
          <w:rtl w:val="0"/>
        </w:rPr>
        <w:t xml:space="preserve">構面中，</w:t>
      </w:r>
      <w:r w:rsidDel="00000000" w:rsidR="00000000" w:rsidRPr="00000000">
        <w:rPr>
          <w:rFonts w:ascii="Gungsuh" w:cs="Gungsuh" w:eastAsia="Gungsuh" w:hAnsi="Gungsuh"/>
          <w:color w:val="ff0000"/>
          <w:rtl w:val="0"/>
        </w:rPr>
        <w:t xml:space="preserve">任一構面之防護需求等級之最高者定之</w:t>
      </w:r>
      <w:r w:rsidDel="00000000" w:rsidR="00000000" w:rsidRPr="00000000">
        <w:rPr>
          <w:rFonts w:ascii="Gungsuh" w:cs="Gungsuh" w:eastAsia="Gungsuh" w:hAnsi="Gungsuh"/>
          <w:rtl w:val="0"/>
        </w:rPr>
        <w:t xml:space="preserve">。</w:t>
      </w:r>
      <w:r w:rsidDel="00000000" w:rsidR="00000000" w:rsidRPr="00000000">
        <w:rPr>
          <w:rtl w:val="0"/>
        </w:rPr>
      </w:r>
    </w:p>
    <w:p w:rsidR="00000000" w:rsidDel="00000000" w:rsidP="00000000" w:rsidRDefault="00000000" w:rsidRPr="00000000" w14:paraId="00000152">
      <w:pPr>
        <w:ind w:right="70"/>
        <w:jc w:val="both"/>
        <w:rPr>
          <w:b w:val="1"/>
          <w:bCs w:val="1"/>
          <w:sz w:val="28"/>
          <w:szCs w:val="28"/>
        </w:rPr>
      </w:pPr>
      <w:r w:rsidDel="00000000" w:rsidR="00000000" w:rsidRPr="00000000">
        <w:rPr>
          <w:rtl w:val="0"/>
        </w:rPr>
      </w:r>
    </w:p>
    <w:p w:rsidR="00000000" w:rsidDel="00000000" w:rsidP="00000000" w:rsidRDefault="00000000" w:rsidRPr="00000000" w14:paraId="00000153">
      <w:pPr>
        <w:ind w:right="70"/>
        <w:jc w:val="both"/>
        <w:rPr>
          <w:b w:val="1"/>
          <w:bCs w:val="1"/>
          <w:sz w:val="28"/>
          <w:szCs w:val="28"/>
        </w:rPr>
      </w:pPr>
      <w:r w:rsidDel="00000000" w:rsidR="00000000" w:rsidRPr="00000000">
        <w:rPr>
          <w:rtl w:val="0"/>
        </w:rPr>
      </w:r>
    </w:p>
    <w:p w:rsidR="00000000" w:rsidDel="00000000" w:rsidP="00000000" w:rsidRDefault="00000000" w:rsidRPr="00000000" w14:paraId="00000154">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5">
      <w:pPr>
        <w:jc w:val="center"/>
        <w:rPr>
          <w:rFonts w:ascii="DFKai-SB" w:cs="DFKai-SB" w:eastAsia="DFKai-SB" w:hAnsi="DFKai-SB"/>
          <w:sz w:val="32"/>
          <w:szCs w:val="32"/>
          <w:u w:val="single"/>
        </w:rPr>
      </w:pPr>
      <w:bookmarkStart w:colFirst="0" w:colLast="0" w:name="_heading=h.96142ln5b79s" w:id="3"/>
      <w:bookmarkEnd w:id="3"/>
      <w:r w:rsidDel="00000000" w:rsidR="00000000" w:rsidRPr="00000000">
        <w:rPr>
          <w:rFonts w:ascii="DFKai-SB" w:cs="DFKai-SB" w:eastAsia="DFKai-SB" w:hAnsi="DFKai-SB"/>
          <w:sz w:val="32"/>
          <w:szCs w:val="32"/>
          <w:u w:val="single"/>
          <w:rtl w:val="0"/>
        </w:rPr>
        <w:t xml:space="preserve">資通系統安全等級評估表</w:t>
      </w:r>
    </w:p>
    <w:p w:rsidR="00000000" w:rsidDel="00000000" w:rsidP="00000000" w:rsidRDefault="00000000" w:rsidRPr="00000000" w14:paraId="00000156">
      <w:pPr>
        <w:spacing w:line="276" w:lineRule="auto"/>
        <w:ind w:right="70"/>
        <w:jc w:val="both"/>
        <w:rPr>
          <w:b w:val="1"/>
          <w:bCs w:val="1"/>
          <w:sz w:val="28"/>
          <w:szCs w:val="28"/>
        </w:rPr>
      </w:pPr>
      <w:r w:rsidDel="00000000" w:rsidR="00000000" w:rsidRPr="00000000">
        <w:rPr>
          <w:rtl w:val="0"/>
        </w:rPr>
      </w:r>
    </w:p>
    <w:p w:rsidR="00000000" w:rsidDel="00000000" w:rsidP="00000000" w:rsidRDefault="00000000" w:rsidRPr="00000000" w14:paraId="00000157">
      <w:pPr>
        <w:spacing w:line="276" w:lineRule="auto"/>
        <w:ind w:right="70"/>
        <w:jc w:val="both"/>
        <w:rPr>
          <w:b w:val="1"/>
          <w:bCs w:val="1"/>
          <w:sz w:val="28"/>
          <w:szCs w:val="28"/>
        </w:rPr>
      </w:pPr>
      <w:r w:rsidDel="00000000" w:rsidR="00000000" w:rsidRPr="00000000">
        <w:rPr>
          <w:rFonts w:ascii="Gungsuh" w:cs="Gungsuh" w:eastAsia="Gungsuh" w:hAnsi="Gungsuh"/>
          <w:sz w:val="28"/>
          <w:szCs w:val="28"/>
          <w:rtl w:val="0"/>
        </w:rPr>
        <w:t xml:space="preserve">資通系統名稱：</w:t>
      </w:r>
      <w:r w:rsidDel="00000000" w:rsidR="00000000" w:rsidRPr="00000000">
        <w:rPr>
          <w:rtl w:val="0"/>
        </w:rPr>
      </w:r>
    </w:p>
    <w:p w:rsidR="00000000" w:rsidDel="00000000" w:rsidP="00000000" w:rsidRDefault="00000000" w:rsidRPr="00000000" w14:paraId="00000158">
      <w:pPr>
        <w:spacing w:line="276" w:lineRule="auto"/>
        <w:ind w:right="70"/>
        <w:jc w:val="both"/>
        <w:rPr>
          <w:b w:val="1"/>
          <w:bCs w:val="1"/>
          <w:sz w:val="28"/>
          <w:szCs w:val="28"/>
        </w:rPr>
      </w:pPr>
      <w:r w:rsidDel="00000000" w:rsidR="00000000" w:rsidRPr="00000000">
        <w:rPr>
          <w:rFonts w:ascii="Gungsuh" w:cs="Gungsuh" w:eastAsia="Gungsuh" w:hAnsi="Gungsuh"/>
          <w:sz w:val="28"/>
          <w:szCs w:val="28"/>
          <w:rtl w:val="0"/>
        </w:rPr>
        <w:t xml:space="preserve">功能說明：</w:t>
      </w:r>
      <w:r w:rsidDel="00000000" w:rsidR="00000000" w:rsidRPr="00000000">
        <w:rPr>
          <w:rtl w:val="0"/>
        </w:rPr>
      </w:r>
    </w:p>
    <w:p w:rsidR="00000000" w:rsidDel="00000000" w:rsidP="00000000" w:rsidRDefault="00000000" w:rsidRPr="00000000" w14:paraId="00000159">
      <w:pPr>
        <w:spacing w:line="276" w:lineRule="auto"/>
        <w:ind w:right="70"/>
        <w:jc w:val="both"/>
        <w:rPr>
          <w:b w:val="1"/>
          <w:bCs w:val="1"/>
          <w:sz w:val="28"/>
          <w:szCs w:val="28"/>
        </w:rPr>
      </w:pPr>
      <w:r w:rsidDel="00000000" w:rsidR="00000000" w:rsidRPr="00000000">
        <w:rPr>
          <w:rtl w:val="0"/>
        </w:rPr>
      </w:r>
    </w:p>
    <w:p w:rsidR="00000000" w:rsidDel="00000000" w:rsidP="00000000" w:rsidRDefault="00000000" w:rsidRPr="00000000" w14:paraId="0000015A">
      <w:pPr>
        <w:spacing w:line="276" w:lineRule="auto"/>
        <w:ind w:right="70"/>
        <w:jc w:val="both"/>
        <w:rPr>
          <w:rFonts w:ascii="DFKai-SB" w:cs="DFKai-SB" w:eastAsia="DFKai-SB" w:hAnsi="DFKai-SB"/>
          <w:b w:val="1"/>
          <w:bCs w:val="1"/>
          <w:sz w:val="28"/>
          <w:szCs w:val="28"/>
        </w:rPr>
      </w:pPr>
      <w:r w:rsidDel="00000000" w:rsidR="00000000" w:rsidRPr="00000000">
        <w:rPr>
          <w:rFonts w:ascii="Gungsuh" w:cs="Gungsuh" w:eastAsia="Gungsuh" w:hAnsi="Gungsuh"/>
          <w:sz w:val="28"/>
          <w:szCs w:val="28"/>
          <w:rtl w:val="0"/>
        </w:rPr>
        <w:t xml:space="preserve">業務屬性：</w:t>
      </w:r>
      <w:r w:rsidDel="00000000" w:rsidR="00000000" w:rsidRPr="00000000">
        <w:rPr>
          <w:rFonts w:ascii="DFKai-SB" w:cs="DFKai-SB" w:eastAsia="DFKai-SB" w:hAnsi="DFKai-SB"/>
          <w:sz w:val="28"/>
          <w:szCs w:val="28"/>
          <w:rtl w:val="0"/>
        </w:rPr>
        <w:t xml:space="preserve">□行政類 □業務類</w:t>
      </w:r>
      <w:r w:rsidDel="00000000" w:rsidR="00000000" w:rsidRPr="00000000">
        <w:rPr>
          <w:rtl w:val="0"/>
        </w:rPr>
      </w:r>
    </w:p>
    <w:p w:rsidR="00000000" w:rsidDel="00000000" w:rsidP="00000000" w:rsidRDefault="00000000" w:rsidRPr="00000000" w14:paraId="0000015B">
      <w:pPr>
        <w:spacing w:line="276" w:lineRule="auto"/>
        <w:ind w:right="70"/>
        <w:jc w:val="right"/>
        <w:rPr>
          <w:b w:val="1"/>
          <w:bCs w:val="1"/>
          <w:sz w:val="28"/>
          <w:szCs w:val="28"/>
        </w:rPr>
      </w:pPr>
      <w:r w:rsidDel="00000000" w:rsidR="00000000" w:rsidRPr="00000000">
        <w:rPr>
          <w:rFonts w:ascii="PMingLiu" w:cs="PMingLiu" w:eastAsia="PMingLiu" w:hAnsi="PMingLiu"/>
          <w:sz w:val="28"/>
          <w:szCs w:val="28"/>
          <w:rtl w:val="0"/>
        </w:rPr>
        <w:t xml:space="preserve">填</w:t>
      </w:r>
      <w:r w:rsidDel="00000000" w:rsidR="00000000" w:rsidRPr="00000000">
        <w:rPr>
          <w:rFonts w:ascii="Gungsuh" w:cs="Gungsuh" w:eastAsia="Gungsuh" w:hAnsi="Gungsuh"/>
          <w:sz w:val="28"/>
          <w:szCs w:val="28"/>
          <w:rtl w:val="0"/>
        </w:rPr>
        <w:t xml:space="preserve">表日期：      年     月    日</w:t>
      </w:r>
      <w:r w:rsidDel="00000000" w:rsidR="00000000" w:rsidRPr="00000000">
        <w:rPr>
          <w:rtl w:val="0"/>
        </w:rPr>
      </w:r>
    </w:p>
    <w:tbl>
      <w:tblPr>
        <w:tblStyle w:val="Table5"/>
        <w:tblW w:w="9716.0" w:type="dxa"/>
        <w:jc w:val="left"/>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400"/>
      </w:tblPr>
      <w:tblGrid>
        <w:gridCol w:w="1943"/>
        <w:gridCol w:w="1943"/>
        <w:gridCol w:w="1943"/>
        <w:gridCol w:w="1943"/>
        <w:gridCol w:w="1944"/>
        <w:tblGridChange w:id="0">
          <w:tblGrid>
            <w:gridCol w:w="1943"/>
            <w:gridCol w:w="1943"/>
            <w:gridCol w:w="1943"/>
            <w:gridCol w:w="1943"/>
            <w:gridCol w:w="1944"/>
          </w:tblGrid>
        </w:tblGridChange>
      </w:tblGrid>
      <w:tr>
        <w:trPr>
          <w:cantSplit w:val="0"/>
          <w:tblHeader w:val="0"/>
        </w:trPr>
        <w:tc>
          <w:tcPr>
            <w:gridSpan w:val="4"/>
            <w:shd w:fill="f2f2f2" w:val="clear"/>
            <w:vAlign w:val="center"/>
          </w:tcPr>
          <w:p w:rsidR="00000000" w:rsidDel="00000000" w:rsidP="00000000" w:rsidRDefault="00000000" w:rsidRPr="00000000" w14:paraId="0000015C">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影響構面</w:t>
            </w:r>
          </w:p>
        </w:tc>
        <w:tc>
          <w:tcPr>
            <w:vMerge w:val="restart"/>
            <w:shd w:fill="3b3838" w:val="clear"/>
            <w:vAlign w:val="center"/>
          </w:tcPr>
          <w:p w:rsidR="00000000" w:rsidDel="00000000" w:rsidP="00000000" w:rsidRDefault="00000000" w:rsidRPr="00000000" w14:paraId="00000160">
            <w:pPr>
              <w:jc w:val="center"/>
              <w:rPr>
                <w:rFonts w:ascii="DFKai-SB" w:cs="DFKai-SB" w:eastAsia="DFKai-SB" w:hAnsi="DFKai-SB"/>
                <w:color w:val="ffffff"/>
                <w:sz w:val="28"/>
                <w:szCs w:val="28"/>
              </w:rPr>
            </w:pPr>
            <w:r w:rsidDel="00000000" w:rsidR="00000000" w:rsidRPr="00000000">
              <w:rPr>
                <w:rFonts w:ascii="DFKai-SB" w:cs="DFKai-SB" w:eastAsia="DFKai-SB" w:hAnsi="DFKai-SB"/>
                <w:color w:val="ffffff"/>
                <w:sz w:val="28"/>
                <w:szCs w:val="28"/>
                <w:rtl w:val="0"/>
              </w:rPr>
              <w:t xml:space="preserve">資通系統</w:t>
            </w:r>
          </w:p>
          <w:p w:rsidR="00000000" w:rsidDel="00000000" w:rsidP="00000000" w:rsidRDefault="00000000" w:rsidRPr="00000000" w14:paraId="00000161">
            <w:pPr>
              <w:jc w:val="center"/>
              <w:rPr>
                <w:rFonts w:ascii="DFKai-SB" w:cs="DFKai-SB" w:eastAsia="DFKai-SB" w:hAnsi="DFKai-SB"/>
                <w:sz w:val="28"/>
                <w:szCs w:val="28"/>
              </w:rPr>
            </w:pPr>
            <w:r w:rsidDel="00000000" w:rsidR="00000000" w:rsidRPr="00000000">
              <w:rPr>
                <w:rFonts w:ascii="DFKai-SB" w:cs="DFKai-SB" w:eastAsia="DFKai-SB" w:hAnsi="DFKai-SB"/>
                <w:color w:val="ffffff"/>
                <w:sz w:val="28"/>
                <w:szCs w:val="28"/>
                <w:rtl w:val="0"/>
              </w:rPr>
              <w:t xml:space="preserve">安全等級</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62">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1.機密性</w:t>
            </w:r>
          </w:p>
        </w:tc>
        <w:tc>
          <w:tcPr>
            <w:shd w:fill="f2f2f2" w:val="clear"/>
            <w:vAlign w:val="center"/>
          </w:tcPr>
          <w:p w:rsidR="00000000" w:rsidDel="00000000" w:rsidP="00000000" w:rsidRDefault="00000000" w:rsidRPr="00000000" w14:paraId="00000163">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2.完整性</w:t>
            </w:r>
          </w:p>
        </w:tc>
        <w:tc>
          <w:tcPr>
            <w:shd w:fill="f2f2f2" w:val="clear"/>
            <w:vAlign w:val="center"/>
          </w:tcPr>
          <w:p w:rsidR="00000000" w:rsidDel="00000000" w:rsidP="00000000" w:rsidRDefault="00000000" w:rsidRPr="00000000" w14:paraId="00000164">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3.可用性</w:t>
            </w:r>
          </w:p>
        </w:tc>
        <w:tc>
          <w:tcPr>
            <w:shd w:fill="f2f2f2" w:val="clear"/>
            <w:vAlign w:val="center"/>
          </w:tcPr>
          <w:p w:rsidR="00000000" w:rsidDel="00000000" w:rsidP="00000000" w:rsidRDefault="00000000" w:rsidRPr="00000000" w14:paraId="00000165">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4.法律遵循性</w:t>
            </w:r>
          </w:p>
        </w:tc>
        <w:tc>
          <w:tcPr>
            <w:vMerge w:val="continue"/>
            <w:shd w:fill="3b3838" w:val="clea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Align w:val="center"/>
          </w:tcPr>
          <w:p w:rsidR="00000000" w:rsidDel="00000000" w:rsidP="00000000" w:rsidRDefault="00000000" w:rsidRPr="00000000" w14:paraId="00000167">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□普□中□高</w:t>
            </w:r>
          </w:p>
        </w:tc>
        <w:tc>
          <w:tcPr>
            <w:vAlign w:val="center"/>
          </w:tcPr>
          <w:p w:rsidR="00000000" w:rsidDel="00000000" w:rsidP="00000000" w:rsidRDefault="00000000" w:rsidRPr="00000000" w14:paraId="00000168">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□普□中□高</w:t>
            </w:r>
          </w:p>
        </w:tc>
        <w:tc>
          <w:tcPr>
            <w:vAlign w:val="center"/>
          </w:tcPr>
          <w:p w:rsidR="00000000" w:rsidDel="00000000" w:rsidP="00000000" w:rsidRDefault="00000000" w:rsidRPr="00000000" w14:paraId="00000169">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□普□中□高</w:t>
            </w:r>
          </w:p>
        </w:tc>
        <w:tc>
          <w:tcPr>
            <w:vAlign w:val="center"/>
          </w:tcPr>
          <w:p w:rsidR="00000000" w:rsidDel="00000000" w:rsidP="00000000" w:rsidRDefault="00000000" w:rsidRPr="00000000" w14:paraId="0000016A">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□普□中□高</w:t>
            </w:r>
          </w:p>
        </w:tc>
        <w:tc>
          <w:tcPr>
            <w:vAlign w:val="center"/>
          </w:tcPr>
          <w:p w:rsidR="00000000" w:rsidDel="00000000" w:rsidP="00000000" w:rsidRDefault="00000000" w:rsidRPr="00000000" w14:paraId="0000016B">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□普□中□高</w:t>
            </w:r>
          </w:p>
          <w:p w:rsidR="00000000" w:rsidDel="00000000" w:rsidP="00000000" w:rsidRDefault="00000000" w:rsidRPr="00000000" w14:paraId="0000016C">
            <w:pPr>
              <w:jc w:val="center"/>
              <w:rPr>
                <w:rFonts w:ascii="DFKai-SB" w:cs="DFKai-SB" w:eastAsia="DFKai-SB" w:hAnsi="DFKai-SB"/>
                <w:sz w:val="28"/>
                <w:szCs w:val="28"/>
              </w:rPr>
            </w:pPr>
            <w:r w:rsidDel="00000000" w:rsidR="00000000" w:rsidRPr="00000000">
              <w:rPr>
                <w:rFonts w:ascii="DFKai-SB" w:cs="DFKai-SB" w:eastAsia="DFKai-SB" w:hAnsi="DFKai-SB"/>
                <w:color w:val="c00000"/>
                <w:sz w:val="16"/>
                <w:szCs w:val="16"/>
                <w:rtl w:val="0"/>
              </w:rPr>
              <w:t xml:space="preserve">（任一構面之防護需求等級之最高者定之）</w:t>
            </w:r>
            <w:r w:rsidDel="00000000" w:rsidR="00000000" w:rsidRPr="00000000">
              <w:rPr>
                <w:rtl w:val="0"/>
              </w:rPr>
            </w:r>
          </w:p>
        </w:tc>
      </w:tr>
    </w:tbl>
    <w:p w:rsidR="00000000" w:rsidDel="00000000" w:rsidP="00000000" w:rsidRDefault="00000000" w:rsidRPr="00000000" w14:paraId="0000016D">
      <w:pPr>
        <w:ind w:right="70"/>
        <w:jc w:val="both"/>
        <w:rPr>
          <w:b w:val="1"/>
          <w:bCs w:val="1"/>
          <w:sz w:val="28"/>
          <w:szCs w:val="28"/>
        </w:rPr>
      </w:pPr>
      <w:r w:rsidDel="00000000" w:rsidR="00000000" w:rsidRPr="00000000">
        <w:rPr>
          <w:rtl w:val="0"/>
        </w:rPr>
      </w:r>
    </w:p>
    <w:p w:rsidR="00000000" w:rsidDel="00000000" w:rsidP="00000000" w:rsidRDefault="00000000" w:rsidRPr="00000000" w14:paraId="0000016E">
      <w:pPr>
        <w:ind w:right="70"/>
        <w:jc w:val="both"/>
        <w:rPr>
          <w:sz w:val="28"/>
          <w:szCs w:val="28"/>
        </w:rPr>
      </w:pPr>
      <w:r w:rsidDel="00000000" w:rsidR="00000000" w:rsidRPr="00000000">
        <w:rPr>
          <w:rFonts w:ascii="Gungsuh" w:cs="Gungsuh" w:eastAsia="Gungsuh" w:hAnsi="Gungsuh"/>
          <w:sz w:val="28"/>
          <w:szCs w:val="28"/>
          <w:rtl w:val="0"/>
        </w:rPr>
        <w:t xml:space="preserve">步驟1：設定影響構面等級</w:t>
      </w:r>
      <w:r w:rsidDel="00000000" w:rsidR="00000000" w:rsidRPr="00000000">
        <w:rPr>
          <w:rtl w:val="0"/>
        </w:rPr>
      </w:r>
    </w:p>
    <w:tbl>
      <w:tblPr>
        <w:tblStyle w:val="Table6"/>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7"/>
        <w:gridCol w:w="487"/>
        <w:gridCol w:w="396"/>
        <w:gridCol w:w="1701"/>
        <w:gridCol w:w="337"/>
        <w:gridCol w:w="2434"/>
        <w:gridCol w:w="2434"/>
        <w:tblGridChange w:id="0">
          <w:tblGrid>
            <w:gridCol w:w="1947"/>
            <w:gridCol w:w="487"/>
            <w:gridCol w:w="396"/>
            <w:gridCol w:w="1701"/>
            <w:gridCol w:w="337"/>
            <w:gridCol w:w="2434"/>
            <w:gridCol w:w="2434"/>
          </w:tblGrid>
        </w:tblGridChange>
      </w:tblGrid>
      <w:tr>
        <w:trPr>
          <w:cantSplit w:val="0"/>
          <w:trHeight w:val="600" w:hRule="atLeast"/>
          <w:tblHeader w:val="0"/>
        </w:trPr>
        <w:tc>
          <w:tcPr>
            <w:vAlign w:val="center"/>
          </w:tcPr>
          <w:p w:rsidR="00000000" w:rsidDel="00000000" w:rsidP="00000000" w:rsidRDefault="00000000" w:rsidRPr="00000000" w14:paraId="0000016F">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項目</w:t>
            </w:r>
          </w:p>
        </w:tc>
        <w:tc>
          <w:tcPr>
            <w:gridSpan w:val="3"/>
            <w:vAlign w:val="center"/>
          </w:tcPr>
          <w:p w:rsidR="00000000" w:rsidDel="00000000" w:rsidP="00000000" w:rsidRDefault="00000000" w:rsidRPr="00000000" w14:paraId="00000170">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安全等級</w:t>
            </w:r>
          </w:p>
        </w:tc>
        <w:tc>
          <w:tcPr>
            <w:gridSpan w:val="3"/>
            <w:vAlign w:val="center"/>
          </w:tcPr>
          <w:p w:rsidR="00000000" w:rsidDel="00000000" w:rsidP="00000000" w:rsidRDefault="00000000" w:rsidRPr="00000000" w14:paraId="00000173">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原因說明</w:t>
            </w:r>
          </w:p>
        </w:tc>
      </w:tr>
      <w:tr>
        <w:trPr>
          <w:cantSplit w:val="0"/>
          <w:trHeight w:val="600" w:hRule="atLeast"/>
          <w:tblHeader w:val="0"/>
        </w:trPr>
        <w:tc>
          <w:tcPr>
            <w:vMerge w:val="restart"/>
            <w:vAlign w:val="center"/>
          </w:tcPr>
          <w:p w:rsidR="00000000" w:rsidDel="00000000" w:rsidP="00000000" w:rsidRDefault="00000000" w:rsidRPr="00000000" w14:paraId="00000176">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1.機密性</w:t>
            </w:r>
          </w:p>
        </w:tc>
        <w:tc>
          <w:tcPr>
            <w:gridSpan w:val="2"/>
            <w:vAlign w:val="center"/>
          </w:tcPr>
          <w:p w:rsidR="00000000" w:rsidDel="00000000" w:rsidP="00000000" w:rsidRDefault="00000000" w:rsidRPr="00000000" w14:paraId="00000177">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初估</w:t>
            </w:r>
          </w:p>
        </w:tc>
        <w:tc>
          <w:tcPr>
            <w:vAlign w:val="center"/>
          </w:tcPr>
          <w:p w:rsidR="00000000" w:rsidDel="00000000" w:rsidP="00000000" w:rsidRDefault="00000000" w:rsidRPr="00000000" w14:paraId="00000179">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7A">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8"/>
                <w:szCs w:val="28"/>
              </w:rPr>
            </w:pPr>
            <w:r w:rsidDel="00000000" w:rsidR="00000000" w:rsidRPr="00000000">
              <w:rPr>
                <w:rtl w:val="0"/>
              </w:rPr>
            </w:r>
          </w:p>
        </w:tc>
        <w:tc>
          <w:tcPr>
            <w:gridSpan w:val="2"/>
            <w:vAlign w:val="center"/>
          </w:tcPr>
          <w:p w:rsidR="00000000" w:rsidDel="00000000" w:rsidP="00000000" w:rsidRDefault="00000000" w:rsidRPr="00000000" w14:paraId="0000017E">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異動</w:t>
            </w:r>
          </w:p>
        </w:tc>
        <w:tc>
          <w:tcPr>
            <w:vAlign w:val="center"/>
          </w:tcPr>
          <w:p w:rsidR="00000000" w:rsidDel="00000000" w:rsidP="00000000" w:rsidRDefault="00000000" w:rsidRPr="00000000" w14:paraId="00000180">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81">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84">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2.完整性</w:t>
            </w:r>
          </w:p>
        </w:tc>
        <w:tc>
          <w:tcPr>
            <w:gridSpan w:val="2"/>
            <w:vAlign w:val="center"/>
          </w:tcPr>
          <w:p w:rsidR="00000000" w:rsidDel="00000000" w:rsidP="00000000" w:rsidRDefault="00000000" w:rsidRPr="00000000" w14:paraId="00000185">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初估</w:t>
            </w:r>
          </w:p>
        </w:tc>
        <w:tc>
          <w:tcPr>
            <w:vAlign w:val="center"/>
          </w:tcPr>
          <w:p w:rsidR="00000000" w:rsidDel="00000000" w:rsidP="00000000" w:rsidRDefault="00000000" w:rsidRPr="00000000" w14:paraId="00000187">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88">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8"/>
                <w:szCs w:val="28"/>
              </w:rPr>
            </w:pPr>
            <w:r w:rsidDel="00000000" w:rsidR="00000000" w:rsidRPr="00000000">
              <w:rPr>
                <w:rtl w:val="0"/>
              </w:rPr>
            </w:r>
          </w:p>
        </w:tc>
        <w:tc>
          <w:tcPr>
            <w:gridSpan w:val="2"/>
            <w:vAlign w:val="center"/>
          </w:tcPr>
          <w:p w:rsidR="00000000" w:rsidDel="00000000" w:rsidP="00000000" w:rsidRDefault="00000000" w:rsidRPr="00000000" w14:paraId="0000018C">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異動</w:t>
            </w:r>
          </w:p>
        </w:tc>
        <w:tc>
          <w:tcPr>
            <w:vAlign w:val="center"/>
          </w:tcPr>
          <w:p w:rsidR="00000000" w:rsidDel="00000000" w:rsidP="00000000" w:rsidRDefault="00000000" w:rsidRPr="00000000" w14:paraId="0000018E">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8F">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92">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3.可用性</w:t>
            </w:r>
          </w:p>
        </w:tc>
        <w:tc>
          <w:tcPr>
            <w:gridSpan w:val="2"/>
            <w:vAlign w:val="center"/>
          </w:tcPr>
          <w:p w:rsidR="00000000" w:rsidDel="00000000" w:rsidP="00000000" w:rsidRDefault="00000000" w:rsidRPr="00000000" w14:paraId="00000193">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初估</w:t>
            </w:r>
          </w:p>
        </w:tc>
        <w:tc>
          <w:tcPr>
            <w:vAlign w:val="center"/>
          </w:tcPr>
          <w:p w:rsidR="00000000" w:rsidDel="00000000" w:rsidP="00000000" w:rsidRDefault="00000000" w:rsidRPr="00000000" w14:paraId="00000195">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96">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8"/>
                <w:szCs w:val="28"/>
              </w:rPr>
            </w:pPr>
            <w:r w:rsidDel="00000000" w:rsidR="00000000" w:rsidRPr="00000000">
              <w:rPr>
                <w:rtl w:val="0"/>
              </w:rPr>
            </w:r>
          </w:p>
        </w:tc>
        <w:tc>
          <w:tcPr>
            <w:gridSpan w:val="2"/>
            <w:vAlign w:val="center"/>
          </w:tcPr>
          <w:p w:rsidR="00000000" w:rsidDel="00000000" w:rsidP="00000000" w:rsidRDefault="00000000" w:rsidRPr="00000000" w14:paraId="0000019A">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異動</w:t>
            </w:r>
          </w:p>
        </w:tc>
        <w:tc>
          <w:tcPr>
            <w:vAlign w:val="center"/>
          </w:tcPr>
          <w:p w:rsidR="00000000" w:rsidDel="00000000" w:rsidP="00000000" w:rsidRDefault="00000000" w:rsidRPr="00000000" w14:paraId="0000019C">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9D">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restart"/>
            <w:vAlign w:val="center"/>
          </w:tcPr>
          <w:p w:rsidR="00000000" w:rsidDel="00000000" w:rsidP="00000000" w:rsidRDefault="00000000" w:rsidRPr="00000000" w14:paraId="000001A0">
            <w:pP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4.法律遵循性</w:t>
            </w:r>
          </w:p>
        </w:tc>
        <w:tc>
          <w:tcPr>
            <w:gridSpan w:val="2"/>
            <w:vAlign w:val="center"/>
          </w:tcPr>
          <w:p w:rsidR="00000000" w:rsidDel="00000000" w:rsidP="00000000" w:rsidRDefault="00000000" w:rsidRPr="00000000" w14:paraId="000001A1">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初估</w:t>
            </w:r>
          </w:p>
        </w:tc>
        <w:tc>
          <w:tcPr>
            <w:vAlign w:val="center"/>
          </w:tcPr>
          <w:p w:rsidR="00000000" w:rsidDel="00000000" w:rsidP="00000000" w:rsidRDefault="00000000" w:rsidRPr="00000000" w14:paraId="000001A3">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A4">
            <w:pPr>
              <w:rPr>
                <w:rFonts w:ascii="DFKai-SB" w:cs="DFKai-SB" w:eastAsia="DFKai-SB" w:hAnsi="DFKai-SB"/>
                <w:sz w:val="28"/>
                <w:szCs w:val="28"/>
              </w:rPr>
            </w:pPr>
            <w:r w:rsidDel="00000000" w:rsidR="00000000" w:rsidRPr="00000000">
              <w:rPr>
                <w:rtl w:val="0"/>
              </w:rPr>
            </w:r>
          </w:p>
        </w:tc>
      </w:tr>
      <w:tr>
        <w:trPr>
          <w:cantSplit w:val="0"/>
          <w:trHeight w:val="600" w:hRule="atLeast"/>
          <w:tblHeader w:val="0"/>
        </w:trPr>
        <w:tc>
          <w:tcPr>
            <w:vMerge w:val="continue"/>
            <w:vAlign w:val="cente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8"/>
                <w:szCs w:val="28"/>
              </w:rPr>
            </w:pPr>
            <w:r w:rsidDel="00000000" w:rsidR="00000000" w:rsidRPr="00000000">
              <w:rPr>
                <w:rtl w:val="0"/>
              </w:rPr>
            </w:r>
          </w:p>
        </w:tc>
        <w:tc>
          <w:tcPr>
            <w:gridSpan w:val="2"/>
            <w:vAlign w:val="center"/>
          </w:tcPr>
          <w:p w:rsidR="00000000" w:rsidDel="00000000" w:rsidP="00000000" w:rsidRDefault="00000000" w:rsidRPr="00000000" w14:paraId="000001A8">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異動</w:t>
            </w:r>
          </w:p>
        </w:tc>
        <w:tc>
          <w:tcPr>
            <w:vAlign w:val="center"/>
          </w:tcPr>
          <w:p w:rsidR="00000000" w:rsidDel="00000000" w:rsidP="00000000" w:rsidRDefault="00000000" w:rsidRPr="00000000" w14:paraId="000001AA">
            <w:pPr>
              <w:rPr>
                <w:rFonts w:ascii="DFKai-SB" w:cs="DFKai-SB" w:eastAsia="DFKai-SB" w:hAnsi="DFKai-SB"/>
                <w:sz w:val="28"/>
                <w:szCs w:val="28"/>
              </w:rPr>
            </w:pPr>
            <w:r w:rsidDel="00000000" w:rsidR="00000000" w:rsidRPr="00000000">
              <w:rPr>
                <w:rFonts w:ascii="DFKai-SB" w:cs="DFKai-SB" w:eastAsia="DFKai-SB" w:hAnsi="DFKai-SB"/>
                <w:sz w:val="22"/>
                <w:szCs w:val="22"/>
                <w:rtl w:val="0"/>
              </w:rPr>
              <w:t xml:space="preserve">□普□中□高</w:t>
            </w:r>
            <w:r w:rsidDel="00000000" w:rsidR="00000000" w:rsidRPr="00000000">
              <w:rPr>
                <w:rtl w:val="0"/>
              </w:rPr>
            </w:r>
          </w:p>
        </w:tc>
        <w:tc>
          <w:tcPr>
            <w:gridSpan w:val="3"/>
            <w:vAlign w:val="center"/>
          </w:tcPr>
          <w:p w:rsidR="00000000" w:rsidDel="00000000" w:rsidP="00000000" w:rsidRDefault="00000000" w:rsidRPr="00000000" w14:paraId="000001AB">
            <w:pPr>
              <w:rPr>
                <w:rFonts w:ascii="DFKai-SB" w:cs="DFKai-SB" w:eastAsia="DFKai-SB" w:hAnsi="DFKai-SB"/>
                <w:sz w:val="28"/>
                <w:szCs w:val="28"/>
              </w:rPr>
            </w:pPr>
            <w:r w:rsidDel="00000000" w:rsidR="00000000" w:rsidRPr="00000000">
              <w:rPr>
                <w:rtl w:val="0"/>
              </w:rPr>
            </w:r>
          </w:p>
        </w:tc>
      </w:tr>
      <w:tr>
        <w:trPr>
          <w:cantSplit w:val="0"/>
          <w:trHeight w:val="866" w:hRule="atLeast"/>
          <w:tblHeader w:val="0"/>
        </w:trPr>
        <w:tc>
          <w:tcPr>
            <w:gridSpan w:val="7"/>
            <w:vAlign w:val="center"/>
          </w:tcPr>
          <w:p w:rsidR="00000000" w:rsidDel="00000000" w:rsidP="00000000" w:rsidRDefault="00000000" w:rsidRPr="00000000" w14:paraId="000001AE">
            <w:pPr>
              <w:rPr>
                <w:rFonts w:ascii="DFKai-SB" w:cs="DFKai-SB" w:eastAsia="DFKai-SB" w:hAnsi="DFKai-SB"/>
                <w:sz w:val="28"/>
                <w:szCs w:val="28"/>
              </w:rPr>
            </w:pPr>
            <w:r w:rsidDel="00000000" w:rsidR="00000000" w:rsidRPr="00000000">
              <w:rPr>
                <w:rFonts w:ascii="Gungsuh" w:cs="Gungsuh" w:eastAsia="Gungsuh" w:hAnsi="Gungsuh"/>
                <w:sz w:val="22"/>
                <w:szCs w:val="22"/>
                <w:rtl w:val="0"/>
              </w:rPr>
              <w:t xml:space="preserve">備註：資通系統屬「無客製化之套裝軟體」、「資通訊硬體設備」免</w:t>
            </w:r>
            <w:r w:rsidDel="00000000" w:rsidR="00000000" w:rsidRPr="00000000">
              <w:rPr>
                <w:rFonts w:ascii="PMingLiu" w:cs="PMingLiu" w:eastAsia="PMingLiu" w:hAnsi="PMingLiu"/>
                <w:sz w:val="22"/>
                <w:szCs w:val="22"/>
                <w:rtl w:val="0"/>
              </w:rPr>
              <w:t xml:space="preserve">填</w:t>
            </w:r>
            <w:r w:rsidDel="00000000" w:rsidR="00000000" w:rsidRPr="00000000">
              <w:rPr>
                <w:rFonts w:ascii="Gungsuh" w:cs="Gungsuh" w:eastAsia="Gungsuh" w:hAnsi="Gungsuh"/>
                <w:sz w:val="22"/>
                <w:szCs w:val="22"/>
                <w:rtl w:val="0"/>
              </w:rPr>
              <w:t xml:space="preserve">本表</w:t>
            </w:r>
            <w:r w:rsidDel="00000000" w:rsidR="00000000" w:rsidRPr="00000000">
              <w:rPr>
                <w:rtl w:val="0"/>
              </w:rPr>
            </w:r>
          </w:p>
        </w:tc>
      </w:tr>
      <w:tr>
        <w:trPr>
          <w:cantSplit w:val="0"/>
          <w:trHeight w:val="600" w:hRule="atLeast"/>
          <w:tblHeader w:val="0"/>
        </w:trPr>
        <w:tc>
          <w:tcPr>
            <w:gridSpan w:val="2"/>
            <w:vAlign w:val="center"/>
          </w:tcPr>
          <w:p w:rsidR="00000000" w:rsidDel="00000000" w:rsidP="00000000" w:rsidRDefault="00000000" w:rsidRPr="00000000" w14:paraId="000001B5">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業務承辦</w:t>
            </w:r>
          </w:p>
        </w:tc>
        <w:tc>
          <w:tcPr>
            <w:gridSpan w:val="3"/>
            <w:vAlign w:val="center"/>
          </w:tcPr>
          <w:p w:rsidR="00000000" w:rsidDel="00000000" w:rsidP="00000000" w:rsidRDefault="00000000" w:rsidRPr="00000000" w14:paraId="000001B7">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承辦主管</w:t>
            </w:r>
          </w:p>
        </w:tc>
        <w:tc>
          <w:tcPr>
            <w:vAlign w:val="center"/>
          </w:tcPr>
          <w:p w:rsidR="00000000" w:rsidDel="00000000" w:rsidP="00000000" w:rsidRDefault="00000000" w:rsidRPr="00000000" w14:paraId="000001BA">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資訊室</w:t>
            </w:r>
          </w:p>
        </w:tc>
        <w:tc>
          <w:tcPr>
            <w:vAlign w:val="center"/>
          </w:tcPr>
          <w:p w:rsidR="00000000" w:rsidDel="00000000" w:rsidP="00000000" w:rsidRDefault="00000000" w:rsidRPr="00000000" w14:paraId="000001BB">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資通安全長</w:t>
            </w:r>
          </w:p>
        </w:tc>
      </w:tr>
      <w:tr>
        <w:trPr>
          <w:cantSplit w:val="0"/>
          <w:trHeight w:val="1938" w:hRule="atLeast"/>
          <w:tblHeader w:val="0"/>
        </w:trPr>
        <w:tc>
          <w:tcPr>
            <w:gridSpan w:val="2"/>
            <w:vAlign w:val="center"/>
          </w:tcPr>
          <w:p w:rsidR="00000000" w:rsidDel="00000000" w:rsidP="00000000" w:rsidRDefault="00000000" w:rsidRPr="00000000" w14:paraId="000001BC">
            <w:pPr>
              <w:rPr>
                <w:rFonts w:ascii="DFKai-SB" w:cs="DFKai-SB" w:eastAsia="DFKai-SB" w:hAnsi="DFKai-SB"/>
                <w:sz w:val="28"/>
                <w:szCs w:val="28"/>
              </w:rPr>
            </w:pPr>
            <w:r w:rsidDel="00000000" w:rsidR="00000000" w:rsidRPr="00000000">
              <w:rPr>
                <w:rtl w:val="0"/>
              </w:rPr>
            </w:r>
          </w:p>
        </w:tc>
        <w:tc>
          <w:tcPr>
            <w:gridSpan w:val="3"/>
            <w:vAlign w:val="center"/>
          </w:tcPr>
          <w:p w:rsidR="00000000" w:rsidDel="00000000" w:rsidP="00000000" w:rsidRDefault="00000000" w:rsidRPr="00000000" w14:paraId="000001BE">
            <w:pPr>
              <w:rPr>
                <w:rFonts w:ascii="DFKai-SB" w:cs="DFKai-SB" w:eastAsia="DFKai-SB" w:hAnsi="DFKai-SB"/>
                <w:sz w:val="28"/>
                <w:szCs w:val="28"/>
              </w:rPr>
            </w:pPr>
            <w:r w:rsidDel="00000000" w:rsidR="00000000" w:rsidRPr="00000000">
              <w:rPr>
                <w:rtl w:val="0"/>
              </w:rPr>
            </w:r>
          </w:p>
        </w:tc>
        <w:tc>
          <w:tcPr>
            <w:vAlign w:val="center"/>
          </w:tcPr>
          <w:p w:rsidR="00000000" w:rsidDel="00000000" w:rsidP="00000000" w:rsidRDefault="00000000" w:rsidRPr="00000000" w14:paraId="000001C1">
            <w:pPr>
              <w:rPr>
                <w:rFonts w:ascii="DFKai-SB" w:cs="DFKai-SB" w:eastAsia="DFKai-SB" w:hAnsi="DFKai-SB"/>
                <w:sz w:val="28"/>
                <w:szCs w:val="28"/>
              </w:rPr>
            </w:pPr>
            <w:r w:rsidDel="00000000" w:rsidR="00000000" w:rsidRPr="00000000">
              <w:rPr>
                <w:rtl w:val="0"/>
              </w:rPr>
            </w:r>
          </w:p>
        </w:tc>
        <w:tc>
          <w:tcPr>
            <w:vAlign w:val="center"/>
          </w:tcPr>
          <w:p w:rsidR="00000000" w:rsidDel="00000000" w:rsidP="00000000" w:rsidRDefault="00000000" w:rsidRPr="00000000" w14:paraId="000001C2">
            <w:pPr>
              <w:rPr>
                <w:rFonts w:ascii="DFKai-SB" w:cs="DFKai-SB" w:eastAsia="DFKai-SB" w:hAnsi="DFKai-SB"/>
                <w:sz w:val="28"/>
                <w:szCs w:val="28"/>
              </w:rPr>
            </w:pPr>
            <w:r w:rsidDel="00000000" w:rsidR="00000000" w:rsidRPr="00000000">
              <w:rPr>
                <w:rtl w:val="0"/>
              </w:rPr>
            </w:r>
          </w:p>
        </w:tc>
      </w:tr>
    </w:tbl>
    <w:p w:rsidR="00000000" w:rsidDel="00000000" w:rsidP="00000000" w:rsidRDefault="00000000" w:rsidRPr="00000000" w14:paraId="000001C3">
      <w:pPr>
        <w:ind w:right="70"/>
        <w:jc w:val="both"/>
        <w:rPr>
          <w:b w:val="1"/>
          <w:bCs w:val="1"/>
          <w:sz w:val="28"/>
          <w:szCs w:val="28"/>
        </w:rPr>
      </w:pPr>
      <w:r w:rsidDel="00000000" w:rsidR="00000000" w:rsidRPr="00000000">
        <w:rPr>
          <w:rtl w:val="0"/>
        </w:rPr>
      </w:r>
    </w:p>
    <w:p w:rsidR="00000000" w:rsidDel="00000000" w:rsidP="00000000" w:rsidRDefault="00000000" w:rsidRPr="00000000" w14:paraId="000001C4">
      <w:pPr>
        <w:ind w:right="70"/>
        <w:jc w:val="right"/>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C5">
      <w:pPr>
        <w:ind w:right="1190"/>
        <w:jc w:val="center"/>
        <w:rPr>
          <w:rFonts w:ascii="DFKai-SB" w:cs="DFKai-SB" w:eastAsia="DFKai-SB" w:hAnsi="DFKai-SB"/>
          <w:sz w:val="32"/>
          <w:szCs w:val="32"/>
          <w:u w:val="single"/>
        </w:rPr>
      </w:pPr>
      <w:bookmarkStart w:colFirst="0" w:colLast="0" w:name="_heading=h.65c2yb1r9s9" w:id="4"/>
      <w:bookmarkEnd w:id="4"/>
      <w:r w:rsidDel="00000000" w:rsidR="00000000" w:rsidRPr="00000000">
        <w:rPr>
          <w:rFonts w:ascii="DFKai-SB" w:cs="DFKai-SB" w:eastAsia="DFKai-SB" w:hAnsi="DFKai-SB"/>
          <w:sz w:val="32"/>
          <w:szCs w:val="32"/>
          <w:u w:val="single"/>
          <w:rtl w:val="0"/>
        </w:rPr>
        <w:t xml:space="preserve">資通系統資安防護基準要求與查核表</w:t>
      </w:r>
    </w:p>
    <w:p w:rsidR="00000000" w:rsidDel="00000000" w:rsidP="00000000" w:rsidRDefault="00000000" w:rsidRPr="00000000" w14:paraId="000001C6">
      <w:pPr>
        <w:ind w:right="1190"/>
        <w:jc w:val="center"/>
        <w:rPr>
          <w:rFonts w:ascii="DFKai-SB" w:cs="DFKai-SB" w:eastAsia="DFKai-SB" w:hAnsi="DFKai-SB"/>
          <w:sz w:val="32"/>
          <w:szCs w:val="32"/>
          <w:u w:val="single"/>
        </w:rPr>
      </w:pPr>
      <w:r w:rsidDel="00000000" w:rsidR="00000000" w:rsidRPr="00000000">
        <w:rPr>
          <w:rFonts w:ascii="DFKai-SB" w:cs="DFKai-SB" w:eastAsia="DFKai-SB" w:hAnsi="DFKai-SB"/>
          <w:sz w:val="32"/>
          <w:szCs w:val="32"/>
          <w:u w:val="single"/>
          <w:rtl w:val="0"/>
        </w:rPr>
        <w:t xml:space="preserve">  </w:t>
      </w:r>
    </w:p>
    <w:tbl>
      <w:tblPr>
        <w:tblStyle w:val="Table7"/>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643"/>
        <w:gridCol w:w="4103"/>
        <w:tblGridChange w:id="0">
          <w:tblGrid>
            <w:gridCol w:w="5643"/>
            <w:gridCol w:w="4103"/>
          </w:tblGrid>
        </w:tblGridChange>
      </w:tblGrid>
      <w:tr>
        <w:trPr>
          <w:cantSplit w:val="0"/>
          <w:tblHeader w:val="0"/>
        </w:trPr>
        <w:tc>
          <w:tcPr/>
          <w:p w:rsidR="00000000" w:rsidDel="00000000" w:rsidP="00000000" w:rsidRDefault="00000000" w:rsidRPr="00000000" w14:paraId="000001C7">
            <w:pPr>
              <w:jc w:val="both"/>
              <w:rPr/>
            </w:pPr>
            <w:r w:rsidDel="00000000" w:rsidR="00000000" w:rsidRPr="00000000">
              <w:rPr>
                <w:rFonts w:ascii="PMingLiu" w:cs="PMingLiu" w:eastAsia="PMingLiu" w:hAnsi="PMingLiu"/>
                <w:rtl w:val="0"/>
              </w:rPr>
              <w:t xml:space="preserve">系統名稱：</w:t>
            </w:r>
            <w:r w:rsidDel="00000000" w:rsidR="00000000" w:rsidRPr="00000000">
              <w:rPr>
                <w:rFonts w:ascii="Arimo" w:cs="Arimo" w:eastAsia="Arimo" w:hAnsi="Arimo"/>
                <w:rtl w:val="0"/>
              </w:rPr>
              <w:t xml:space="preserve"> </w:t>
            </w:r>
            <w:r w:rsidDel="00000000" w:rsidR="00000000" w:rsidRPr="00000000">
              <w:rPr>
                <w:rtl w:val="0"/>
              </w:rPr>
            </w:r>
          </w:p>
        </w:tc>
        <w:tc>
          <w:tcPr/>
          <w:p w:rsidR="00000000" w:rsidDel="00000000" w:rsidP="00000000" w:rsidRDefault="00000000" w:rsidRPr="00000000" w14:paraId="000001C8">
            <w:pPr>
              <w:ind w:left="-108" w:firstLine="0"/>
              <w:jc w:val="both"/>
              <w:rPr/>
            </w:pPr>
            <w:r w:rsidDel="00000000" w:rsidR="00000000" w:rsidRPr="00000000">
              <w:rPr>
                <w:rFonts w:ascii="DFKai-SB" w:cs="DFKai-SB" w:eastAsia="DFKai-SB" w:hAnsi="DFKai-SB"/>
                <w:rtl w:val="0"/>
              </w:rPr>
              <w:t xml:space="preserve">安全等級：□普 □中 □高</w:t>
            </w:r>
            <w:r w:rsidDel="00000000" w:rsidR="00000000" w:rsidRPr="00000000">
              <w:rPr>
                <w:rtl w:val="0"/>
              </w:rPr>
            </w:r>
          </w:p>
        </w:tc>
      </w:tr>
      <w:tr>
        <w:trPr>
          <w:cantSplit w:val="0"/>
          <w:tblHeader w:val="0"/>
        </w:trPr>
        <w:tc>
          <w:tcPr/>
          <w:p w:rsidR="00000000" w:rsidDel="00000000" w:rsidP="00000000" w:rsidRDefault="00000000" w:rsidRPr="00000000" w14:paraId="000001C9">
            <w:pPr>
              <w:jc w:val="both"/>
              <w:rPr/>
            </w:pPr>
            <w:r w:rsidDel="00000000" w:rsidR="00000000" w:rsidRPr="00000000">
              <w:rPr>
                <w:rFonts w:ascii="PMingLiu" w:cs="PMingLiu" w:eastAsia="PMingLiu" w:hAnsi="PMingLiu"/>
                <w:rtl w:val="0"/>
              </w:rPr>
              <w:t xml:space="preserve">查核日期：</w:t>
            </w:r>
            <w:r w:rsidDel="00000000" w:rsidR="00000000" w:rsidRPr="00000000">
              <w:rPr>
                <w:rtl w:val="0"/>
              </w:rPr>
            </w:r>
          </w:p>
        </w:tc>
        <w:tc>
          <w:tcPr/>
          <w:p w:rsidR="00000000" w:rsidDel="00000000" w:rsidP="00000000" w:rsidRDefault="00000000" w:rsidRPr="00000000" w14:paraId="000001CA">
            <w:pPr>
              <w:ind w:left="-108" w:firstLine="0"/>
              <w:rPr/>
            </w:pPr>
            <w:r w:rsidDel="00000000" w:rsidR="00000000" w:rsidRPr="00000000">
              <w:rPr>
                <w:rtl w:val="0"/>
              </w:rPr>
            </w:r>
          </w:p>
        </w:tc>
      </w:tr>
    </w:tbl>
    <w:p w:rsidR="00000000" w:rsidDel="00000000" w:rsidP="00000000" w:rsidRDefault="00000000" w:rsidRPr="00000000" w14:paraId="000001CB">
      <w:pPr>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8"/>
        <w:tblpPr w:leftFromText="180" w:rightFromText="180" w:topFromText="0" w:bottomFromText="0" w:vertAnchor="text" w:horzAnchor="text" w:tblpX="0" w:tblpY="1"/>
        <w:tblW w:w="1007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19"/>
        <w:gridCol w:w="453"/>
        <w:gridCol w:w="453"/>
        <w:gridCol w:w="458"/>
        <w:gridCol w:w="1430"/>
        <w:gridCol w:w="2856"/>
        <w:gridCol w:w="2306"/>
        <w:tblGridChange w:id="0">
          <w:tblGrid>
            <w:gridCol w:w="2119"/>
            <w:gridCol w:w="453"/>
            <w:gridCol w:w="453"/>
            <w:gridCol w:w="458"/>
            <w:gridCol w:w="1430"/>
            <w:gridCol w:w="2856"/>
            <w:gridCol w:w="2306"/>
          </w:tblGrid>
        </w:tblGridChange>
      </w:tblGrid>
      <w:tr>
        <w:trPr>
          <w:cantSplit w:val="0"/>
          <w:trHeight w:val="353" w:hRule="atLeast"/>
          <w:tblHeader w:val="0"/>
        </w:trPr>
        <w:tc>
          <w:tcPr>
            <w:gridSpan w:val="7"/>
            <w:shd w:fill="767171" w:val="clear"/>
            <w:vAlign w:val="center"/>
          </w:tcPr>
          <w:p w:rsidR="00000000" w:rsidDel="00000000" w:rsidP="00000000" w:rsidRDefault="00000000" w:rsidRPr="00000000" w14:paraId="000001CC">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存取控制</w:t>
            </w:r>
          </w:p>
        </w:tc>
      </w:tr>
      <w:tr>
        <w:trPr>
          <w:cantSplit w:val="0"/>
          <w:trHeight w:val="419" w:hRule="atLeast"/>
          <w:tblHeader w:val="0"/>
        </w:trPr>
        <w:tc>
          <w:tcPr>
            <w:gridSpan w:val="7"/>
            <w:vAlign w:val="center"/>
          </w:tcPr>
          <w:p w:rsidR="00000000" w:rsidDel="00000000" w:rsidP="00000000" w:rsidRDefault="00000000" w:rsidRPr="00000000" w14:paraId="000001D3">
            <w:pPr>
              <w:rPr>
                <w:rFonts w:ascii="DFKai-SB" w:cs="DFKai-SB" w:eastAsia="DFKai-SB" w:hAnsi="DFKai-SB"/>
                <w:color w:val="000000"/>
                <w:sz w:val="20"/>
                <w:szCs w:val="20"/>
              </w:rPr>
            </w:pPr>
            <w:r w:rsidDel="00000000" w:rsidR="00000000" w:rsidRPr="00000000">
              <w:rPr>
                <w:rFonts w:ascii="DFKai-SB" w:cs="DFKai-SB" w:eastAsia="DFKai-SB" w:hAnsi="DFKai-SB"/>
                <w:color w:val="000000"/>
                <w:sz w:val="20"/>
                <w:szCs w:val="20"/>
                <w:rtl w:val="0"/>
              </w:rPr>
              <w:t xml:space="preserve">帳號管理（項目代碼：C0101）</w:t>
            </w:r>
          </w:p>
        </w:tc>
      </w:tr>
      <w:tr>
        <w:trPr>
          <w:cantSplit w:val="0"/>
          <w:trHeight w:val="301" w:hRule="atLeast"/>
          <w:tblHeader w:val="0"/>
        </w:trPr>
        <w:tc>
          <w:tcPr>
            <w:vMerge w:val="restart"/>
            <w:vAlign w:val="center"/>
          </w:tcPr>
          <w:p w:rsidR="00000000" w:rsidDel="00000000" w:rsidP="00000000" w:rsidRDefault="00000000" w:rsidRPr="00000000" w14:paraId="000001D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1D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1DC">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1D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1E0">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1E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1E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1E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1E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1E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1E8">
            <w:pPr>
              <w:widowControl w:val="1"/>
              <w:numPr>
                <w:ilvl w:val="0"/>
                <w:numId w:val="23"/>
              </w:numPr>
              <w:ind w:left="379" w:hanging="379"/>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1E9">
            <w:pPr>
              <w:widowControl w:val="1"/>
              <w:numPr>
                <w:ilvl w:val="0"/>
                <w:numId w:val="23"/>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1EA">
            <w:pPr>
              <w:widowControl w:val="1"/>
              <w:numPr>
                <w:ilvl w:val="0"/>
                <w:numId w:val="23"/>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1E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建立帳號管理機制，包含帳號之申請、建立、修改、啟用、停用及刪除之程序。</w:t>
            </w:r>
          </w:p>
        </w:tc>
        <w:tc>
          <w:tcPr>
            <w:vAlign w:val="center"/>
          </w:tcPr>
          <w:p w:rsidR="00000000" w:rsidDel="00000000" w:rsidP="00000000" w:rsidRDefault="00000000" w:rsidRPr="00000000" w14:paraId="000001E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E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E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F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F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F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依「ISMS_WI_016網站管理辦法」之規範，網站管理帳號變更/新增之申請，需填寫</w:t>
            </w:r>
          </w:p>
          <w:p w:rsidR="00000000" w:rsidDel="00000000" w:rsidP="00000000" w:rsidRDefault="00000000" w:rsidRPr="00000000" w14:paraId="000001F3">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「流程服務管理系統」之「系統帳號/權限異動申請表」，由網站管理者進行變更/新增作業。</w:t>
            </w:r>
          </w:p>
        </w:tc>
        <w:tc>
          <w:tcPr/>
          <w:p w:rsidR="00000000" w:rsidDel="00000000" w:rsidP="00000000" w:rsidRDefault="00000000" w:rsidRPr="00000000" w14:paraId="000001F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1.系統帳號/權限異動申請表」</w:t>
            </w:r>
          </w:p>
          <w:p w:rsidR="00000000" w:rsidDel="00000000" w:rsidP="00000000" w:rsidRDefault="00000000" w:rsidRPr="00000000" w14:paraId="000001F5">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1F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已逾期之臨時或緊急帳號應刪除或禁用。</w:t>
            </w:r>
          </w:p>
        </w:tc>
        <w:tc>
          <w:tcPr>
            <w:vAlign w:val="center"/>
          </w:tcPr>
          <w:p w:rsidR="00000000" w:rsidDel="00000000" w:rsidP="00000000" w:rsidRDefault="00000000" w:rsidRPr="00000000" w14:paraId="000001F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F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F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1F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1F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1F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1.臨時帳號建立時由系統設定帳號使用截止日期，逾期自動禁用。</w:t>
            </w:r>
          </w:p>
          <w:p w:rsidR="00000000" w:rsidDel="00000000" w:rsidP="00000000" w:rsidRDefault="00000000" w:rsidRPr="00000000" w14:paraId="000001FD">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2.每季進行系統帳號權限審查。</w:t>
            </w:r>
          </w:p>
        </w:tc>
        <w:tc>
          <w:tcPr/>
          <w:p w:rsidR="00000000" w:rsidDel="00000000" w:rsidP="00000000" w:rsidRDefault="00000000" w:rsidRPr="00000000" w14:paraId="000001F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1.系統功能規格書/測試記錄</w:t>
            </w:r>
          </w:p>
          <w:p w:rsidR="00000000" w:rsidDel="00000000" w:rsidP="00000000" w:rsidRDefault="00000000" w:rsidRPr="00000000" w14:paraId="000001FF">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20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資通系統閒置帳號應禁用。</w:t>
            </w:r>
          </w:p>
        </w:tc>
        <w:tc>
          <w:tcPr>
            <w:vAlign w:val="center"/>
          </w:tcPr>
          <w:p w:rsidR="00000000" w:rsidDel="00000000" w:rsidP="00000000" w:rsidRDefault="00000000" w:rsidRPr="00000000" w14:paraId="0000020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0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0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1.系統實作每日檢查排程，自動禁用逾180天未登入之帳號。</w:t>
            </w:r>
          </w:p>
          <w:p w:rsidR="00000000" w:rsidDel="00000000" w:rsidP="00000000" w:rsidRDefault="00000000" w:rsidRPr="00000000" w14:paraId="00000207">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2.每季進行系統帳號權限審查。</w:t>
            </w:r>
          </w:p>
        </w:tc>
        <w:tc>
          <w:tcPr/>
          <w:p w:rsidR="00000000" w:rsidDel="00000000" w:rsidP="00000000" w:rsidRDefault="00000000" w:rsidRPr="00000000" w14:paraId="0000020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1.系統功能規格書/測試記錄</w:t>
            </w:r>
          </w:p>
          <w:p w:rsidR="00000000" w:rsidDel="00000000" w:rsidP="00000000" w:rsidRDefault="00000000" w:rsidRPr="00000000" w14:paraId="00000209">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2.帳號權限審核紀錄</w:t>
            </w:r>
          </w:p>
        </w:tc>
      </w:tr>
      <w:tr>
        <w:trPr>
          <w:cantSplit w:val="0"/>
          <w:trHeight w:val="480" w:hRule="atLeast"/>
          <w:tblHeader w:val="0"/>
        </w:trPr>
        <w:tc>
          <w:tcPr/>
          <w:p w:rsidR="00000000" w:rsidDel="00000000" w:rsidP="00000000" w:rsidRDefault="00000000" w:rsidRPr="00000000" w14:paraId="0000020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定期審核資通系統帳號之申請、建立、修改、啟用、停用及刪除。</w:t>
            </w:r>
          </w:p>
        </w:tc>
        <w:tc>
          <w:tcPr>
            <w:vAlign w:val="center"/>
          </w:tcPr>
          <w:p w:rsidR="00000000" w:rsidDel="00000000" w:rsidP="00000000" w:rsidRDefault="00000000" w:rsidRPr="00000000" w14:paraId="0000020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0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0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10">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每季進行帳號權限審查。</w:t>
            </w:r>
          </w:p>
        </w:tc>
        <w:tc>
          <w:tcPr/>
          <w:p w:rsidR="00000000" w:rsidDel="00000000" w:rsidP="00000000" w:rsidRDefault="00000000" w:rsidRPr="00000000" w14:paraId="00000211">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帳號權限審核紀錄</w:t>
            </w:r>
          </w:p>
        </w:tc>
      </w:tr>
      <w:tr>
        <w:trPr>
          <w:cantSplit w:val="0"/>
          <w:trHeight w:val="480" w:hRule="atLeast"/>
          <w:tblHeader w:val="0"/>
        </w:trPr>
        <w:tc>
          <w:tcPr/>
          <w:p w:rsidR="00000000" w:rsidDel="00000000" w:rsidP="00000000" w:rsidRDefault="00000000" w:rsidRPr="00000000" w14:paraId="0000021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機關應定義各系統之閒置時間或可使用期限與資通系統之使用情況及條件。</w:t>
            </w:r>
          </w:p>
        </w:tc>
        <w:tc>
          <w:tcPr>
            <w:vAlign w:val="center"/>
          </w:tcPr>
          <w:p w:rsidR="00000000" w:rsidDel="00000000" w:rsidP="00000000" w:rsidRDefault="00000000" w:rsidRPr="00000000" w14:paraId="00000213">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1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1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18">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系統設定操作閒置時間20分鐘自動登出，無限制使用時段。</w:t>
            </w:r>
          </w:p>
        </w:tc>
        <w:tc>
          <w:tcPr/>
          <w:p w:rsidR="00000000" w:rsidDel="00000000" w:rsidP="00000000" w:rsidRDefault="00000000" w:rsidRPr="00000000" w14:paraId="00000219">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w:t>
            </w:r>
          </w:p>
        </w:tc>
      </w:tr>
      <w:tr>
        <w:trPr>
          <w:cantSplit w:val="0"/>
          <w:trHeight w:val="480" w:hRule="atLeast"/>
          <w:tblHeader w:val="0"/>
        </w:trPr>
        <w:tc>
          <w:tcPr/>
          <w:p w:rsidR="00000000" w:rsidDel="00000000" w:rsidP="00000000" w:rsidRDefault="00000000" w:rsidRPr="00000000" w14:paraId="0000021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逾越機關所許可之閒置時間或可使用期限時，系統應自動將使用者登出。</w:t>
            </w:r>
          </w:p>
        </w:tc>
        <w:tc>
          <w:tcPr>
            <w:vAlign w:val="center"/>
          </w:tcPr>
          <w:p w:rsidR="00000000" w:rsidDel="00000000" w:rsidP="00000000" w:rsidRDefault="00000000" w:rsidRPr="00000000" w14:paraId="0000021B">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1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1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1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20">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系統設定操作閒置時間20分鐘自動登出。</w:t>
            </w:r>
          </w:p>
        </w:tc>
        <w:tc>
          <w:tcPr/>
          <w:p w:rsidR="00000000" w:rsidDel="00000000" w:rsidP="00000000" w:rsidRDefault="00000000" w:rsidRPr="00000000" w14:paraId="00000221">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w:t>
            </w:r>
          </w:p>
        </w:tc>
      </w:tr>
      <w:tr>
        <w:trPr>
          <w:cantSplit w:val="0"/>
          <w:trHeight w:val="480" w:hRule="atLeast"/>
          <w:tblHeader w:val="0"/>
        </w:trPr>
        <w:tc>
          <w:tcPr/>
          <w:p w:rsidR="00000000" w:rsidDel="00000000" w:rsidP="00000000" w:rsidRDefault="00000000" w:rsidRPr="00000000" w14:paraId="0000022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應依機關規定之情況及條件，使用資通系統。</w:t>
            </w:r>
          </w:p>
        </w:tc>
        <w:tc>
          <w:tcPr>
            <w:vAlign w:val="center"/>
          </w:tcPr>
          <w:p w:rsidR="00000000" w:rsidDel="00000000" w:rsidP="00000000" w:rsidRDefault="00000000" w:rsidRPr="00000000" w14:paraId="00000223">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24">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2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2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2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28">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資通系統僅限使用自然人憑證登入。</w:t>
            </w:r>
          </w:p>
        </w:tc>
        <w:tc>
          <w:tcPr/>
          <w:p w:rsidR="00000000" w:rsidDel="00000000" w:rsidP="00000000" w:rsidRDefault="00000000" w:rsidRPr="00000000" w14:paraId="00000229">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系統使用手冊</w:t>
            </w:r>
          </w:p>
        </w:tc>
      </w:tr>
      <w:tr>
        <w:trPr>
          <w:cantSplit w:val="0"/>
          <w:trHeight w:val="480" w:hRule="atLeast"/>
          <w:tblHeader w:val="0"/>
        </w:trPr>
        <w:tc>
          <w:tcPr/>
          <w:p w:rsidR="00000000" w:rsidDel="00000000" w:rsidP="00000000" w:rsidRDefault="00000000" w:rsidRPr="00000000" w14:paraId="0000022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監控資通系統帳號，如發現帳號違常使用時回報管理者。</w:t>
            </w:r>
          </w:p>
        </w:tc>
        <w:tc>
          <w:tcPr>
            <w:vAlign w:val="center"/>
          </w:tcPr>
          <w:p w:rsidR="00000000" w:rsidDel="00000000" w:rsidP="00000000" w:rsidRDefault="00000000" w:rsidRPr="00000000" w14:paraId="0000022B">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2C">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2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2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2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30">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部署WAF防護設備，偵測及阻擋站台惡意使用行為。</w:t>
            </w:r>
          </w:p>
        </w:tc>
        <w:tc>
          <w:tcPr/>
          <w:p w:rsidR="00000000" w:rsidDel="00000000" w:rsidP="00000000" w:rsidRDefault="00000000" w:rsidRPr="00000000" w14:paraId="00000231">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WAF組態設定</w:t>
            </w:r>
          </w:p>
        </w:tc>
      </w:tr>
      <w:tr>
        <w:trPr>
          <w:cantSplit w:val="0"/>
          <w:trHeight w:val="383" w:hRule="atLeast"/>
          <w:tblHeader w:val="0"/>
        </w:trPr>
        <w:tc>
          <w:tcPr>
            <w:gridSpan w:val="7"/>
            <w:vAlign w:val="center"/>
          </w:tcPr>
          <w:p w:rsidR="00000000" w:rsidDel="00000000" w:rsidP="00000000" w:rsidRDefault="00000000" w:rsidRPr="00000000" w14:paraId="00000232">
            <w:pPr>
              <w:rPr>
                <w:rFonts w:ascii="DFKai-SB" w:cs="DFKai-SB" w:eastAsia="DFKai-SB" w:hAnsi="DFKai-SB"/>
                <w:color w:val="000000"/>
                <w:sz w:val="20"/>
                <w:szCs w:val="20"/>
              </w:rPr>
            </w:pPr>
            <w:r w:rsidDel="00000000" w:rsidR="00000000" w:rsidRPr="00000000">
              <w:rPr>
                <w:rFonts w:ascii="DFKai-SB" w:cs="DFKai-SB" w:eastAsia="DFKai-SB" w:hAnsi="DFKai-SB"/>
                <w:color w:val="000000"/>
                <w:sz w:val="20"/>
                <w:szCs w:val="20"/>
                <w:rtl w:val="0"/>
              </w:rPr>
              <w:t xml:space="preserve">最小權限（項目代碼：C0102）</w:t>
            </w:r>
          </w:p>
        </w:tc>
      </w:tr>
      <w:tr>
        <w:trPr>
          <w:cantSplit w:val="0"/>
          <w:trHeight w:val="301" w:hRule="atLeast"/>
          <w:tblHeader w:val="0"/>
        </w:trPr>
        <w:tc>
          <w:tcPr>
            <w:vMerge w:val="restart"/>
            <w:vAlign w:val="center"/>
          </w:tcPr>
          <w:p w:rsidR="00000000" w:rsidDel="00000000" w:rsidP="00000000" w:rsidRDefault="00000000" w:rsidRPr="00000000" w14:paraId="0000023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3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3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3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3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16" w:hRule="atLeast"/>
          <w:tblHeader w:val="0"/>
        </w:trPr>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24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24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4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13" w:hRule="atLeast"/>
          <w:tblHeader w:val="0"/>
        </w:trPr>
        <w:tc>
          <w:tcPr>
            <w:vAlign w:val="center"/>
          </w:tcPr>
          <w:p w:rsidR="00000000" w:rsidDel="00000000" w:rsidP="00000000" w:rsidRDefault="00000000" w:rsidRPr="00000000" w14:paraId="0000024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採最小權限原則，僅允許使用者（或代表使用者行為之程序）依機關任務及業務功能，完成指派任務所需之授權存取。</w:t>
            </w:r>
          </w:p>
        </w:tc>
        <w:tc>
          <w:tcPr>
            <w:vAlign w:val="center"/>
          </w:tcPr>
          <w:p w:rsidR="00000000" w:rsidDel="00000000" w:rsidP="00000000" w:rsidRDefault="00000000" w:rsidRPr="00000000" w14:paraId="00000248">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4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4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4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4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4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由網站管理者依「流程服務管理系統」之</w:t>
            </w:r>
          </w:p>
          <w:p w:rsidR="00000000" w:rsidDel="00000000" w:rsidP="00000000" w:rsidRDefault="00000000" w:rsidRPr="00000000" w14:paraId="0000024E">
            <w:pPr>
              <w:spacing w:line="237"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「系統帳號/權限異動申請表」內容進行作業，設定申請核可之權限。</w:t>
            </w:r>
          </w:p>
        </w:tc>
        <w:tc>
          <w:tcPr/>
          <w:p w:rsidR="00000000" w:rsidDel="00000000" w:rsidP="00000000" w:rsidRDefault="00000000" w:rsidRPr="00000000" w14:paraId="0000024F">
            <w:pPr>
              <w:spacing w:line="237" w:lineRule="auto"/>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系統帳號/權限異動申請表</w:t>
            </w:r>
          </w:p>
        </w:tc>
      </w:tr>
      <w:tr>
        <w:trPr>
          <w:cantSplit w:val="0"/>
          <w:trHeight w:val="349" w:hRule="atLeast"/>
          <w:tblHeader w:val="0"/>
        </w:trPr>
        <w:tc>
          <w:tcPr>
            <w:gridSpan w:val="6"/>
            <w:vAlign w:val="center"/>
          </w:tcPr>
          <w:p w:rsidR="00000000" w:rsidDel="00000000" w:rsidP="00000000" w:rsidRDefault="00000000" w:rsidRPr="00000000" w14:paraId="00000250">
            <w:pPr>
              <w:rPr>
                <w:rFonts w:ascii="DFKai-SB" w:cs="DFKai-SB" w:eastAsia="DFKai-SB" w:hAnsi="DFKai-SB"/>
                <w:color w:val="2f5496"/>
                <w:sz w:val="20"/>
                <w:szCs w:val="20"/>
              </w:rPr>
            </w:pPr>
            <w:r w:rsidDel="00000000" w:rsidR="00000000" w:rsidRPr="00000000">
              <w:rPr>
                <w:rFonts w:ascii="DFKai-SB" w:cs="DFKai-SB" w:eastAsia="DFKai-SB" w:hAnsi="DFKai-SB"/>
                <w:color w:val="000000"/>
                <w:sz w:val="20"/>
                <w:szCs w:val="20"/>
                <w:rtl w:val="0"/>
              </w:rPr>
              <w:t xml:space="preserve">遠端存取（項目代碼：C0103）</w:t>
            </w:r>
            <w:r w:rsidDel="00000000" w:rsidR="00000000" w:rsidRPr="00000000">
              <w:rPr>
                <w:rtl w:val="0"/>
              </w:rPr>
            </w:r>
          </w:p>
        </w:tc>
        <w:tc>
          <w:tcPr/>
          <w:p w:rsidR="00000000" w:rsidDel="00000000" w:rsidP="00000000" w:rsidRDefault="00000000" w:rsidRPr="00000000" w14:paraId="00000256">
            <w:pPr>
              <w:rPr>
                <w:rFonts w:ascii="DFKai-SB" w:cs="DFKai-SB" w:eastAsia="DFKai-SB" w:hAnsi="DFKai-SB"/>
                <w:color w:val="000000"/>
                <w:sz w:val="20"/>
                <w:szCs w:val="20"/>
              </w:rPr>
            </w:pPr>
            <w:r w:rsidDel="00000000" w:rsidR="00000000" w:rsidRPr="00000000">
              <w:rPr>
                <w:rtl w:val="0"/>
              </w:rPr>
            </w:r>
          </w:p>
        </w:tc>
      </w:tr>
      <w:tr>
        <w:trPr>
          <w:cantSplit w:val="0"/>
          <w:trHeight w:val="301" w:hRule="atLeast"/>
          <w:tblHeader w:val="0"/>
        </w:trPr>
        <w:tc>
          <w:tcPr>
            <w:vMerge w:val="restart"/>
            <w:vAlign w:val="center"/>
          </w:tcPr>
          <w:p w:rsidR="00000000" w:rsidDel="00000000" w:rsidP="00000000" w:rsidRDefault="00000000" w:rsidRPr="00000000" w14:paraId="0000025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5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5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5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5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285" w:hRule="atLeast"/>
          <w:tblHeader w:val="0"/>
        </w:trPr>
        <w:tc>
          <w:tcPr>
            <w:vMerge w:val="continue"/>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25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26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6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26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對於每一種允許之遠端存取類型，均應先取得授權，建立使用限制、組態需求、連線需求及文件化。</w:t>
            </w:r>
          </w:p>
        </w:tc>
        <w:tc>
          <w:tcPr>
            <w:vAlign w:val="center"/>
          </w:tcPr>
          <w:p w:rsidR="00000000" w:rsidDel="00000000" w:rsidP="00000000" w:rsidRDefault="00000000" w:rsidRPr="00000000" w14:paraId="0000026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6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6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6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6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6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對於每一種允許之遠端存取類型，均應先取得授權，建立使用限制、組態需求、連線需求及文件化。</w:t>
            </w:r>
          </w:p>
        </w:tc>
        <w:tc>
          <w:tcPr/>
          <w:p w:rsidR="00000000" w:rsidDel="00000000" w:rsidP="00000000" w:rsidRDefault="00000000" w:rsidRPr="00000000" w14:paraId="0000026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1.系統管理維護手冊</w:t>
            </w:r>
          </w:p>
          <w:p w:rsidR="00000000" w:rsidDel="00000000" w:rsidP="00000000" w:rsidRDefault="00000000" w:rsidRPr="00000000" w14:paraId="0000026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2.系統本機防火牆設定</w:t>
            </w:r>
          </w:p>
        </w:tc>
      </w:tr>
      <w:tr>
        <w:trPr>
          <w:cantSplit w:val="0"/>
          <w:trHeight w:val="413" w:hRule="atLeast"/>
          <w:tblHeader w:val="0"/>
        </w:trPr>
        <w:tc>
          <w:tcPr/>
          <w:p w:rsidR="00000000" w:rsidDel="00000000" w:rsidP="00000000" w:rsidRDefault="00000000" w:rsidRPr="00000000" w14:paraId="0000026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使用者之權限檢查作業應於伺服器端完成。</w:t>
            </w:r>
          </w:p>
        </w:tc>
        <w:tc>
          <w:tcPr>
            <w:vAlign w:val="center"/>
          </w:tcPr>
          <w:p w:rsidR="00000000" w:rsidDel="00000000" w:rsidP="00000000" w:rsidRDefault="00000000" w:rsidRPr="00000000" w14:paraId="0000026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7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7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使用者之權限檢查作業應於伺服器端完成。</w:t>
            </w:r>
          </w:p>
        </w:tc>
        <w:tc>
          <w:tcPr/>
          <w:p w:rsidR="00000000" w:rsidDel="00000000" w:rsidP="00000000" w:rsidRDefault="00000000" w:rsidRPr="00000000" w14:paraId="0000027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系統功能規格書</w:t>
            </w:r>
          </w:p>
        </w:tc>
      </w:tr>
      <w:tr>
        <w:trPr>
          <w:cantSplit w:val="0"/>
          <w:trHeight w:val="413" w:hRule="atLeast"/>
          <w:tblHeader w:val="0"/>
        </w:trPr>
        <w:tc>
          <w:tcPr/>
          <w:p w:rsidR="00000000" w:rsidDel="00000000" w:rsidP="00000000" w:rsidRDefault="00000000" w:rsidRPr="00000000" w14:paraId="0000027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應監控遠端存取機關內部網段或資通系統後臺之連線。</w:t>
            </w:r>
          </w:p>
        </w:tc>
        <w:tc>
          <w:tcPr>
            <w:vAlign w:val="center"/>
          </w:tcPr>
          <w:p w:rsidR="00000000" w:rsidDel="00000000" w:rsidP="00000000" w:rsidRDefault="00000000" w:rsidRPr="00000000" w14:paraId="00000277">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7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7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7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應監控遠端存取機關內部網段或資通系統後臺之連線。</w:t>
            </w:r>
          </w:p>
        </w:tc>
        <w:tc>
          <w:tcPr/>
          <w:p w:rsidR="00000000" w:rsidDel="00000000" w:rsidP="00000000" w:rsidRDefault="00000000" w:rsidRPr="00000000" w14:paraId="0000027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413" w:hRule="atLeast"/>
          <w:tblHeader w:val="0"/>
        </w:trPr>
        <w:tc>
          <w:tcPr/>
          <w:p w:rsidR="00000000" w:rsidDel="00000000" w:rsidP="00000000" w:rsidRDefault="00000000" w:rsidRPr="00000000" w14:paraId="0000027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應採用加密機制。</w:t>
            </w:r>
          </w:p>
        </w:tc>
        <w:tc>
          <w:tcPr>
            <w:vAlign w:val="center"/>
          </w:tcPr>
          <w:p w:rsidR="00000000" w:rsidDel="00000000" w:rsidP="00000000" w:rsidRDefault="00000000" w:rsidRPr="00000000" w14:paraId="0000027F">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8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8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應採用加密機制。</w:t>
            </w:r>
          </w:p>
        </w:tc>
        <w:tc>
          <w:tcPr/>
          <w:p w:rsidR="00000000" w:rsidDel="00000000" w:rsidP="00000000" w:rsidRDefault="00000000" w:rsidRPr="00000000" w14:paraId="0000028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系統連線畫面</w:t>
            </w:r>
          </w:p>
        </w:tc>
      </w:tr>
      <w:tr>
        <w:trPr>
          <w:cantSplit w:val="0"/>
          <w:trHeight w:val="413" w:hRule="atLeast"/>
          <w:tblHeader w:val="0"/>
        </w:trPr>
        <w:tc>
          <w:tcPr/>
          <w:p w:rsidR="00000000" w:rsidDel="00000000" w:rsidP="00000000" w:rsidRDefault="00000000" w:rsidRPr="00000000" w14:paraId="0000028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遠端存取之來源應為機關已預先定義及管理之存取控制點。</w:t>
            </w:r>
          </w:p>
        </w:tc>
        <w:tc>
          <w:tcPr>
            <w:vAlign w:val="center"/>
          </w:tcPr>
          <w:p w:rsidR="00000000" w:rsidDel="00000000" w:rsidP="00000000" w:rsidRDefault="00000000" w:rsidRPr="00000000" w14:paraId="00000287">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8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8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8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遠端存取之來源應為機關已預先定義及管理之存取控制點。</w:t>
            </w:r>
          </w:p>
        </w:tc>
        <w:tc>
          <w:tcPr/>
          <w:p w:rsidR="00000000" w:rsidDel="00000000" w:rsidP="00000000" w:rsidRDefault="00000000" w:rsidRPr="00000000" w14:paraId="0000028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1.系統管理維護手冊</w:t>
            </w:r>
          </w:p>
          <w:p w:rsidR="00000000" w:rsidDel="00000000" w:rsidP="00000000" w:rsidRDefault="00000000" w:rsidRPr="00000000" w14:paraId="0000028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2.系統本機防火牆設定</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28F">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事件日誌與可歸責性</w:t>
            </w:r>
          </w:p>
        </w:tc>
      </w:tr>
      <w:tr>
        <w:trPr>
          <w:cantSplit w:val="0"/>
          <w:trHeight w:val="419" w:hRule="atLeast"/>
          <w:tblHeader w:val="0"/>
        </w:trPr>
        <w:tc>
          <w:tcPr>
            <w:gridSpan w:val="7"/>
            <w:vAlign w:val="center"/>
          </w:tcPr>
          <w:p w:rsidR="00000000" w:rsidDel="00000000" w:rsidP="00000000" w:rsidRDefault="00000000" w:rsidRPr="00000000" w14:paraId="00000296">
            <w:pPr>
              <w:rPr>
                <w:rFonts w:ascii="DFKai-SB" w:cs="DFKai-SB" w:eastAsia="DFKai-SB" w:hAnsi="DFKai-SB"/>
                <w:color w:val="000000"/>
              </w:rPr>
            </w:pPr>
            <w:r w:rsidDel="00000000" w:rsidR="00000000" w:rsidRPr="00000000">
              <w:rPr>
                <w:rFonts w:ascii="DFKai-SB" w:cs="DFKai-SB" w:eastAsia="DFKai-SB" w:hAnsi="DFKai-SB"/>
                <w:color w:val="000000"/>
                <w:rtl w:val="0"/>
              </w:rPr>
              <w:t xml:space="preserve">紀錄事件（項目代碼：C0201）</w:t>
            </w:r>
          </w:p>
        </w:tc>
      </w:tr>
      <w:tr>
        <w:trPr>
          <w:cantSplit w:val="0"/>
          <w:trHeight w:val="301" w:hRule="atLeast"/>
          <w:tblHeader w:val="0"/>
        </w:trPr>
        <w:tc>
          <w:tcPr>
            <w:vMerge w:val="restart"/>
            <w:vAlign w:val="center"/>
          </w:tcPr>
          <w:p w:rsidR="00000000" w:rsidDel="00000000" w:rsidP="00000000" w:rsidRDefault="00000000" w:rsidRPr="00000000" w14:paraId="0000029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9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29F">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2A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2A3">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2A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2A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A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2A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2A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2AB">
            <w:pPr>
              <w:widowControl w:val="1"/>
              <w:numPr>
                <w:ilvl w:val="0"/>
                <w:numId w:val="41"/>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2AC">
            <w:pPr>
              <w:widowControl w:val="1"/>
              <w:numPr>
                <w:ilvl w:val="0"/>
                <w:numId w:val="41"/>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2AD">
            <w:pPr>
              <w:widowControl w:val="1"/>
              <w:numPr>
                <w:ilvl w:val="0"/>
                <w:numId w:val="41"/>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2A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訂定日誌之記錄時間週期及留存政策，並保留日誌至少六個月。</w:t>
            </w:r>
          </w:p>
        </w:tc>
        <w:tc>
          <w:tcPr>
            <w:vAlign w:val="center"/>
          </w:tcPr>
          <w:p w:rsidR="00000000" w:rsidDel="00000000" w:rsidP="00000000" w:rsidRDefault="00000000" w:rsidRPr="00000000" w14:paraId="000002B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B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B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資通系統日誌檔案留存於資料庫及日誌伺服器，依中心資安規範至少會保留6個月，惟系統未限制日誌留存期限，除非由管理者手動刪除否則會長期留存。</w:t>
            </w:r>
          </w:p>
        </w:tc>
        <w:tc>
          <w:tcPr/>
          <w:p w:rsidR="00000000" w:rsidDel="00000000" w:rsidP="00000000" w:rsidRDefault="00000000" w:rsidRPr="00000000" w14:paraId="000002B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w:t>
            </w:r>
          </w:p>
        </w:tc>
      </w:tr>
      <w:tr>
        <w:trPr>
          <w:cantSplit w:val="0"/>
          <w:trHeight w:val="480" w:hRule="atLeast"/>
          <w:tblHeader w:val="0"/>
        </w:trPr>
        <w:tc>
          <w:tcPr/>
          <w:p w:rsidR="00000000" w:rsidDel="00000000" w:rsidP="00000000" w:rsidRDefault="00000000" w:rsidRPr="00000000" w14:paraId="000002B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確保資通系統有記錄特定事件之功能，並決定應記錄之特定資通系統事件。</w:t>
            </w:r>
          </w:p>
        </w:tc>
        <w:tc>
          <w:tcPr>
            <w:vAlign w:val="center"/>
          </w:tcPr>
          <w:p w:rsidR="00000000" w:rsidDel="00000000" w:rsidP="00000000" w:rsidRDefault="00000000" w:rsidRPr="00000000" w14:paraId="000002B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B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B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B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資通系統日誌紀錄包含帳號登入成功、登入失敗、帳戶鎖定、系統異常以及管理者執行動作等特定事件。</w:t>
            </w:r>
          </w:p>
        </w:tc>
        <w:tc>
          <w:tcPr/>
          <w:p w:rsidR="00000000" w:rsidDel="00000000" w:rsidP="00000000" w:rsidRDefault="00000000" w:rsidRPr="00000000" w14:paraId="000002B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B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80" w:hRule="atLeast"/>
          <w:tblHeader w:val="0"/>
        </w:trPr>
        <w:tc>
          <w:tcPr/>
          <w:p w:rsidR="00000000" w:rsidDel="00000000" w:rsidP="00000000" w:rsidRDefault="00000000" w:rsidRPr="00000000" w14:paraId="000002C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應記錄資通系統管理者帳號所執行之各項功能。</w:t>
            </w:r>
          </w:p>
        </w:tc>
        <w:tc>
          <w:tcPr>
            <w:vAlign w:val="center"/>
          </w:tcPr>
          <w:p w:rsidR="00000000" w:rsidDel="00000000" w:rsidP="00000000" w:rsidRDefault="00000000" w:rsidRPr="00000000" w14:paraId="000002C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C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C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C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C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C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資通系統日誌紀錄包含管理者執行動作。</w:t>
            </w:r>
          </w:p>
        </w:tc>
        <w:tc>
          <w:tcPr/>
          <w:p w:rsidR="00000000" w:rsidDel="00000000" w:rsidP="00000000" w:rsidRDefault="00000000" w:rsidRPr="00000000" w14:paraId="000002C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C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80" w:hRule="atLeast"/>
          <w:tblHeader w:val="0"/>
        </w:trPr>
        <w:tc>
          <w:tcPr/>
          <w:p w:rsidR="00000000" w:rsidDel="00000000" w:rsidP="00000000" w:rsidRDefault="00000000" w:rsidRPr="00000000" w14:paraId="000002C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應定期審查機關所保留資通系統產生之日誌。</w:t>
            </w:r>
          </w:p>
        </w:tc>
        <w:tc>
          <w:tcPr>
            <w:vAlign w:val="center"/>
          </w:tcPr>
          <w:p w:rsidR="00000000" w:rsidDel="00000000" w:rsidP="00000000" w:rsidRDefault="00000000" w:rsidRPr="00000000" w14:paraId="000002CA">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C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C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C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C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C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使用日誌管理工具收容本系統產生之作業系統及資通系統日誌，每月製成日誌報表，檢視其中異常事件。</w:t>
            </w:r>
          </w:p>
        </w:tc>
        <w:tc>
          <w:tcPr/>
          <w:p w:rsidR="00000000" w:rsidDel="00000000" w:rsidP="00000000" w:rsidRDefault="00000000" w:rsidRPr="00000000" w14:paraId="000002D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資通系統日誌每月報表</w:t>
            </w:r>
          </w:p>
        </w:tc>
      </w:tr>
      <w:tr>
        <w:trPr>
          <w:cantSplit w:val="0"/>
          <w:trHeight w:val="419" w:hRule="atLeast"/>
          <w:tblHeader w:val="0"/>
        </w:trPr>
        <w:tc>
          <w:tcPr>
            <w:gridSpan w:val="7"/>
            <w:vAlign w:val="center"/>
          </w:tcPr>
          <w:p w:rsidR="00000000" w:rsidDel="00000000" w:rsidP="00000000" w:rsidRDefault="00000000" w:rsidRPr="00000000" w14:paraId="000002D1">
            <w:pPr>
              <w:rPr>
                <w:rFonts w:ascii="DFKai-SB" w:cs="DFKai-SB" w:eastAsia="DFKai-SB" w:hAnsi="DFKai-SB"/>
                <w:color w:val="000000"/>
              </w:rPr>
            </w:pPr>
            <w:r w:rsidDel="00000000" w:rsidR="00000000" w:rsidRPr="00000000">
              <w:rPr>
                <w:rFonts w:ascii="DFKai-SB" w:cs="DFKai-SB" w:eastAsia="DFKai-SB" w:hAnsi="DFKai-SB"/>
                <w:color w:val="000000"/>
                <w:rtl w:val="0"/>
              </w:rPr>
              <w:t xml:space="preserve">日誌紀錄內容（項目代碼：C0202）</w:t>
            </w:r>
          </w:p>
        </w:tc>
      </w:tr>
      <w:tr>
        <w:trPr>
          <w:cantSplit w:val="0"/>
          <w:trHeight w:val="301" w:hRule="atLeast"/>
          <w:tblHeader w:val="0"/>
        </w:trPr>
        <w:tc>
          <w:tcPr>
            <w:vMerge w:val="restart"/>
            <w:vAlign w:val="center"/>
          </w:tcPr>
          <w:p w:rsidR="00000000" w:rsidDel="00000000" w:rsidP="00000000" w:rsidRDefault="00000000" w:rsidRPr="00000000" w14:paraId="000002D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2D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D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D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D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2E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2E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2E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80" w:hRule="atLeast"/>
          <w:tblHeader w:val="0"/>
        </w:trPr>
        <w:tc>
          <w:tcPr>
            <w:vAlign w:val="center"/>
          </w:tcPr>
          <w:p w:rsidR="00000000" w:rsidDel="00000000" w:rsidP="00000000" w:rsidRDefault="00000000" w:rsidRPr="00000000" w14:paraId="000002E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資通系統產生之日誌應包含事件類型、發生時間、發生位置及任何與事件相關之使用者身分識別等資訊，採用單一日誌機制，確保輸出格式之一致性，並應依資通安全政策及法規要求納入其他相關資訊。</w:t>
            </w:r>
          </w:p>
        </w:tc>
        <w:tc>
          <w:tcPr>
            <w:vAlign w:val="center"/>
          </w:tcPr>
          <w:p w:rsidR="00000000" w:rsidDel="00000000" w:rsidP="00000000" w:rsidRDefault="00000000" w:rsidRPr="00000000" w14:paraId="000002E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E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E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2E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2E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2E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1.資通系統日誌以人事時地物描述特定事件。</w:t>
            </w:r>
          </w:p>
          <w:p w:rsidR="00000000" w:rsidDel="00000000" w:rsidP="00000000" w:rsidRDefault="00000000" w:rsidRPr="00000000" w14:paraId="000002E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2.統一使用NLog日誌記錄框架確保格式一致性。</w:t>
            </w:r>
          </w:p>
          <w:p w:rsidR="00000000" w:rsidDel="00000000" w:rsidP="00000000" w:rsidRDefault="00000000" w:rsidRPr="00000000" w14:paraId="000002EE">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3.已於日誌內留存所有必要資訊。</w:t>
            </w:r>
          </w:p>
        </w:tc>
        <w:tc>
          <w:tcPr/>
          <w:p w:rsidR="00000000" w:rsidDel="00000000" w:rsidP="00000000" w:rsidRDefault="00000000" w:rsidRPr="00000000" w14:paraId="000002EF">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1.系統功能規格書</w:t>
            </w:r>
          </w:p>
          <w:p w:rsidR="00000000" w:rsidDel="00000000" w:rsidP="00000000" w:rsidRDefault="00000000" w:rsidRPr="00000000" w14:paraId="000002F0">
            <w:pPr>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2.資通系統日誌</w:t>
            </w:r>
          </w:p>
        </w:tc>
      </w:tr>
      <w:tr>
        <w:trPr>
          <w:cantSplit w:val="0"/>
          <w:trHeight w:val="413" w:hRule="atLeast"/>
          <w:tblHeader w:val="0"/>
        </w:trPr>
        <w:tc>
          <w:tcPr>
            <w:gridSpan w:val="7"/>
            <w:vAlign w:val="center"/>
          </w:tcPr>
          <w:p w:rsidR="00000000" w:rsidDel="00000000" w:rsidP="00000000" w:rsidRDefault="00000000" w:rsidRPr="00000000" w14:paraId="000002F1">
            <w:pPr>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日誌儲存容量（項目代碼：C0203）</w:t>
            </w:r>
            <w:r w:rsidDel="00000000" w:rsidR="00000000" w:rsidRPr="00000000">
              <w:rPr>
                <w:rtl w:val="0"/>
              </w:rPr>
            </w:r>
          </w:p>
        </w:tc>
      </w:tr>
      <w:tr>
        <w:trPr>
          <w:cantSplit w:val="0"/>
          <w:trHeight w:val="301" w:hRule="atLeast"/>
          <w:tblHeader w:val="0"/>
        </w:trPr>
        <w:tc>
          <w:tcPr>
            <w:vMerge w:val="restart"/>
            <w:vAlign w:val="center"/>
          </w:tcPr>
          <w:p w:rsidR="00000000" w:rsidDel="00000000" w:rsidP="00000000" w:rsidRDefault="00000000" w:rsidRPr="00000000" w14:paraId="000002F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tcPr>
          <w:p w:rsidR="00000000" w:rsidDel="00000000" w:rsidP="00000000" w:rsidRDefault="00000000" w:rsidRPr="00000000" w14:paraId="000002F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2F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2F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Merge w:val="restart"/>
            <w:vAlign w:val="center"/>
          </w:tcPr>
          <w:p w:rsidR="00000000" w:rsidDel="00000000" w:rsidP="00000000" w:rsidRDefault="00000000" w:rsidRPr="00000000" w14:paraId="000002F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p w:rsidR="00000000" w:rsidDel="00000000" w:rsidP="00000000" w:rsidRDefault="00000000" w:rsidRPr="00000000" w14:paraId="0000030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30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0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30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依據日誌儲存需求，配置所需之儲存容量。</w:t>
            </w:r>
          </w:p>
        </w:tc>
        <w:tc>
          <w:tcPr>
            <w:vAlign w:val="center"/>
          </w:tcPr>
          <w:p w:rsidR="00000000" w:rsidDel="00000000" w:rsidP="00000000" w:rsidRDefault="00000000" w:rsidRPr="00000000" w14:paraId="0000030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0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0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0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0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0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日誌檔案儲存於資料庫，資料庫已設定容量警示以進行擴充。</w:t>
            </w:r>
          </w:p>
        </w:tc>
        <w:tc>
          <w:tcPr/>
          <w:p w:rsidR="00000000" w:rsidDel="00000000" w:rsidP="00000000" w:rsidRDefault="00000000" w:rsidRPr="00000000" w14:paraId="0000030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資料庫容量警示規則</w:t>
            </w:r>
          </w:p>
        </w:tc>
      </w:tr>
      <w:tr>
        <w:trPr>
          <w:cantSplit w:val="0"/>
          <w:trHeight w:val="413" w:hRule="atLeast"/>
          <w:tblHeader w:val="0"/>
        </w:trPr>
        <w:tc>
          <w:tcPr>
            <w:gridSpan w:val="7"/>
            <w:vAlign w:val="center"/>
          </w:tcPr>
          <w:p w:rsidR="00000000" w:rsidDel="00000000" w:rsidP="00000000" w:rsidRDefault="00000000" w:rsidRPr="00000000" w14:paraId="0000030E">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日誌處理失效之回應（項目代碼：C0204）</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1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1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1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1A">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1B">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1D">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31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1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2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資通系統於日誌處理失效時，應採取適當之行動。</w:t>
            </w:r>
          </w:p>
        </w:tc>
        <w:tc>
          <w:tcPr>
            <w:vAlign w:val="center"/>
          </w:tcPr>
          <w:p w:rsidR="00000000" w:rsidDel="00000000" w:rsidP="00000000" w:rsidRDefault="00000000" w:rsidRPr="00000000" w14:paraId="00000324">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2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2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2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2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2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系統已實作例外處理機制，當日誌處理失效時自動寄發警示Email。</w:t>
            </w:r>
          </w:p>
        </w:tc>
        <w:tc>
          <w:tcPr/>
          <w:p w:rsidR="00000000" w:rsidDel="00000000" w:rsidP="00000000" w:rsidRDefault="00000000" w:rsidRPr="00000000" w14:paraId="0000032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Email警示信件</w:t>
            </w:r>
          </w:p>
        </w:tc>
      </w:tr>
      <w:tr>
        <w:trPr>
          <w:cantSplit w:val="0"/>
          <w:trHeight w:val="207" w:hRule="atLeast"/>
          <w:tblHeader w:val="0"/>
        </w:trPr>
        <w:tc>
          <w:tcPr/>
          <w:p w:rsidR="00000000" w:rsidDel="00000000" w:rsidP="00000000" w:rsidRDefault="00000000" w:rsidRPr="00000000" w14:paraId="0000032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機關規定需要即時通報之日誌處理失效事件發生時，資通系統應於機關規定之時效內，對特定人員提出警告。</w:t>
            </w:r>
          </w:p>
        </w:tc>
        <w:tc>
          <w:tcPr>
            <w:vAlign w:val="center"/>
          </w:tcPr>
          <w:p w:rsidR="00000000" w:rsidDel="00000000" w:rsidP="00000000" w:rsidRDefault="00000000" w:rsidRPr="00000000" w14:paraId="0000032C">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2D">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2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2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3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3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系統已實作例外處理機制，當日誌處理失效時自動寄發警示Email。</w:t>
            </w:r>
          </w:p>
        </w:tc>
        <w:tc>
          <w:tcPr/>
          <w:p w:rsidR="00000000" w:rsidDel="00000000" w:rsidP="00000000" w:rsidRDefault="00000000" w:rsidRPr="00000000" w14:paraId="0000033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Email警示信件</w:t>
            </w:r>
          </w:p>
        </w:tc>
      </w:tr>
      <w:tr>
        <w:trPr>
          <w:cantSplit w:val="0"/>
          <w:trHeight w:val="413" w:hRule="atLeast"/>
          <w:tblHeader w:val="0"/>
        </w:trPr>
        <w:tc>
          <w:tcPr>
            <w:gridSpan w:val="7"/>
            <w:vAlign w:val="center"/>
          </w:tcPr>
          <w:p w:rsidR="00000000" w:rsidDel="00000000" w:rsidP="00000000" w:rsidRDefault="00000000" w:rsidRPr="00000000" w14:paraId="00000333">
            <w:pPr>
              <w:jc w:val="both"/>
              <w:rPr>
                <w:rFonts w:ascii="DFKai-SB" w:cs="DFKai-SB" w:eastAsia="DFKai-SB" w:hAnsi="DFKai-SB"/>
                <w:sz w:val="20"/>
                <w:szCs w:val="20"/>
              </w:rPr>
            </w:pPr>
            <w:r w:rsidDel="00000000" w:rsidR="00000000" w:rsidRPr="00000000">
              <w:rPr>
                <w:rFonts w:ascii="DFKai-SB" w:cs="DFKai-SB" w:eastAsia="DFKai-SB" w:hAnsi="DFKai-SB"/>
                <w:color w:val="000000"/>
                <w:rtl w:val="0"/>
              </w:rPr>
              <w:t xml:space="preserve">時戳及校時（項目代碼：C0205）</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3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3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3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c>
          <w:tcPr>
            <w:vMerge w:val="restart"/>
            <w:vAlign w:val="center"/>
          </w:tcPr>
          <w:p w:rsidR="00000000" w:rsidDel="00000000" w:rsidP="00000000" w:rsidRDefault="00000000" w:rsidRPr="00000000" w14:paraId="0000033F">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安全需求檢核項目</w:t>
            </w:r>
            <w:r w:rsidDel="00000000" w:rsidR="00000000" w:rsidRPr="00000000">
              <w:rPr>
                <w:rtl w:val="0"/>
              </w:rPr>
            </w:r>
          </w:p>
        </w:tc>
        <w:tc>
          <w:tcPr>
            <w:vMerge w:val="restart"/>
            <w:vAlign w:val="center"/>
          </w:tcPr>
          <w:p w:rsidR="00000000" w:rsidDel="00000000" w:rsidP="00000000" w:rsidRDefault="00000000" w:rsidRPr="00000000" w14:paraId="00000340">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資通系統資安等級</w:t>
            </w:r>
            <w:r w:rsidDel="00000000" w:rsidR="00000000" w:rsidRPr="00000000">
              <w:rPr>
                <w:rtl w:val="0"/>
              </w:rPr>
            </w:r>
          </w:p>
        </w:tc>
      </w:tr>
      <w:tr>
        <w:trPr>
          <w:cantSplit w:val="0"/>
          <w:trHeight w:val="303" w:hRule="atLeast"/>
          <w:tblHeader w:val="0"/>
        </w:trPr>
        <w:tc>
          <w:tcPr>
            <w:vMerge w:val="continue"/>
            <w:vAlign w:val="cente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42">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34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4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34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資通系統應使用系統內部時鐘產生日誌所需時戳，並可以對應到世界協調時間(UTC)或格林威治標準時間(GMT)。</w:t>
            </w:r>
          </w:p>
        </w:tc>
        <w:tc>
          <w:tcPr>
            <w:vAlign w:val="center"/>
          </w:tcPr>
          <w:p w:rsidR="00000000" w:rsidDel="00000000" w:rsidP="00000000" w:rsidRDefault="00000000" w:rsidRPr="00000000" w14:paraId="00000349">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4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4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4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4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4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日誌時戳已使用作業系統時間，並以慣用時間日期格式呈現。</w:t>
            </w:r>
          </w:p>
        </w:tc>
        <w:tc>
          <w:tcPr/>
          <w:p w:rsidR="00000000" w:rsidDel="00000000" w:rsidP="00000000" w:rsidRDefault="00000000" w:rsidRPr="00000000" w14:paraId="0000034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資通系統日誌檔案</w:t>
            </w:r>
          </w:p>
        </w:tc>
      </w:tr>
      <w:tr>
        <w:trPr>
          <w:cantSplit w:val="0"/>
          <w:trHeight w:val="413" w:hRule="atLeast"/>
          <w:tblHeader w:val="0"/>
        </w:trPr>
        <w:tc>
          <w:tcPr/>
          <w:p w:rsidR="00000000" w:rsidDel="00000000" w:rsidP="00000000" w:rsidRDefault="00000000" w:rsidRPr="00000000" w14:paraId="0000035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系統內部時鐘應定期與基準時間源進行同步。</w:t>
            </w:r>
          </w:p>
        </w:tc>
        <w:tc>
          <w:tcPr>
            <w:vAlign w:val="center"/>
          </w:tcPr>
          <w:p w:rsidR="00000000" w:rsidDel="00000000" w:rsidP="00000000" w:rsidRDefault="00000000" w:rsidRPr="00000000" w14:paraId="00000351">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5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5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5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5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5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與中心自建之NTP Server(IP:10.20.30.40) 進行同步。</w:t>
            </w:r>
          </w:p>
        </w:tc>
        <w:tc>
          <w:tcPr/>
          <w:p w:rsidR="00000000" w:rsidDel="00000000" w:rsidP="00000000" w:rsidRDefault="00000000" w:rsidRPr="00000000" w14:paraId="0000035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NTP同步測試</w:t>
            </w:r>
          </w:p>
        </w:tc>
      </w:tr>
      <w:tr>
        <w:trPr>
          <w:cantSplit w:val="0"/>
          <w:trHeight w:val="413" w:hRule="atLeast"/>
          <w:tblHeader w:val="0"/>
        </w:trPr>
        <w:tc>
          <w:tcPr>
            <w:gridSpan w:val="7"/>
            <w:vAlign w:val="center"/>
          </w:tcPr>
          <w:p w:rsidR="00000000" w:rsidDel="00000000" w:rsidP="00000000" w:rsidRDefault="00000000" w:rsidRPr="00000000" w14:paraId="00000358">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日誌資訊之保護（項目代碼：C0206）</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5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6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6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64">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65">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67">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36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6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6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對日誌之存取管理，僅限於有權限之使用者。</w:t>
            </w:r>
          </w:p>
        </w:tc>
        <w:tc>
          <w:tcPr>
            <w:vAlign w:val="center"/>
          </w:tcPr>
          <w:p w:rsidR="00000000" w:rsidDel="00000000" w:rsidP="00000000" w:rsidRDefault="00000000" w:rsidRPr="00000000" w14:paraId="0000036E">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6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7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7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7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7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系統日誌檔案僅限資料庫管理者及日誌伺服器管理者存取。</w:t>
            </w:r>
          </w:p>
        </w:tc>
        <w:tc>
          <w:tcPr/>
          <w:p w:rsidR="00000000" w:rsidDel="00000000" w:rsidP="00000000" w:rsidRDefault="00000000" w:rsidRPr="00000000" w14:paraId="0000037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資料庫登入權限、日誌伺服器登入權限</w:t>
            </w:r>
          </w:p>
        </w:tc>
      </w:tr>
      <w:tr>
        <w:trPr>
          <w:cantSplit w:val="0"/>
          <w:trHeight w:val="207" w:hRule="atLeast"/>
          <w:tblHeader w:val="0"/>
        </w:trPr>
        <w:tc>
          <w:tcPr/>
          <w:p w:rsidR="00000000" w:rsidDel="00000000" w:rsidP="00000000" w:rsidRDefault="00000000" w:rsidRPr="00000000" w14:paraId="0000037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應運用雜湊或其他適當方式之完整性確保機制。</w:t>
            </w:r>
          </w:p>
        </w:tc>
        <w:tc>
          <w:tcPr>
            <w:vAlign w:val="center"/>
          </w:tcPr>
          <w:p w:rsidR="00000000" w:rsidDel="00000000" w:rsidP="00000000" w:rsidRDefault="00000000" w:rsidRPr="00000000" w14:paraId="00000376">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7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7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7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7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7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以日誌伺服器收容系統日誌，內建雜湊技術之完整性確保機制。</w:t>
            </w:r>
          </w:p>
        </w:tc>
        <w:tc>
          <w:tcPr/>
          <w:p w:rsidR="00000000" w:rsidDel="00000000" w:rsidP="00000000" w:rsidRDefault="00000000" w:rsidRPr="00000000" w14:paraId="0000037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日誌伺服器功能簡介</w:t>
            </w:r>
          </w:p>
        </w:tc>
      </w:tr>
      <w:tr>
        <w:trPr>
          <w:cantSplit w:val="0"/>
          <w:trHeight w:val="207" w:hRule="atLeast"/>
          <w:tblHeader w:val="0"/>
        </w:trPr>
        <w:tc>
          <w:tcPr/>
          <w:p w:rsidR="00000000" w:rsidDel="00000000" w:rsidP="00000000" w:rsidRDefault="00000000" w:rsidRPr="00000000" w14:paraId="0000037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定期備份日誌至原系統外之其他實體系統。</w:t>
            </w:r>
          </w:p>
        </w:tc>
        <w:tc>
          <w:tcPr>
            <w:vAlign w:val="center"/>
          </w:tcPr>
          <w:p w:rsidR="00000000" w:rsidDel="00000000" w:rsidP="00000000" w:rsidRDefault="00000000" w:rsidRPr="00000000" w14:paraId="0000037E">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7F">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8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8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8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8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每週備份資料庫虛擬化主機。</w:t>
            </w:r>
          </w:p>
        </w:tc>
        <w:tc>
          <w:tcPr/>
          <w:p w:rsidR="00000000" w:rsidDel="00000000" w:rsidP="00000000" w:rsidRDefault="00000000" w:rsidRPr="00000000" w14:paraId="0000038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ISMS_WI_011備份與回復規範</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385">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營運持續計畫</w:t>
            </w:r>
          </w:p>
        </w:tc>
      </w:tr>
      <w:tr>
        <w:trPr>
          <w:cantSplit w:val="0"/>
          <w:trHeight w:val="419" w:hRule="atLeast"/>
          <w:tblHeader w:val="0"/>
        </w:trPr>
        <w:tc>
          <w:tcPr>
            <w:gridSpan w:val="7"/>
            <w:vAlign w:val="center"/>
          </w:tcPr>
          <w:p w:rsidR="00000000" w:rsidDel="00000000" w:rsidP="00000000" w:rsidRDefault="00000000" w:rsidRPr="00000000" w14:paraId="0000038C">
            <w:pPr>
              <w:rPr>
                <w:rFonts w:ascii="DFKai-SB" w:cs="DFKai-SB" w:eastAsia="DFKai-SB" w:hAnsi="DFKai-SB"/>
                <w:color w:val="000000"/>
              </w:rPr>
            </w:pPr>
            <w:r w:rsidDel="00000000" w:rsidR="00000000" w:rsidRPr="00000000">
              <w:rPr>
                <w:rFonts w:ascii="DFKai-SB" w:cs="DFKai-SB" w:eastAsia="DFKai-SB" w:hAnsi="DFKai-SB"/>
                <w:color w:val="000000"/>
                <w:rtl w:val="0"/>
              </w:rPr>
              <w:t xml:space="preserve">資料備份（項目代碼：C0301）</w:t>
            </w:r>
          </w:p>
        </w:tc>
      </w:tr>
      <w:tr>
        <w:trPr>
          <w:cantSplit w:val="0"/>
          <w:trHeight w:val="301" w:hRule="atLeast"/>
          <w:tblHeader w:val="0"/>
        </w:trPr>
        <w:tc>
          <w:tcPr>
            <w:vMerge w:val="restart"/>
            <w:vAlign w:val="center"/>
          </w:tcPr>
          <w:p w:rsidR="00000000" w:rsidDel="00000000" w:rsidP="00000000" w:rsidRDefault="00000000" w:rsidRPr="00000000" w14:paraId="0000039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9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395">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39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399">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39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39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9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39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39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3A1">
            <w:pPr>
              <w:widowControl w:val="1"/>
              <w:numPr>
                <w:ilvl w:val="0"/>
                <w:numId w:val="42"/>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3A2">
            <w:pPr>
              <w:widowControl w:val="1"/>
              <w:numPr>
                <w:ilvl w:val="0"/>
                <w:numId w:val="42"/>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3A3">
            <w:pPr>
              <w:widowControl w:val="1"/>
              <w:numPr>
                <w:ilvl w:val="0"/>
                <w:numId w:val="42"/>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3A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訂定資料可容忍損失之時間要求。</w:t>
            </w:r>
          </w:p>
        </w:tc>
        <w:tc>
          <w:tcPr>
            <w:vAlign w:val="center"/>
          </w:tcPr>
          <w:p w:rsidR="00000000" w:rsidDel="00000000" w:rsidP="00000000" w:rsidRDefault="00000000" w:rsidRPr="00000000" w14:paraId="000003A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A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A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A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A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A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本系統RPO訂定為4小時。</w:t>
            </w:r>
          </w:p>
        </w:tc>
        <w:tc>
          <w:tcPr/>
          <w:p w:rsidR="00000000" w:rsidDel="00000000" w:rsidP="00000000" w:rsidRDefault="00000000" w:rsidRPr="00000000" w14:paraId="000003AC">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1.系統風險評鑑表</w:t>
            </w:r>
          </w:p>
          <w:p w:rsidR="00000000" w:rsidDel="00000000" w:rsidP="00000000" w:rsidRDefault="00000000" w:rsidRPr="00000000" w14:paraId="000003A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2.資訊資產清冊</w:t>
            </w:r>
          </w:p>
        </w:tc>
      </w:tr>
      <w:tr>
        <w:trPr>
          <w:cantSplit w:val="0"/>
          <w:trHeight w:val="480" w:hRule="atLeast"/>
          <w:tblHeader w:val="0"/>
        </w:trPr>
        <w:tc>
          <w:tcPr/>
          <w:p w:rsidR="00000000" w:rsidDel="00000000" w:rsidP="00000000" w:rsidRDefault="00000000" w:rsidRPr="00000000" w14:paraId="000003A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執行資料備份。</w:t>
            </w:r>
          </w:p>
        </w:tc>
        <w:tc>
          <w:tcPr>
            <w:vAlign w:val="center"/>
          </w:tcPr>
          <w:p w:rsidR="00000000" w:rsidDel="00000000" w:rsidP="00000000" w:rsidRDefault="00000000" w:rsidRPr="00000000" w14:paraId="000003A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B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B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B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B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B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系統資料依規定保管存放於中心建構管理區。</w:t>
            </w:r>
          </w:p>
        </w:tc>
        <w:tc>
          <w:tcPr/>
          <w:p w:rsidR="00000000" w:rsidDel="00000000" w:rsidP="00000000" w:rsidRDefault="00000000" w:rsidRPr="00000000" w14:paraId="000003B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480" w:hRule="atLeast"/>
          <w:tblHeader w:val="0"/>
        </w:trPr>
        <w:tc>
          <w:tcPr/>
          <w:p w:rsidR="00000000" w:rsidDel="00000000" w:rsidP="00000000" w:rsidRDefault="00000000" w:rsidRPr="00000000" w14:paraId="000003B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應定期測試備份資料，以驗證備份媒體之可靠性及資訊之完整性。</w:t>
            </w:r>
          </w:p>
        </w:tc>
        <w:tc>
          <w:tcPr>
            <w:vAlign w:val="center"/>
          </w:tcPr>
          <w:p w:rsidR="00000000" w:rsidDel="00000000" w:rsidP="00000000" w:rsidRDefault="00000000" w:rsidRPr="00000000" w14:paraId="000003B7">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B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B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B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B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B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依中心「ISMS_WI_011備份與回復規範」進行備份測試。</w:t>
            </w:r>
          </w:p>
        </w:tc>
        <w:tc>
          <w:tcPr/>
          <w:p w:rsidR="00000000" w:rsidDel="00000000" w:rsidP="00000000" w:rsidRDefault="00000000" w:rsidRPr="00000000" w14:paraId="000003B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備份與回復規範</w:t>
            </w:r>
          </w:p>
        </w:tc>
      </w:tr>
      <w:tr>
        <w:trPr>
          <w:cantSplit w:val="0"/>
          <w:trHeight w:val="480" w:hRule="atLeast"/>
          <w:tblHeader w:val="0"/>
        </w:trPr>
        <w:tc>
          <w:tcPr/>
          <w:p w:rsidR="00000000" w:rsidDel="00000000" w:rsidP="00000000" w:rsidRDefault="00000000" w:rsidRPr="00000000" w14:paraId="000003B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應將備份還原，作為營運持續計畫演練之一部分。</w:t>
            </w:r>
          </w:p>
        </w:tc>
        <w:tc>
          <w:tcPr>
            <w:vAlign w:val="center"/>
          </w:tcPr>
          <w:p w:rsidR="00000000" w:rsidDel="00000000" w:rsidP="00000000" w:rsidRDefault="00000000" w:rsidRPr="00000000" w14:paraId="000003BF">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C0">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C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C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C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C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已執行BCP演練，含備份還原測試。最近一次執行日期為110年6月1日。</w:t>
            </w:r>
          </w:p>
        </w:tc>
        <w:tc>
          <w:tcPr/>
          <w:p w:rsidR="00000000" w:rsidDel="00000000" w:rsidP="00000000" w:rsidRDefault="00000000" w:rsidRPr="00000000" w14:paraId="000003C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營運持續計畫演練報告</w:t>
            </w:r>
          </w:p>
        </w:tc>
      </w:tr>
      <w:tr>
        <w:trPr>
          <w:cantSplit w:val="0"/>
          <w:trHeight w:val="480" w:hRule="atLeast"/>
          <w:tblHeader w:val="0"/>
        </w:trPr>
        <w:tc>
          <w:tcPr/>
          <w:p w:rsidR="00000000" w:rsidDel="00000000" w:rsidP="00000000" w:rsidRDefault="00000000" w:rsidRPr="00000000" w14:paraId="000003C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應建立資料異地備份機制。</w:t>
            </w:r>
          </w:p>
        </w:tc>
        <w:tc>
          <w:tcPr>
            <w:vAlign w:val="center"/>
          </w:tcPr>
          <w:p w:rsidR="00000000" w:rsidDel="00000000" w:rsidP="00000000" w:rsidRDefault="00000000" w:rsidRPr="00000000" w14:paraId="000003C7">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C8">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C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C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C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C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依中心「ISMS_WI_011備份與回復規範」進行異地備份至南部辦公室。</w:t>
            </w:r>
          </w:p>
        </w:tc>
        <w:tc>
          <w:tcPr/>
          <w:p w:rsidR="00000000" w:rsidDel="00000000" w:rsidP="00000000" w:rsidRDefault="00000000" w:rsidRPr="00000000" w14:paraId="000003C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ISMS_WI_011備份與回復規範</w:t>
            </w:r>
          </w:p>
        </w:tc>
      </w:tr>
      <w:tr>
        <w:trPr>
          <w:cantSplit w:val="0"/>
          <w:trHeight w:val="413" w:hRule="atLeast"/>
          <w:tblHeader w:val="0"/>
        </w:trPr>
        <w:tc>
          <w:tcPr>
            <w:gridSpan w:val="7"/>
            <w:vAlign w:val="center"/>
          </w:tcPr>
          <w:p w:rsidR="00000000" w:rsidDel="00000000" w:rsidP="00000000" w:rsidRDefault="00000000" w:rsidRPr="00000000" w14:paraId="000003CE">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系統備援（項目代碼：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C0302）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3D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3D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3D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3DA">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3DB">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3DD">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3D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3D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3E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訂定資通系統從中斷後至重新恢復服務之最大可容忍中斷時間要求。</w:t>
            </w:r>
          </w:p>
        </w:tc>
        <w:tc>
          <w:tcPr>
            <w:vAlign w:val="center"/>
          </w:tcPr>
          <w:p w:rsidR="00000000" w:rsidDel="00000000" w:rsidP="00000000" w:rsidRDefault="00000000" w:rsidRPr="00000000" w14:paraId="000003E4">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E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E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E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E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E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本系統RTO訂定為4小時。</w:t>
            </w:r>
          </w:p>
        </w:tc>
        <w:tc>
          <w:tcPr/>
          <w:p w:rsidR="00000000" w:rsidDel="00000000" w:rsidP="00000000" w:rsidRDefault="00000000" w:rsidRPr="00000000" w14:paraId="000003EA">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1.系統風險評鑑表</w:t>
            </w:r>
          </w:p>
          <w:p w:rsidR="00000000" w:rsidDel="00000000" w:rsidP="00000000" w:rsidRDefault="00000000" w:rsidRPr="00000000" w14:paraId="000003E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2.資訊資產清冊</w:t>
            </w:r>
          </w:p>
        </w:tc>
      </w:tr>
      <w:tr>
        <w:trPr>
          <w:cantSplit w:val="0"/>
          <w:trHeight w:val="207" w:hRule="atLeast"/>
          <w:tblHeader w:val="0"/>
        </w:trPr>
        <w:tc>
          <w:tcPr/>
          <w:p w:rsidR="00000000" w:rsidDel="00000000" w:rsidP="00000000" w:rsidRDefault="00000000" w:rsidRPr="00000000" w14:paraId="000003E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應定期測試原服務中斷時，於最大可容忍中斷時間內，由備援設備或其他方式取代並提供服務。</w:t>
            </w:r>
          </w:p>
        </w:tc>
        <w:tc>
          <w:tcPr>
            <w:vAlign w:val="center"/>
          </w:tcPr>
          <w:p w:rsidR="00000000" w:rsidDel="00000000" w:rsidP="00000000" w:rsidRDefault="00000000" w:rsidRPr="00000000" w14:paraId="000003ED">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E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3E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F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F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F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本系統以虛擬化主機建置，利用快照還原功能恢復主機服務。</w:t>
            </w:r>
          </w:p>
        </w:tc>
        <w:tc>
          <w:tcPr/>
          <w:p w:rsidR="00000000" w:rsidDel="00000000" w:rsidP="00000000" w:rsidRDefault="00000000" w:rsidRPr="00000000" w14:paraId="000003F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備份與回復規範</w:t>
            </w:r>
          </w:p>
        </w:tc>
      </w:tr>
      <w:tr>
        <w:trPr>
          <w:cantSplit w:val="0"/>
          <w:trHeight w:val="207" w:hRule="atLeast"/>
          <w:tblHeader w:val="0"/>
        </w:trPr>
        <w:tc>
          <w:tcPr/>
          <w:p w:rsidR="00000000" w:rsidDel="00000000" w:rsidP="00000000" w:rsidRDefault="00000000" w:rsidRPr="00000000" w14:paraId="000003F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應將備援啟動作為營運持續計畫演練之一部分。</w:t>
            </w:r>
          </w:p>
        </w:tc>
        <w:tc>
          <w:tcPr>
            <w:vAlign w:val="center"/>
          </w:tcPr>
          <w:p w:rsidR="00000000" w:rsidDel="00000000" w:rsidP="00000000" w:rsidRDefault="00000000" w:rsidRPr="00000000" w14:paraId="000003F5">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F6">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3F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3F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3F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3F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已執行BCP演練，含備份還原測試。最近一次執行日期為110年6月1日</w:t>
            </w:r>
          </w:p>
        </w:tc>
        <w:tc>
          <w:tcPr/>
          <w:p w:rsidR="00000000" w:rsidDel="00000000" w:rsidP="00000000" w:rsidRDefault="00000000" w:rsidRPr="00000000" w14:paraId="000003F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營運持續計畫測試報告</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3FC">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識別與鑑別</w:t>
            </w:r>
          </w:p>
        </w:tc>
      </w:tr>
      <w:tr>
        <w:trPr>
          <w:cantSplit w:val="0"/>
          <w:trHeight w:val="419" w:hRule="atLeast"/>
          <w:tblHeader w:val="0"/>
        </w:trPr>
        <w:tc>
          <w:tcPr>
            <w:gridSpan w:val="7"/>
            <w:vAlign w:val="center"/>
          </w:tcPr>
          <w:p w:rsidR="00000000" w:rsidDel="00000000" w:rsidP="00000000" w:rsidRDefault="00000000" w:rsidRPr="00000000" w14:paraId="00000403">
            <w:pPr>
              <w:rPr>
                <w:rFonts w:ascii="DFKai-SB" w:cs="DFKai-SB" w:eastAsia="DFKai-SB" w:hAnsi="DFKai-SB"/>
                <w:color w:val="000000"/>
              </w:rPr>
            </w:pPr>
            <w:r w:rsidDel="00000000" w:rsidR="00000000" w:rsidRPr="00000000">
              <w:rPr>
                <w:rFonts w:ascii="DFKai-SB" w:cs="DFKai-SB" w:eastAsia="DFKai-SB" w:hAnsi="DFKai-SB"/>
                <w:color w:val="000000"/>
                <w:rtl w:val="0"/>
              </w:rPr>
              <w:t xml:space="preserve">使用者之識別與鑑別（項目代碼：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C0401）</w:t>
            </w:r>
          </w:p>
        </w:tc>
      </w:tr>
      <w:tr>
        <w:trPr>
          <w:cantSplit w:val="0"/>
          <w:trHeight w:val="301" w:hRule="atLeast"/>
          <w:tblHeader w:val="0"/>
        </w:trPr>
        <w:tc>
          <w:tcPr>
            <w:vMerge w:val="restart"/>
            <w:vAlign w:val="center"/>
          </w:tcPr>
          <w:p w:rsidR="00000000" w:rsidDel="00000000" w:rsidP="00000000" w:rsidRDefault="00000000" w:rsidRPr="00000000" w14:paraId="0000040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0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40C">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40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410">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41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41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1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41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41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418">
            <w:pPr>
              <w:widowControl w:val="1"/>
              <w:numPr>
                <w:ilvl w:val="0"/>
                <w:numId w:val="43"/>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419">
            <w:pPr>
              <w:widowControl w:val="1"/>
              <w:numPr>
                <w:ilvl w:val="0"/>
                <w:numId w:val="43"/>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41A">
            <w:pPr>
              <w:widowControl w:val="1"/>
              <w:numPr>
                <w:ilvl w:val="0"/>
                <w:numId w:val="43"/>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41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資通系統應識別及鑑別使用者，並禁止使用者使用共用帳號。</w:t>
            </w:r>
          </w:p>
        </w:tc>
        <w:tc>
          <w:tcPr>
            <w:vAlign w:val="center"/>
          </w:tcPr>
          <w:p w:rsidR="00000000" w:rsidDel="00000000" w:rsidP="00000000" w:rsidRDefault="00000000" w:rsidRPr="00000000" w14:paraId="0000041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1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1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2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2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2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為後臺管理者帳號開立具管理權限之個人帳號，停用Administrator帳號，並禁止共用帳號。</w:t>
            </w:r>
          </w:p>
        </w:tc>
        <w:tc>
          <w:tcPr/>
          <w:p w:rsidR="00000000" w:rsidDel="00000000" w:rsidP="00000000" w:rsidRDefault="00000000" w:rsidRPr="00000000" w14:paraId="0000042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系統特權帳號審查紀錄</w:t>
            </w:r>
          </w:p>
        </w:tc>
      </w:tr>
      <w:tr>
        <w:trPr>
          <w:cantSplit w:val="0"/>
          <w:trHeight w:val="480" w:hRule="atLeast"/>
          <w:tblHeader w:val="0"/>
        </w:trPr>
        <w:tc>
          <w:tcPr/>
          <w:p w:rsidR="00000000" w:rsidDel="00000000" w:rsidP="00000000" w:rsidRDefault="00000000" w:rsidRPr="00000000" w14:paraId="0000042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對資通系統之存取採取多因子鑑別技術。</w:t>
            </w:r>
          </w:p>
        </w:tc>
        <w:tc>
          <w:tcPr>
            <w:vAlign w:val="center"/>
          </w:tcPr>
          <w:p w:rsidR="00000000" w:rsidDel="00000000" w:rsidP="00000000" w:rsidRDefault="00000000" w:rsidRPr="00000000" w14:paraId="00000425">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26">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2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2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2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2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使用自然人憑證登入，符合使用「所知之事」及「所持之物」兩種身分驗證因子。</w:t>
            </w:r>
          </w:p>
        </w:tc>
        <w:tc>
          <w:tcPr/>
          <w:p w:rsidR="00000000" w:rsidDel="00000000" w:rsidP="00000000" w:rsidRDefault="00000000" w:rsidRPr="00000000" w14:paraId="0000042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系統登入畫面</w:t>
            </w:r>
          </w:p>
        </w:tc>
      </w:tr>
      <w:tr>
        <w:trPr>
          <w:cantSplit w:val="0"/>
          <w:trHeight w:val="413" w:hRule="atLeast"/>
          <w:tblHeader w:val="0"/>
        </w:trPr>
        <w:tc>
          <w:tcPr>
            <w:gridSpan w:val="7"/>
            <w:vAlign w:val="center"/>
          </w:tcPr>
          <w:p w:rsidR="00000000" w:rsidDel="00000000" w:rsidP="00000000" w:rsidRDefault="00000000" w:rsidRPr="00000000" w14:paraId="0000042C">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身分驗證管理（項目代碼：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3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3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3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38">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39">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3B">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43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3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4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使用預設密碼初次登入系統時，應於登入後立即變更。</w:t>
            </w:r>
          </w:p>
        </w:tc>
        <w:tc>
          <w:tcPr>
            <w:vAlign w:val="center"/>
          </w:tcPr>
          <w:p w:rsidR="00000000" w:rsidDel="00000000" w:rsidP="00000000" w:rsidRDefault="00000000" w:rsidRPr="00000000" w14:paraId="00000442">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4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4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4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密碼皆為自行設定，未使用預設密碼。</w:t>
            </w:r>
          </w:p>
        </w:tc>
        <w:tc>
          <w:tcPr/>
          <w:p w:rsidR="00000000" w:rsidDel="00000000" w:rsidP="00000000" w:rsidRDefault="00000000" w:rsidRPr="00000000" w14:paraId="0000044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系統功能規格書</w:t>
            </w:r>
          </w:p>
        </w:tc>
      </w:tr>
      <w:tr>
        <w:trPr>
          <w:cantSplit w:val="0"/>
          <w:trHeight w:val="207" w:hRule="atLeast"/>
          <w:tblHeader w:val="0"/>
        </w:trPr>
        <w:tc>
          <w:tcPr/>
          <w:p w:rsidR="00000000" w:rsidDel="00000000" w:rsidP="00000000" w:rsidRDefault="00000000" w:rsidRPr="00000000" w14:paraId="0000044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身分驗證相關資訊不以明文傳輸。</w:t>
            </w:r>
          </w:p>
        </w:tc>
        <w:tc>
          <w:tcPr>
            <w:vAlign w:val="center"/>
          </w:tcPr>
          <w:p w:rsidR="00000000" w:rsidDel="00000000" w:rsidP="00000000" w:rsidRDefault="00000000" w:rsidRPr="00000000" w14:paraId="0000044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4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4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4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4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全站台啟用HTTPS。</w:t>
            </w:r>
          </w:p>
        </w:tc>
        <w:tc>
          <w:tcPr/>
          <w:p w:rsidR="00000000" w:rsidDel="00000000" w:rsidP="00000000" w:rsidRDefault="00000000" w:rsidRPr="00000000" w14:paraId="0000045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系統連線畫面</w:t>
            </w:r>
          </w:p>
        </w:tc>
      </w:tr>
      <w:tr>
        <w:trPr>
          <w:cantSplit w:val="0"/>
          <w:trHeight w:val="207" w:hRule="atLeast"/>
          <w:tblHeader w:val="0"/>
        </w:trPr>
        <w:tc>
          <w:tcPr/>
          <w:p w:rsidR="00000000" w:rsidDel="00000000" w:rsidP="00000000" w:rsidRDefault="00000000" w:rsidRPr="00000000" w14:paraId="0000045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具備帳戶鎖定機制，帳號登入進行身分驗證失敗達五次後，至少十五分鐘內不允許該帳號繼續嘗試登入或使用機關自建之失敗驗證機制。</w:t>
            </w:r>
          </w:p>
        </w:tc>
        <w:tc>
          <w:tcPr>
            <w:vAlign w:val="center"/>
          </w:tcPr>
          <w:p w:rsidR="00000000" w:rsidDel="00000000" w:rsidP="00000000" w:rsidRDefault="00000000" w:rsidRPr="00000000" w14:paraId="00000452">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5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5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5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5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5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本系統以自然人憑證登入，具帳戶鎖定機制。</w:t>
            </w:r>
          </w:p>
        </w:tc>
        <w:tc>
          <w:tcPr/>
          <w:p w:rsidR="00000000" w:rsidDel="00000000" w:rsidP="00000000" w:rsidRDefault="00000000" w:rsidRPr="00000000" w14:paraId="0000045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自然人憑證鎖定</w:t>
            </w:r>
          </w:p>
        </w:tc>
      </w:tr>
      <w:tr>
        <w:trPr>
          <w:cantSplit w:val="0"/>
          <w:trHeight w:val="207" w:hRule="atLeast"/>
          <w:tblHeader w:val="0"/>
        </w:trPr>
        <w:tc>
          <w:tcPr/>
          <w:p w:rsidR="00000000" w:rsidDel="00000000" w:rsidP="00000000" w:rsidRDefault="00000000" w:rsidRPr="00000000" w14:paraId="0000045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使用密碼進行驗證時，應強制最低密碼複雜度；依機關密碼效期規定變更密碼。</w:t>
            </w:r>
          </w:p>
        </w:tc>
        <w:tc>
          <w:tcPr>
            <w:vAlign w:val="center"/>
          </w:tcPr>
          <w:p w:rsidR="00000000" w:rsidDel="00000000" w:rsidP="00000000" w:rsidRDefault="00000000" w:rsidRPr="00000000" w14:paraId="0000045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5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5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5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5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5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本系統以自然人憑證登入，站台無法強制密碼複雜度及效期，故不適用。</w:t>
            </w:r>
          </w:p>
        </w:tc>
        <w:tc>
          <w:tcPr/>
          <w:p w:rsidR="00000000" w:rsidDel="00000000" w:rsidP="00000000" w:rsidRDefault="00000000" w:rsidRPr="00000000" w14:paraId="0000046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6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密碼變更時，至少不可以與前三次使用過之密碼相同。</w:t>
            </w:r>
          </w:p>
        </w:tc>
        <w:tc>
          <w:tcPr>
            <w:vAlign w:val="center"/>
          </w:tcPr>
          <w:p w:rsidR="00000000" w:rsidDel="00000000" w:rsidP="00000000" w:rsidRDefault="00000000" w:rsidRPr="00000000" w14:paraId="00000462">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6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6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6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6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6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本系統以自然人憑證登入，站台不提供自然人密碼變更功能，故不適用。</w:t>
            </w:r>
          </w:p>
        </w:tc>
        <w:tc>
          <w:tcPr/>
          <w:p w:rsidR="00000000" w:rsidDel="00000000" w:rsidP="00000000" w:rsidRDefault="00000000" w:rsidRPr="00000000" w14:paraId="0000046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6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第四點及第五點所定措施，對外部使用者，機關得自行規範辦理。</w:t>
            </w:r>
          </w:p>
        </w:tc>
        <w:tc>
          <w:tcPr>
            <w:vAlign w:val="center"/>
          </w:tcPr>
          <w:p w:rsidR="00000000" w:rsidDel="00000000" w:rsidP="00000000" w:rsidRDefault="00000000" w:rsidRPr="00000000" w14:paraId="0000046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6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6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6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6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6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本系統內部站台，僅限機關內部使用者存取。</w:t>
            </w:r>
          </w:p>
        </w:tc>
        <w:tc>
          <w:tcPr/>
          <w:p w:rsidR="00000000" w:rsidDel="00000000" w:rsidP="00000000" w:rsidRDefault="00000000" w:rsidRPr="00000000" w14:paraId="0000047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系統登入頁面</w:t>
            </w:r>
          </w:p>
        </w:tc>
      </w:tr>
      <w:tr>
        <w:trPr>
          <w:cantSplit w:val="0"/>
          <w:trHeight w:val="207" w:hRule="atLeast"/>
          <w:tblHeader w:val="0"/>
        </w:trPr>
        <w:tc>
          <w:tcPr/>
          <w:p w:rsidR="00000000" w:rsidDel="00000000" w:rsidP="00000000" w:rsidRDefault="00000000" w:rsidRPr="00000000" w14:paraId="0000047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身分驗證機制應防範自動化程式之登入或密碼更換嘗試。</w:t>
            </w:r>
          </w:p>
        </w:tc>
        <w:tc>
          <w:tcPr>
            <w:vAlign w:val="center"/>
          </w:tcPr>
          <w:p w:rsidR="00000000" w:rsidDel="00000000" w:rsidP="00000000" w:rsidRDefault="00000000" w:rsidRPr="00000000" w14:paraId="00000472">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7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7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7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7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7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本系統以自然人憑證登入，具帳戶鎖定機制，可降低密碼破解風險。</w:t>
            </w:r>
          </w:p>
        </w:tc>
        <w:tc>
          <w:tcPr/>
          <w:p w:rsidR="00000000" w:rsidDel="00000000" w:rsidP="00000000" w:rsidRDefault="00000000" w:rsidRPr="00000000" w14:paraId="0000047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自然人憑證鎖定</w:t>
            </w:r>
          </w:p>
        </w:tc>
      </w:tr>
      <w:tr>
        <w:trPr>
          <w:cantSplit w:val="0"/>
          <w:trHeight w:val="207" w:hRule="atLeast"/>
          <w:tblHeader w:val="0"/>
        </w:trPr>
        <w:tc>
          <w:tcPr/>
          <w:p w:rsidR="00000000" w:rsidDel="00000000" w:rsidP="00000000" w:rsidRDefault="00000000" w:rsidRPr="00000000" w14:paraId="0000047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密碼重設機制對使用者重新身分確認後，發送一次性及具有時效性符記。</w:t>
            </w:r>
          </w:p>
        </w:tc>
        <w:tc>
          <w:tcPr>
            <w:vAlign w:val="center"/>
          </w:tcPr>
          <w:p w:rsidR="00000000" w:rsidDel="00000000" w:rsidP="00000000" w:rsidRDefault="00000000" w:rsidRPr="00000000" w14:paraId="0000047A">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7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7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7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7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7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本系統以自然人憑證登入，站台無法進行密碼重設，故不適用。</w:t>
            </w:r>
          </w:p>
        </w:tc>
        <w:tc>
          <w:tcPr/>
          <w:p w:rsidR="00000000" w:rsidDel="00000000" w:rsidP="00000000" w:rsidRDefault="00000000" w:rsidRPr="00000000" w14:paraId="0000048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自然人憑證密碼重設</w:t>
            </w:r>
          </w:p>
        </w:tc>
      </w:tr>
      <w:tr>
        <w:trPr>
          <w:cantSplit w:val="0"/>
          <w:trHeight w:val="413" w:hRule="atLeast"/>
          <w:tblHeader w:val="0"/>
        </w:trPr>
        <w:tc>
          <w:tcPr>
            <w:gridSpan w:val="7"/>
            <w:vAlign w:val="center"/>
          </w:tcPr>
          <w:p w:rsidR="00000000" w:rsidDel="00000000" w:rsidP="00000000" w:rsidRDefault="00000000" w:rsidRPr="00000000" w14:paraId="00000481">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鑑別資訊保護（項目代碼：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C0403）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8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8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8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8D">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8E">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90">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49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9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9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資通系統應遮蔽鑑別過程中之資訊。</w:t>
            </w:r>
          </w:p>
        </w:tc>
        <w:tc>
          <w:tcPr>
            <w:vAlign w:val="center"/>
          </w:tcPr>
          <w:p w:rsidR="00000000" w:rsidDel="00000000" w:rsidP="00000000" w:rsidRDefault="00000000" w:rsidRPr="00000000" w14:paraId="00000497">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9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9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9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9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9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本系統以自然人憑證登入，系統以星號遮蔽密碼字元。</w:t>
            </w:r>
          </w:p>
        </w:tc>
        <w:tc>
          <w:tcPr/>
          <w:p w:rsidR="00000000" w:rsidDel="00000000" w:rsidP="00000000" w:rsidRDefault="00000000" w:rsidRPr="00000000" w14:paraId="0000049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密碼登入頁面截圖</w:t>
            </w:r>
          </w:p>
        </w:tc>
      </w:tr>
      <w:tr>
        <w:trPr>
          <w:cantSplit w:val="0"/>
          <w:trHeight w:val="207" w:hRule="atLeast"/>
          <w:tblHeader w:val="0"/>
        </w:trPr>
        <w:tc>
          <w:tcPr/>
          <w:p w:rsidR="00000000" w:rsidDel="00000000" w:rsidP="00000000" w:rsidRDefault="00000000" w:rsidRPr="00000000" w14:paraId="0000049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資通系統如以密碼進行鑑別時，該密碼應經雜湊或其他適當方式處理後儲存。</w:t>
            </w:r>
          </w:p>
        </w:tc>
        <w:tc>
          <w:tcPr>
            <w:vAlign w:val="center"/>
          </w:tcPr>
          <w:p w:rsidR="00000000" w:rsidDel="00000000" w:rsidP="00000000" w:rsidRDefault="00000000" w:rsidRPr="00000000" w14:paraId="0000049F">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A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A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A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A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A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密碼使用SHA256雜湊計算後儲存於資料庫。</w:t>
            </w:r>
          </w:p>
        </w:tc>
        <w:tc>
          <w:tcPr/>
          <w:p w:rsidR="00000000" w:rsidDel="00000000" w:rsidP="00000000" w:rsidRDefault="00000000" w:rsidRPr="00000000" w14:paraId="000004A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資料庫密碼欄位</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4A6">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系統與服務獲得</w:t>
            </w:r>
          </w:p>
        </w:tc>
      </w:tr>
      <w:tr>
        <w:trPr>
          <w:cantSplit w:val="0"/>
          <w:trHeight w:val="419" w:hRule="atLeast"/>
          <w:tblHeader w:val="0"/>
        </w:trPr>
        <w:tc>
          <w:tcPr>
            <w:gridSpan w:val="7"/>
            <w:vAlign w:val="center"/>
          </w:tcPr>
          <w:p w:rsidR="00000000" w:rsidDel="00000000" w:rsidP="00000000" w:rsidRDefault="00000000" w:rsidRPr="00000000" w14:paraId="000004AD">
            <w:pPr>
              <w:rPr>
                <w:rFonts w:ascii="DFKai-SB" w:cs="DFKai-SB" w:eastAsia="DFKai-SB" w:hAnsi="DFKai-SB"/>
                <w:color w:val="000000"/>
              </w:rPr>
            </w:pPr>
            <w:r w:rsidDel="00000000" w:rsidR="00000000" w:rsidRPr="00000000">
              <w:rPr>
                <w:rFonts w:ascii="DFKai-SB" w:cs="DFKai-SB" w:eastAsia="DFKai-SB" w:hAnsi="DFKai-SB"/>
                <w:color w:val="000000"/>
                <w:rtl w:val="0"/>
              </w:rPr>
              <w:t xml:space="preserve">系統發展生命週期需求階段（項目代碼：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C0501）</w:t>
            </w:r>
          </w:p>
        </w:tc>
      </w:tr>
      <w:tr>
        <w:trPr>
          <w:cantSplit w:val="0"/>
          <w:trHeight w:val="301" w:hRule="atLeast"/>
          <w:tblHeader w:val="0"/>
        </w:trPr>
        <w:tc>
          <w:tcPr>
            <w:vMerge w:val="restart"/>
            <w:vAlign w:val="center"/>
          </w:tcPr>
          <w:p w:rsidR="00000000" w:rsidDel="00000000" w:rsidP="00000000" w:rsidRDefault="00000000" w:rsidRPr="00000000" w14:paraId="000004B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B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4B6">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4B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4BA">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4B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4B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B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4B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4C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4C2">
            <w:pPr>
              <w:widowControl w:val="1"/>
              <w:numPr>
                <w:ilvl w:val="0"/>
                <w:numId w:val="44"/>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4C3">
            <w:pPr>
              <w:widowControl w:val="1"/>
              <w:numPr>
                <w:ilvl w:val="0"/>
                <w:numId w:val="44"/>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4C4">
            <w:pPr>
              <w:widowControl w:val="1"/>
              <w:numPr>
                <w:ilvl w:val="0"/>
                <w:numId w:val="44"/>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4C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針對系統安全需求(含機密性、可用性、完整性)</w:t>
            </w:r>
          </w:p>
          <w:p w:rsidR="00000000" w:rsidDel="00000000" w:rsidP="00000000" w:rsidRDefault="00000000" w:rsidRPr="00000000" w14:paraId="000004C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進行確認。</w:t>
            </w:r>
          </w:p>
        </w:tc>
        <w:tc>
          <w:tcPr>
            <w:vAlign w:val="center"/>
          </w:tcPr>
          <w:p w:rsidR="00000000" w:rsidDel="00000000" w:rsidP="00000000" w:rsidRDefault="00000000" w:rsidRPr="00000000" w14:paraId="000004C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C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C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C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本系統RFP已具體描述系統安全需求，並確認符合資通系統防護基準之規範。</w:t>
            </w:r>
          </w:p>
        </w:tc>
        <w:tc>
          <w:tcPr/>
          <w:p w:rsidR="00000000" w:rsidDel="00000000" w:rsidP="00000000" w:rsidRDefault="00000000" w:rsidRPr="00000000" w14:paraId="000004C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系統RFP</w:t>
            </w:r>
          </w:p>
        </w:tc>
      </w:tr>
      <w:tr>
        <w:trPr>
          <w:cantSplit w:val="0"/>
          <w:trHeight w:val="413" w:hRule="atLeast"/>
          <w:tblHeader w:val="0"/>
        </w:trPr>
        <w:tc>
          <w:tcPr>
            <w:gridSpan w:val="7"/>
            <w:vAlign w:val="center"/>
          </w:tcPr>
          <w:p w:rsidR="00000000" w:rsidDel="00000000" w:rsidP="00000000" w:rsidRDefault="00000000" w:rsidRPr="00000000" w14:paraId="000004CF">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系統發展生命週期設計階段（項目代碼：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D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D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4D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4DB">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4DC">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4DE">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4D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4E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4E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根據系統功能與要求，識別可能影響系統之威脅，進行風險分析及評估。</w:t>
            </w:r>
          </w:p>
        </w:tc>
        <w:tc>
          <w:tcPr>
            <w:vAlign w:val="center"/>
          </w:tcPr>
          <w:p w:rsidR="00000000" w:rsidDel="00000000" w:rsidP="00000000" w:rsidRDefault="00000000" w:rsidRPr="00000000" w14:paraId="000004E5">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E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E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E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E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E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依中心「ISMS_WI_015」系統發展維護辦法，進行威脅建模活動，並使用Microsoft Threat Modeling Tool繪製資料流程圖(DFD)後，產出威脅風險評估報告。</w:t>
            </w:r>
          </w:p>
        </w:tc>
        <w:tc>
          <w:tcPr/>
          <w:p w:rsidR="00000000" w:rsidDel="00000000" w:rsidP="00000000" w:rsidRDefault="00000000" w:rsidRPr="00000000" w14:paraId="000004E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Microsoft Threat Modeling Tool Report</w:t>
            </w:r>
          </w:p>
        </w:tc>
      </w:tr>
      <w:tr>
        <w:trPr>
          <w:cantSplit w:val="0"/>
          <w:trHeight w:val="207" w:hRule="atLeast"/>
          <w:tblHeader w:val="0"/>
        </w:trPr>
        <w:tc>
          <w:tcPr/>
          <w:p w:rsidR="00000000" w:rsidDel="00000000" w:rsidP="00000000" w:rsidRDefault="00000000" w:rsidRPr="00000000" w14:paraId="000004E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將風險評估結果回饋需求階段之檢核項目，並提出安全需求修正。</w:t>
            </w:r>
          </w:p>
        </w:tc>
        <w:tc>
          <w:tcPr>
            <w:vAlign w:val="center"/>
          </w:tcPr>
          <w:p w:rsidR="00000000" w:rsidDel="00000000" w:rsidP="00000000" w:rsidRDefault="00000000" w:rsidRPr="00000000" w14:paraId="000004ED">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4E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4E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4F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4F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4F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已依據威脅建模結果重新檢核與強化安全性需求項目，更新於系統RFP。</w:t>
            </w:r>
          </w:p>
        </w:tc>
        <w:tc>
          <w:tcPr/>
          <w:p w:rsidR="00000000" w:rsidDel="00000000" w:rsidP="00000000" w:rsidRDefault="00000000" w:rsidRPr="00000000" w14:paraId="000004F3">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1.Microsoft Threat Modeling Tool Report</w:t>
            </w:r>
          </w:p>
          <w:p w:rsidR="00000000" w:rsidDel="00000000" w:rsidP="00000000" w:rsidRDefault="00000000" w:rsidRPr="00000000" w14:paraId="000004F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2.系統RFP</w:t>
            </w:r>
          </w:p>
        </w:tc>
      </w:tr>
      <w:tr>
        <w:trPr>
          <w:cantSplit w:val="0"/>
          <w:trHeight w:val="413" w:hRule="atLeast"/>
          <w:tblHeader w:val="0"/>
        </w:trPr>
        <w:tc>
          <w:tcPr>
            <w:gridSpan w:val="7"/>
            <w:vAlign w:val="center"/>
          </w:tcPr>
          <w:p w:rsidR="00000000" w:rsidDel="00000000" w:rsidP="00000000" w:rsidRDefault="00000000" w:rsidRPr="00000000" w14:paraId="000004F5">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系統發展生命週期開發階段（項目代碼：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4F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4F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0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01">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02">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04">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0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0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0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應針對安全需求實作必要控制措施。</w:t>
            </w:r>
          </w:p>
        </w:tc>
        <w:tc>
          <w:tcPr>
            <w:vAlign w:val="center"/>
          </w:tcPr>
          <w:p w:rsidR="00000000" w:rsidDel="00000000" w:rsidP="00000000" w:rsidRDefault="00000000" w:rsidRPr="00000000" w14:paraId="0000050B">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0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0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0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0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1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本系統RFP已具體描述系統安全需求，並要求開發人員確實實作相關功能</w:t>
            </w:r>
          </w:p>
        </w:tc>
        <w:tc>
          <w:tcPr/>
          <w:p w:rsidR="00000000" w:rsidDel="00000000" w:rsidP="00000000" w:rsidRDefault="00000000" w:rsidRPr="00000000" w14:paraId="00000511">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1.系統RFP</w:t>
            </w:r>
          </w:p>
          <w:p w:rsidR="00000000" w:rsidDel="00000000" w:rsidP="00000000" w:rsidRDefault="00000000" w:rsidRPr="00000000" w14:paraId="0000051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2.系統功能規格書</w:t>
            </w:r>
          </w:p>
        </w:tc>
      </w:tr>
      <w:tr>
        <w:trPr>
          <w:cantSplit w:val="0"/>
          <w:trHeight w:val="207" w:hRule="atLeast"/>
          <w:tblHeader w:val="0"/>
        </w:trPr>
        <w:tc>
          <w:tcPr/>
          <w:p w:rsidR="00000000" w:rsidDel="00000000" w:rsidP="00000000" w:rsidRDefault="00000000" w:rsidRPr="00000000" w14:paraId="0000051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應注意避免軟體常見漏洞及實作必要控制措施。</w:t>
            </w:r>
          </w:p>
        </w:tc>
        <w:tc>
          <w:tcPr>
            <w:vAlign w:val="center"/>
          </w:tcPr>
          <w:p w:rsidR="00000000" w:rsidDel="00000000" w:rsidP="00000000" w:rsidRDefault="00000000" w:rsidRPr="00000000" w14:paraId="00000514">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1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1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1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1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1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已要求開發人員注意安全程式撰寫原則，避免OWASP Top 10等常見網站弱點，並配合弱點掃描與源碼檢測活動，檢測是否存在安全漏洞。</w:t>
            </w:r>
          </w:p>
        </w:tc>
        <w:tc>
          <w:tcPr/>
          <w:p w:rsidR="00000000" w:rsidDel="00000000" w:rsidP="00000000" w:rsidRDefault="00000000" w:rsidRPr="00000000" w14:paraId="0000051A">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1.系統RFP</w:t>
            </w:r>
          </w:p>
          <w:p w:rsidR="00000000" w:rsidDel="00000000" w:rsidP="00000000" w:rsidRDefault="00000000" w:rsidRPr="00000000" w14:paraId="0000051B">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2.系統功能規格書</w:t>
            </w:r>
          </w:p>
          <w:p w:rsidR="00000000" w:rsidDel="00000000" w:rsidP="00000000" w:rsidRDefault="00000000" w:rsidRPr="00000000" w14:paraId="0000051C">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3.弱點掃描報告</w:t>
            </w:r>
          </w:p>
          <w:p w:rsidR="00000000" w:rsidDel="00000000" w:rsidP="00000000" w:rsidRDefault="00000000" w:rsidRPr="00000000" w14:paraId="0000051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4.源碼檢測報告</w:t>
            </w:r>
          </w:p>
        </w:tc>
      </w:tr>
      <w:tr>
        <w:trPr>
          <w:cantSplit w:val="0"/>
          <w:trHeight w:val="207" w:hRule="atLeast"/>
          <w:tblHeader w:val="0"/>
        </w:trPr>
        <w:tc>
          <w:tcPr/>
          <w:p w:rsidR="00000000" w:rsidDel="00000000" w:rsidP="00000000" w:rsidRDefault="00000000" w:rsidRPr="00000000" w14:paraId="0000051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發生錯誤時，使用者頁面僅顯示簡短錯誤訊息及代碼，不包含詳細的錯誤訊息。</w:t>
            </w:r>
          </w:p>
        </w:tc>
        <w:tc>
          <w:tcPr>
            <w:vAlign w:val="center"/>
          </w:tcPr>
          <w:p w:rsidR="00000000" w:rsidDel="00000000" w:rsidP="00000000" w:rsidRDefault="00000000" w:rsidRPr="00000000" w14:paraId="0000051F">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2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2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2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2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2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使用客製化頁面，僅顯示錯誤代碼及系統負責人員聯絡方式。</w:t>
            </w:r>
          </w:p>
        </w:tc>
        <w:tc>
          <w:tcPr/>
          <w:p w:rsidR="00000000" w:rsidDel="00000000" w:rsidP="00000000" w:rsidRDefault="00000000" w:rsidRPr="00000000" w14:paraId="0000052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系統錯誤頁面</w:t>
            </w:r>
          </w:p>
        </w:tc>
      </w:tr>
      <w:tr>
        <w:trPr>
          <w:cantSplit w:val="0"/>
          <w:trHeight w:val="207" w:hRule="atLeast"/>
          <w:tblHeader w:val="0"/>
        </w:trPr>
        <w:tc>
          <w:tcPr/>
          <w:p w:rsidR="00000000" w:rsidDel="00000000" w:rsidP="00000000" w:rsidRDefault="00000000" w:rsidRPr="00000000" w14:paraId="0000052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執行「源碼掃描」安全檢測。</w:t>
            </w:r>
          </w:p>
        </w:tc>
        <w:tc>
          <w:tcPr>
            <w:vAlign w:val="center"/>
          </w:tcPr>
          <w:p w:rsidR="00000000" w:rsidDel="00000000" w:rsidP="00000000" w:rsidRDefault="00000000" w:rsidRPr="00000000" w14:paraId="00000527">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28">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2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2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2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2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使用中心自購之源碼掃描工具，於程式碼變更時執行檢測。</w:t>
            </w:r>
          </w:p>
        </w:tc>
        <w:tc>
          <w:tcPr/>
          <w:p w:rsidR="00000000" w:rsidDel="00000000" w:rsidP="00000000" w:rsidRDefault="00000000" w:rsidRPr="00000000" w14:paraId="0000052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源碼掃描報告、源碼掃描修補紀錄</w:t>
            </w:r>
          </w:p>
        </w:tc>
      </w:tr>
      <w:tr>
        <w:trPr>
          <w:cantSplit w:val="0"/>
          <w:trHeight w:val="207" w:hRule="atLeast"/>
          <w:tblHeader w:val="0"/>
        </w:trPr>
        <w:tc>
          <w:tcPr/>
          <w:p w:rsidR="00000000" w:rsidDel="00000000" w:rsidP="00000000" w:rsidRDefault="00000000" w:rsidRPr="00000000" w14:paraId="0000052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系統應具備發生嚴重錯誤時之通知機制。</w:t>
            </w:r>
          </w:p>
        </w:tc>
        <w:tc>
          <w:tcPr>
            <w:vAlign w:val="center"/>
          </w:tcPr>
          <w:p w:rsidR="00000000" w:rsidDel="00000000" w:rsidP="00000000" w:rsidRDefault="00000000" w:rsidRPr="00000000" w14:paraId="0000052F">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30">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3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3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3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3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系統實作例外處理機制，自動發送警示信件。</w:t>
            </w:r>
          </w:p>
        </w:tc>
        <w:tc>
          <w:tcPr/>
          <w:p w:rsidR="00000000" w:rsidDel="00000000" w:rsidP="00000000" w:rsidRDefault="00000000" w:rsidRPr="00000000" w14:paraId="0000053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錯誤警示信件</w:t>
            </w:r>
          </w:p>
        </w:tc>
      </w:tr>
      <w:tr>
        <w:trPr>
          <w:cantSplit w:val="0"/>
          <w:trHeight w:val="413" w:hRule="atLeast"/>
          <w:tblHeader w:val="0"/>
        </w:trPr>
        <w:tc>
          <w:tcPr>
            <w:gridSpan w:val="7"/>
            <w:vAlign w:val="center"/>
          </w:tcPr>
          <w:p w:rsidR="00000000" w:rsidDel="00000000" w:rsidP="00000000" w:rsidRDefault="00000000" w:rsidRPr="00000000" w14:paraId="00000536">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系統發展生命週期測試階段（項目代碼：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C0504）</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3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3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4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42">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43">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45">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4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4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4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執行「弱點掃描」安全檢測。</w:t>
            </w:r>
          </w:p>
        </w:tc>
        <w:tc>
          <w:tcPr>
            <w:vAlign w:val="center"/>
          </w:tcPr>
          <w:p w:rsidR="00000000" w:rsidDel="00000000" w:rsidP="00000000" w:rsidRDefault="00000000" w:rsidRPr="00000000" w14:paraId="0000054C">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4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4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4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5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5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已於系統上線前完成弱點掃描，每季依規定進行弱點掃描，並保存弱掃報告及修補紀錄。</w:t>
            </w:r>
          </w:p>
        </w:tc>
        <w:tc>
          <w:tcPr/>
          <w:p w:rsidR="00000000" w:rsidDel="00000000" w:rsidP="00000000" w:rsidRDefault="00000000" w:rsidRPr="00000000" w14:paraId="0000055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弱點掃描報告、弱點掃描修補紀錄</w:t>
            </w:r>
          </w:p>
        </w:tc>
      </w:tr>
      <w:tr>
        <w:trPr>
          <w:cantSplit w:val="0"/>
          <w:trHeight w:val="207" w:hRule="atLeast"/>
          <w:tblHeader w:val="0"/>
        </w:trPr>
        <w:tc>
          <w:tcPr/>
          <w:p w:rsidR="00000000" w:rsidDel="00000000" w:rsidP="00000000" w:rsidRDefault="00000000" w:rsidRPr="00000000" w14:paraId="0000055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執行「滲透測試」安全檢測。</w:t>
            </w:r>
          </w:p>
        </w:tc>
        <w:tc>
          <w:tcPr>
            <w:vAlign w:val="center"/>
          </w:tcPr>
          <w:p w:rsidR="00000000" w:rsidDel="00000000" w:rsidP="00000000" w:rsidRDefault="00000000" w:rsidRPr="00000000" w14:paraId="00000554">
            <w:pPr>
              <w:tabs>
                <w:tab w:val="left" w:leader="none" w:pos="438"/>
              </w:tabs>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55">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5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5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5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5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已於系統上線前完成滲透測試，每季依規定進行滲透測試，並保存滲透測試報告及修補紀錄。</w:t>
            </w:r>
          </w:p>
        </w:tc>
        <w:tc>
          <w:tcPr/>
          <w:p w:rsidR="00000000" w:rsidDel="00000000" w:rsidP="00000000" w:rsidRDefault="00000000" w:rsidRPr="00000000" w14:paraId="0000055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滲透測試報告、滲透測試修補紀錄</w:t>
            </w:r>
          </w:p>
        </w:tc>
      </w:tr>
      <w:tr>
        <w:trPr>
          <w:cantSplit w:val="0"/>
          <w:trHeight w:val="413" w:hRule="atLeast"/>
          <w:tblHeader w:val="0"/>
        </w:trPr>
        <w:tc>
          <w:tcPr>
            <w:gridSpan w:val="7"/>
            <w:vAlign w:val="center"/>
          </w:tcPr>
          <w:p w:rsidR="00000000" w:rsidDel="00000000" w:rsidP="00000000" w:rsidRDefault="00000000" w:rsidRPr="00000000" w14:paraId="0000055B">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系統發展生命週期部署與維運階段（項目代碼：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C0505）</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6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6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6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67">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68">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6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6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6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7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於部署環境中應針對相關資通安全威脅，進行更新與修補。</w:t>
            </w:r>
          </w:p>
        </w:tc>
        <w:tc>
          <w:tcPr>
            <w:vAlign w:val="center"/>
          </w:tcPr>
          <w:p w:rsidR="00000000" w:rsidDel="00000000" w:rsidP="00000000" w:rsidRDefault="00000000" w:rsidRPr="00000000" w14:paraId="00000571">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7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7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7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1.進行作業系統之安全性更新前，定期於每月底評估、測試與更新。</w:t>
              <w:br w:type="textWrapping"/>
              <w:t xml:space="preserve">2.每季以NuGet套件更新機制更新函式庫版本。</w:t>
            </w:r>
          </w:p>
        </w:tc>
        <w:tc>
          <w:tcPr/>
          <w:p w:rsidR="00000000" w:rsidDel="00000000" w:rsidP="00000000" w:rsidRDefault="00000000" w:rsidRPr="00000000" w14:paraId="00000577">
            <w:pPr>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每季系統元件更新紀錄</w:t>
            </w:r>
          </w:p>
          <w:p w:rsidR="00000000" w:rsidDel="00000000" w:rsidP="00000000" w:rsidRDefault="00000000" w:rsidRPr="00000000" w14:paraId="00000578">
            <w:pPr>
              <w:spacing w:line="237" w:lineRule="auto"/>
              <w:ind w:left="3" w:firstLine="0"/>
              <w:rPr>
                <w:rFonts w:ascii="DFKai-SB" w:cs="DFKai-SB" w:eastAsia="DFKai-SB" w:hAnsi="DFKai-SB"/>
                <w:color w:val="808080"/>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7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識別並關閉不必要服務及埠口。</w:t>
            </w:r>
          </w:p>
        </w:tc>
        <w:tc>
          <w:tcPr>
            <w:vAlign w:val="center"/>
          </w:tcPr>
          <w:p w:rsidR="00000000" w:rsidDel="00000000" w:rsidP="00000000" w:rsidRDefault="00000000" w:rsidRPr="00000000" w14:paraId="0000057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7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7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7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7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僅開放80、443及3389。</w:t>
            </w:r>
          </w:p>
        </w:tc>
        <w:tc>
          <w:tcPr/>
          <w:p w:rsidR="00000000" w:rsidDel="00000000" w:rsidP="00000000" w:rsidRDefault="00000000" w:rsidRPr="00000000" w14:paraId="0000058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Nmap Port Scan 畫面截圖</w:t>
            </w:r>
          </w:p>
        </w:tc>
      </w:tr>
      <w:tr>
        <w:trPr>
          <w:cantSplit w:val="0"/>
          <w:trHeight w:val="207" w:hRule="atLeast"/>
          <w:tblHeader w:val="0"/>
        </w:trPr>
        <w:tc>
          <w:tcPr/>
          <w:p w:rsidR="00000000" w:rsidDel="00000000" w:rsidP="00000000" w:rsidRDefault="00000000" w:rsidRPr="00000000" w14:paraId="0000058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資通系統不使用預設密碼。</w:t>
            </w:r>
          </w:p>
        </w:tc>
        <w:tc>
          <w:tcPr>
            <w:vAlign w:val="center"/>
          </w:tcPr>
          <w:p w:rsidR="00000000" w:rsidDel="00000000" w:rsidP="00000000" w:rsidRDefault="00000000" w:rsidRPr="00000000" w14:paraId="00000582">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8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8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8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8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8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IIS伺服器、SQL Server資料庫等皆未使用預設密碼。</w:t>
            </w:r>
          </w:p>
        </w:tc>
        <w:tc>
          <w:tcPr/>
          <w:p w:rsidR="00000000" w:rsidDel="00000000" w:rsidP="00000000" w:rsidRDefault="00000000" w:rsidRPr="00000000" w14:paraId="0000058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現使用之IIS及SQL Server 版本皆未內建預設密碼</w:t>
            </w:r>
          </w:p>
        </w:tc>
      </w:tr>
      <w:tr>
        <w:trPr>
          <w:cantSplit w:val="0"/>
          <w:trHeight w:val="207" w:hRule="atLeast"/>
          <w:tblHeader w:val="0"/>
        </w:trPr>
        <w:tc>
          <w:tcPr/>
          <w:p w:rsidR="00000000" w:rsidDel="00000000" w:rsidP="00000000" w:rsidRDefault="00000000" w:rsidRPr="00000000" w14:paraId="0000058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執行系統源碼備份。</w:t>
            </w:r>
          </w:p>
        </w:tc>
        <w:tc>
          <w:tcPr>
            <w:vAlign w:val="center"/>
          </w:tcPr>
          <w:p w:rsidR="00000000" w:rsidDel="00000000" w:rsidP="00000000" w:rsidRDefault="00000000" w:rsidRPr="00000000" w14:paraId="0000058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8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8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8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8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8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系統源碼依規定保管存放於中心建構管理區。</w:t>
            </w:r>
          </w:p>
        </w:tc>
        <w:tc>
          <w:tcPr/>
          <w:p w:rsidR="00000000" w:rsidDel="00000000" w:rsidP="00000000" w:rsidRDefault="00000000" w:rsidRPr="00000000" w14:paraId="0000059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207" w:hRule="atLeast"/>
          <w:tblHeader w:val="0"/>
        </w:trPr>
        <w:tc>
          <w:tcPr/>
          <w:p w:rsidR="00000000" w:rsidDel="00000000" w:rsidP="00000000" w:rsidRDefault="00000000" w:rsidRPr="00000000" w14:paraId="0000059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於系統發展生命週期之維運階段，應執行版本控制與變更管理。</w:t>
            </w:r>
          </w:p>
        </w:tc>
        <w:tc>
          <w:tcPr>
            <w:vAlign w:val="center"/>
          </w:tcPr>
          <w:p w:rsidR="00000000" w:rsidDel="00000000" w:rsidP="00000000" w:rsidRDefault="00000000" w:rsidRPr="00000000" w14:paraId="00000592">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9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9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9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9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9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使用GIT進行程式版本控制，並依中心變更管理流程填寫「應用系統變更單」。</w:t>
            </w:r>
          </w:p>
        </w:tc>
        <w:tc>
          <w:tcPr/>
          <w:p w:rsidR="00000000" w:rsidDel="00000000" w:rsidP="00000000" w:rsidRDefault="00000000" w:rsidRPr="00000000" w14:paraId="0000059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應用系統變更單</w:t>
            </w:r>
          </w:p>
        </w:tc>
      </w:tr>
      <w:tr>
        <w:trPr>
          <w:cantSplit w:val="0"/>
          <w:trHeight w:val="413" w:hRule="atLeast"/>
          <w:tblHeader w:val="0"/>
        </w:trPr>
        <w:tc>
          <w:tcPr>
            <w:gridSpan w:val="7"/>
            <w:vAlign w:val="center"/>
          </w:tcPr>
          <w:p w:rsidR="00000000" w:rsidDel="00000000" w:rsidP="00000000" w:rsidRDefault="00000000" w:rsidRPr="00000000" w14:paraId="00000599">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系統發展生命週期委外階段（項目代碼：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C0506）</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A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A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A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A5">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A6">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A8">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A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A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A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資通系統開發如委外辦理，應將系統發展生命週期各階段依等級將安全需求（含機密性、可用性、完整性）納入委外契約。</w:t>
            </w:r>
          </w:p>
        </w:tc>
        <w:tc>
          <w:tcPr>
            <w:vAlign w:val="center"/>
          </w:tcPr>
          <w:p w:rsidR="00000000" w:rsidDel="00000000" w:rsidP="00000000" w:rsidRDefault="00000000" w:rsidRPr="00000000" w14:paraId="000005AF">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B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B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B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B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B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系統為自行開發，未委外辦理。</w:t>
            </w:r>
          </w:p>
        </w:tc>
        <w:tc>
          <w:tcPr/>
          <w:p w:rsidR="00000000" w:rsidDel="00000000" w:rsidP="00000000" w:rsidRDefault="00000000" w:rsidRPr="00000000" w14:paraId="000005B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系統建置計劃書</w:t>
            </w:r>
          </w:p>
        </w:tc>
      </w:tr>
      <w:tr>
        <w:trPr>
          <w:cantSplit w:val="0"/>
          <w:trHeight w:val="413" w:hRule="atLeast"/>
          <w:tblHeader w:val="0"/>
        </w:trPr>
        <w:tc>
          <w:tcPr>
            <w:gridSpan w:val="7"/>
            <w:vAlign w:val="center"/>
          </w:tcPr>
          <w:p w:rsidR="00000000" w:rsidDel="00000000" w:rsidP="00000000" w:rsidRDefault="00000000" w:rsidRPr="00000000" w14:paraId="000005B6">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獲得程序（項目代碼：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C0507）</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B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B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C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C2">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C3">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C5">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C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C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C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識別資通系統使用之第三方軟體、服務、函式庫或其他元件。</w:t>
            </w:r>
          </w:p>
        </w:tc>
        <w:tc>
          <w:tcPr>
            <w:vAlign w:val="center"/>
          </w:tcPr>
          <w:p w:rsidR="00000000" w:rsidDel="00000000" w:rsidP="00000000" w:rsidRDefault="00000000" w:rsidRPr="00000000" w14:paraId="000005CC">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C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C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C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D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D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系統所使用第三方元件已造冊列管。</w:t>
            </w:r>
          </w:p>
        </w:tc>
        <w:tc>
          <w:tcPr/>
          <w:p w:rsidR="00000000" w:rsidDel="00000000" w:rsidP="00000000" w:rsidRDefault="00000000" w:rsidRPr="00000000" w14:paraId="000005D2">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第三方元件清單</w:t>
            </w:r>
          </w:p>
        </w:tc>
      </w:tr>
      <w:tr>
        <w:trPr>
          <w:cantSplit w:val="0"/>
          <w:trHeight w:val="207" w:hRule="atLeast"/>
          <w:tblHeader w:val="0"/>
        </w:trPr>
        <w:tc>
          <w:tcPr/>
          <w:p w:rsidR="00000000" w:rsidDel="00000000" w:rsidP="00000000" w:rsidRDefault="00000000" w:rsidRPr="00000000" w14:paraId="000005D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開發、測試以及正式作業環境應為區隔。</w:t>
            </w:r>
          </w:p>
        </w:tc>
        <w:tc>
          <w:tcPr>
            <w:vAlign w:val="center"/>
          </w:tcPr>
          <w:p w:rsidR="00000000" w:rsidDel="00000000" w:rsidP="00000000" w:rsidRDefault="00000000" w:rsidRPr="00000000" w14:paraId="000005D4">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5D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D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D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D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D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開發網段位為10.20.1.*</w:t>
              <w:br w:type="textWrapping"/>
              <w:t xml:space="preserve">測試網段位為10.20.2.*</w:t>
              <w:br w:type="textWrapping"/>
              <w:t xml:space="preserve">正式作業網段位為10.20.3.*</w:t>
            </w:r>
          </w:p>
        </w:tc>
        <w:tc>
          <w:tcPr/>
          <w:p w:rsidR="00000000" w:rsidDel="00000000" w:rsidP="00000000" w:rsidRDefault="00000000" w:rsidRPr="00000000" w14:paraId="000005DA">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各作業環境網路規劃</w:t>
            </w:r>
          </w:p>
        </w:tc>
      </w:tr>
      <w:tr>
        <w:trPr>
          <w:cantSplit w:val="0"/>
          <w:trHeight w:val="413" w:hRule="atLeast"/>
          <w:tblHeader w:val="0"/>
        </w:trPr>
        <w:tc>
          <w:tcPr>
            <w:gridSpan w:val="7"/>
            <w:vAlign w:val="center"/>
          </w:tcPr>
          <w:p w:rsidR="00000000" w:rsidDel="00000000" w:rsidP="00000000" w:rsidRDefault="00000000" w:rsidRPr="00000000" w14:paraId="000005DB">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系統文件（項目代碼：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C0508）</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5E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5E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5E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5E7">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5E8">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5EA">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5E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5E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5F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應儲存與管理系統發展生命週期之相關文件。</w:t>
            </w:r>
          </w:p>
        </w:tc>
        <w:tc>
          <w:tcPr>
            <w:vAlign w:val="center"/>
          </w:tcPr>
          <w:p w:rsidR="00000000" w:rsidDel="00000000" w:rsidP="00000000" w:rsidRDefault="00000000" w:rsidRPr="00000000" w14:paraId="000005F1">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F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5F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5F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5F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5F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系統文件皆依規定保管存放於中心建構管理區。</w:t>
            </w:r>
          </w:p>
        </w:tc>
        <w:tc>
          <w:tcPr/>
          <w:p w:rsidR="00000000" w:rsidDel="00000000" w:rsidP="00000000" w:rsidRDefault="00000000" w:rsidRPr="00000000" w14:paraId="000005F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建構管理區</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5F8">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系統與通訊保護</w:t>
            </w:r>
          </w:p>
        </w:tc>
      </w:tr>
      <w:tr>
        <w:trPr>
          <w:cantSplit w:val="0"/>
          <w:trHeight w:val="419" w:hRule="atLeast"/>
          <w:tblHeader w:val="0"/>
        </w:trPr>
        <w:tc>
          <w:tcPr>
            <w:gridSpan w:val="7"/>
            <w:vAlign w:val="center"/>
          </w:tcPr>
          <w:p w:rsidR="00000000" w:rsidDel="00000000" w:rsidP="00000000" w:rsidRDefault="00000000" w:rsidRPr="00000000" w14:paraId="000005FF">
            <w:pPr>
              <w:rPr>
                <w:rFonts w:ascii="DFKai-SB" w:cs="DFKai-SB" w:eastAsia="DFKai-SB" w:hAnsi="DFKai-SB"/>
                <w:color w:val="000000"/>
              </w:rPr>
            </w:pPr>
            <w:r w:rsidDel="00000000" w:rsidR="00000000" w:rsidRPr="00000000">
              <w:rPr>
                <w:rFonts w:ascii="DFKai-SB" w:cs="DFKai-SB" w:eastAsia="DFKai-SB" w:hAnsi="DFKai-SB"/>
                <w:color w:val="000000"/>
                <w:rtl w:val="0"/>
              </w:rPr>
              <w:t xml:space="preserve">傳輸之機密性與完整性（項目代碼：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C0601）</w:t>
            </w:r>
          </w:p>
        </w:tc>
      </w:tr>
      <w:tr>
        <w:trPr>
          <w:cantSplit w:val="0"/>
          <w:trHeight w:val="301" w:hRule="atLeast"/>
          <w:tblHeader w:val="0"/>
        </w:trPr>
        <w:tc>
          <w:tcPr>
            <w:vMerge w:val="restart"/>
            <w:vAlign w:val="center"/>
          </w:tcPr>
          <w:p w:rsidR="00000000" w:rsidDel="00000000" w:rsidP="00000000" w:rsidRDefault="00000000" w:rsidRPr="00000000" w14:paraId="0000060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0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608">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60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60C">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60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60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1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61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61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614">
            <w:pPr>
              <w:widowControl w:val="1"/>
              <w:numPr>
                <w:ilvl w:val="0"/>
                <w:numId w:val="47"/>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615">
            <w:pPr>
              <w:widowControl w:val="1"/>
              <w:numPr>
                <w:ilvl w:val="0"/>
                <w:numId w:val="47"/>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616">
            <w:pPr>
              <w:widowControl w:val="1"/>
              <w:numPr>
                <w:ilvl w:val="0"/>
                <w:numId w:val="47"/>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61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資通系統應採用加密機制，以防止未授權之資訊揭露或偵測資訊之變更。但傳輸過程中有替代之實體保護措施者，不在此限。</w:t>
            </w:r>
          </w:p>
        </w:tc>
        <w:tc>
          <w:tcPr>
            <w:vAlign w:val="center"/>
          </w:tcPr>
          <w:p w:rsidR="00000000" w:rsidDel="00000000" w:rsidP="00000000" w:rsidRDefault="00000000" w:rsidRPr="00000000" w14:paraId="00000619">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1A">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1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1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1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1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全系統啟用HTTPS。</w:t>
            </w:r>
          </w:p>
        </w:tc>
        <w:tc>
          <w:tcPr/>
          <w:p w:rsidR="00000000" w:rsidDel="00000000" w:rsidP="00000000" w:rsidRDefault="00000000" w:rsidRPr="00000000" w14:paraId="0000061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站台連線畫面</w:t>
            </w:r>
          </w:p>
        </w:tc>
      </w:tr>
      <w:tr>
        <w:trPr>
          <w:cantSplit w:val="0"/>
          <w:trHeight w:val="480" w:hRule="atLeast"/>
          <w:tblHeader w:val="0"/>
        </w:trPr>
        <w:tc>
          <w:tcPr/>
          <w:p w:rsidR="00000000" w:rsidDel="00000000" w:rsidP="00000000" w:rsidRDefault="00000000" w:rsidRPr="00000000" w14:paraId="0000062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使用公開、國際機構驗證且未遭破解的演算法。</w:t>
            </w:r>
          </w:p>
        </w:tc>
        <w:tc>
          <w:tcPr>
            <w:vAlign w:val="center"/>
          </w:tcPr>
          <w:p w:rsidR="00000000" w:rsidDel="00000000" w:rsidP="00000000" w:rsidRDefault="00000000" w:rsidRPr="00000000" w14:paraId="00000621">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22">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2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2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2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2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系統HTTPS未停用TLS1.1傳輸協定。</w:t>
            </w:r>
          </w:p>
        </w:tc>
        <w:tc>
          <w:tcPr/>
          <w:p w:rsidR="00000000" w:rsidDel="00000000" w:rsidP="00000000" w:rsidRDefault="00000000" w:rsidRPr="00000000" w14:paraId="0000062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nmap檢測畫面</w:t>
            </w:r>
          </w:p>
        </w:tc>
      </w:tr>
      <w:tr>
        <w:trPr>
          <w:cantSplit w:val="0"/>
          <w:trHeight w:val="480" w:hRule="atLeast"/>
          <w:tblHeader w:val="0"/>
        </w:trPr>
        <w:tc>
          <w:tcPr/>
          <w:p w:rsidR="00000000" w:rsidDel="00000000" w:rsidP="00000000" w:rsidRDefault="00000000" w:rsidRPr="00000000" w14:paraId="0000062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加密金鑰或憑證週期性更換。</w:t>
            </w:r>
          </w:p>
        </w:tc>
        <w:tc>
          <w:tcPr>
            <w:vAlign w:val="center"/>
          </w:tcPr>
          <w:p w:rsidR="00000000" w:rsidDel="00000000" w:rsidP="00000000" w:rsidRDefault="00000000" w:rsidRPr="00000000" w14:paraId="00000629">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2A">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2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2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2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2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使用效期內之HTTPS加密憑證，依規定每年更新。</w:t>
            </w:r>
          </w:p>
        </w:tc>
        <w:tc>
          <w:tcPr/>
          <w:p w:rsidR="00000000" w:rsidDel="00000000" w:rsidP="00000000" w:rsidRDefault="00000000" w:rsidRPr="00000000" w14:paraId="0000062F">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站台加密憑證</w:t>
            </w:r>
          </w:p>
        </w:tc>
      </w:tr>
      <w:tr>
        <w:trPr>
          <w:cantSplit w:val="0"/>
          <w:trHeight w:val="480" w:hRule="atLeast"/>
          <w:tblHeader w:val="0"/>
        </w:trPr>
        <w:tc>
          <w:tcPr/>
          <w:p w:rsidR="00000000" w:rsidDel="00000000" w:rsidP="00000000" w:rsidRDefault="00000000" w:rsidRPr="00000000" w14:paraId="0000063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伺服器端之金鑰保管應製定管理規則及實施應有之安全防護措施。</w:t>
            </w:r>
          </w:p>
        </w:tc>
        <w:tc>
          <w:tcPr>
            <w:vAlign w:val="center"/>
          </w:tcPr>
          <w:p w:rsidR="00000000" w:rsidDel="00000000" w:rsidP="00000000" w:rsidRDefault="00000000" w:rsidRPr="00000000" w14:paraId="00000631">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32">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3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3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3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3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將加密金鑰與加密資料分開存放，僅允許系統管理者存取加密金鑰。</w:t>
            </w:r>
          </w:p>
        </w:tc>
        <w:tc>
          <w:tcPr/>
          <w:p w:rsidR="00000000" w:rsidDel="00000000" w:rsidP="00000000" w:rsidRDefault="00000000" w:rsidRPr="00000000" w14:paraId="00000637">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伺服器金鑰管理規則</w:t>
            </w:r>
          </w:p>
        </w:tc>
      </w:tr>
      <w:tr>
        <w:trPr>
          <w:cantSplit w:val="0"/>
          <w:trHeight w:val="413" w:hRule="atLeast"/>
          <w:tblHeader w:val="0"/>
        </w:trPr>
        <w:tc>
          <w:tcPr>
            <w:gridSpan w:val="7"/>
            <w:vAlign w:val="center"/>
          </w:tcPr>
          <w:p w:rsidR="00000000" w:rsidDel="00000000" w:rsidP="00000000" w:rsidRDefault="00000000" w:rsidRPr="00000000" w14:paraId="00000638">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資料儲存之安全（項目代碼：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C0602）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63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4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64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644">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645">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647">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64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64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64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資通系統重要組態設定檔案及其他具保護需求之資訊應加密或以其他適當方式儲存。</w:t>
            </w:r>
          </w:p>
        </w:tc>
        <w:tc>
          <w:tcPr>
            <w:vAlign w:val="center"/>
          </w:tcPr>
          <w:p w:rsidR="00000000" w:rsidDel="00000000" w:rsidP="00000000" w:rsidRDefault="00000000" w:rsidRPr="00000000" w14:paraId="0000064E">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4F">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5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5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5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5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加密資料庫連線字串。</w:t>
            </w:r>
          </w:p>
        </w:tc>
        <w:tc>
          <w:tcPr/>
          <w:p w:rsidR="00000000" w:rsidDel="00000000" w:rsidP="00000000" w:rsidRDefault="00000000" w:rsidRPr="00000000" w14:paraId="0000065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伺服器組態設定檔</w:t>
            </w:r>
          </w:p>
        </w:tc>
      </w:tr>
      <w:tr>
        <w:trPr>
          <w:cantSplit w:val="0"/>
          <w:trHeight w:val="353" w:hRule="atLeast"/>
          <w:tblHeader w:val="0"/>
        </w:trPr>
        <w:tc>
          <w:tcPr>
            <w:gridSpan w:val="7"/>
            <w:shd w:fill="767171" w:val="clear"/>
            <w:vAlign w:val="center"/>
          </w:tcPr>
          <w:p w:rsidR="00000000" w:rsidDel="00000000" w:rsidP="00000000" w:rsidRDefault="00000000" w:rsidRPr="00000000" w14:paraId="00000655">
            <w:pPr>
              <w:jc w:val="center"/>
              <w:rPr>
                <w:rFonts w:ascii="DFKai-SB" w:cs="DFKai-SB" w:eastAsia="DFKai-SB" w:hAnsi="DFKai-SB"/>
                <w:color w:val="ffffff"/>
              </w:rPr>
            </w:pPr>
            <w:r w:rsidDel="00000000" w:rsidR="00000000" w:rsidRPr="00000000">
              <w:rPr>
                <w:rFonts w:ascii="DFKai-SB" w:cs="DFKai-SB" w:eastAsia="DFKai-SB" w:hAnsi="DFKai-SB"/>
                <w:color w:val="ffffff"/>
                <w:rtl w:val="0"/>
              </w:rPr>
              <w:t xml:space="preserve">系統與資訊完整性</w:t>
            </w:r>
          </w:p>
        </w:tc>
      </w:tr>
      <w:tr>
        <w:trPr>
          <w:cantSplit w:val="0"/>
          <w:trHeight w:val="419" w:hRule="atLeast"/>
          <w:tblHeader w:val="0"/>
        </w:trPr>
        <w:tc>
          <w:tcPr>
            <w:gridSpan w:val="7"/>
            <w:vAlign w:val="center"/>
          </w:tcPr>
          <w:p w:rsidR="00000000" w:rsidDel="00000000" w:rsidP="00000000" w:rsidRDefault="00000000" w:rsidRPr="00000000" w14:paraId="0000065C">
            <w:pPr>
              <w:rPr>
                <w:rFonts w:ascii="DFKai-SB" w:cs="DFKai-SB" w:eastAsia="DFKai-SB" w:hAnsi="DFKai-SB"/>
                <w:color w:val="000000"/>
              </w:rPr>
            </w:pPr>
            <w:r w:rsidDel="00000000" w:rsidR="00000000" w:rsidRPr="00000000">
              <w:rPr>
                <w:rFonts w:ascii="DFKai-SB" w:cs="DFKai-SB" w:eastAsia="DFKai-SB" w:hAnsi="DFKai-SB"/>
                <w:color w:val="000000"/>
                <w:rtl w:val="0"/>
              </w:rPr>
              <w:t xml:space="preserve">漏洞修復（項目代碼：</w:t>
            </w:r>
            <w:r w:rsidDel="00000000" w:rsidR="00000000" w:rsidRPr="00000000">
              <w:rPr>
                <w:rtl w:val="0"/>
              </w:rPr>
              <w:t xml:space="preserve"> </w:t>
            </w:r>
            <w:r w:rsidDel="00000000" w:rsidR="00000000" w:rsidRPr="00000000">
              <w:rPr>
                <w:rFonts w:ascii="DFKai-SB" w:cs="DFKai-SB" w:eastAsia="DFKai-SB" w:hAnsi="DFKai-SB"/>
                <w:color w:val="000000"/>
                <w:rtl w:val="0"/>
              </w:rPr>
              <w:t xml:space="preserve">C0701）</w:t>
            </w:r>
          </w:p>
        </w:tc>
      </w:tr>
      <w:tr>
        <w:trPr>
          <w:cantSplit w:val="0"/>
          <w:trHeight w:val="301" w:hRule="atLeast"/>
          <w:tblHeader w:val="0"/>
        </w:trPr>
        <w:tc>
          <w:tcPr>
            <w:vMerge w:val="restart"/>
            <w:vAlign w:val="center"/>
          </w:tcPr>
          <w:p w:rsidR="00000000" w:rsidDel="00000000" w:rsidP="00000000" w:rsidRDefault="00000000" w:rsidRPr="00000000" w14:paraId="0000066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6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p w:rsidR="00000000" w:rsidDel="00000000" w:rsidP="00000000" w:rsidRDefault="00000000" w:rsidRPr="00000000" w14:paraId="00000665">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（此欄勿動)</w:t>
            </w:r>
            <w:r w:rsidDel="00000000" w:rsidR="00000000" w:rsidRPr="00000000">
              <w:rPr>
                <w:rtl w:val="0"/>
              </w:rPr>
            </w:r>
          </w:p>
        </w:tc>
        <w:tc>
          <w:tcPr>
            <w:vMerge w:val="restart"/>
            <w:vAlign w:val="center"/>
          </w:tcPr>
          <w:p w:rsidR="00000000" w:rsidDel="00000000" w:rsidP="00000000" w:rsidRDefault="00000000" w:rsidRPr="00000000" w14:paraId="0000066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p w:rsidR="00000000" w:rsidDel="00000000" w:rsidP="00000000" w:rsidRDefault="00000000" w:rsidRPr="00000000" w14:paraId="00000669">
            <w:pPr>
              <w:jc w:val="center"/>
              <w:rPr>
                <w:rFonts w:ascii="DFKai-SB" w:cs="DFKai-SB" w:eastAsia="DFKai-SB" w:hAnsi="DFKai-SB"/>
                <w:sz w:val="20"/>
                <w:szCs w:val="20"/>
              </w:rPr>
            </w:pPr>
            <w:r w:rsidDel="00000000" w:rsidR="00000000" w:rsidRPr="00000000">
              <w:rPr>
                <w:rFonts w:ascii="DFKai-SB" w:cs="DFKai-SB" w:eastAsia="DFKai-SB" w:hAnsi="DFKai-SB"/>
                <w:color w:val="ff0000"/>
                <w:sz w:val="16"/>
                <w:szCs w:val="16"/>
                <w:rtl w:val="0"/>
              </w:rPr>
              <w:t xml:space="preserve">（請依實際狀況填寫）</w:t>
            </w:r>
            <w:r w:rsidDel="00000000" w:rsidR="00000000" w:rsidRPr="00000000">
              <w:rPr>
                <w:rtl w:val="0"/>
              </w:rPr>
            </w:r>
          </w:p>
        </w:tc>
        <w:tc>
          <w:tcPr>
            <w:vAlign w:val="center"/>
          </w:tcPr>
          <w:p w:rsidR="00000000" w:rsidDel="00000000" w:rsidP="00000000" w:rsidRDefault="00000000" w:rsidRPr="00000000" w14:paraId="0000066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現況說明或矯正作為</w:t>
            </w:r>
          </w:p>
        </w:tc>
        <w:tc>
          <w:tcPr>
            <w:vAlign w:val="center"/>
          </w:tcPr>
          <w:p w:rsidR="00000000" w:rsidDel="00000000" w:rsidP="00000000" w:rsidRDefault="00000000" w:rsidRPr="00000000" w14:paraId="0000066B">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佐證資料</w:t>
            </w:r>
          </w:p>
        </w:tc>
      </w:tr>
      <w:tr>
        <w:trPr>
          <w:cantSplit w:val="0"/>
          <w:trHeight w:val="188" w:hRule="atLeast"/>
          <w:tblHeader w:val="0"/>
        </w:trPr>
        <w:tc>
          <w:tcPr>
            <w:vMerge w:val="continue"/>
            <w:vAlign w:val="center"/>
          </w:tcPr>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6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vAlign w:val="center"/>
          </w:tcPr>
          <w:p w:rsidR="00000000" w:rsidDel="00000000" w:rsidP="00000000" w:rsidRDefault="00000000" w:rsidRPr="00000000" w14:paraId="0000066E">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vAlign w:val="center"/>
          </w:tcPr>
          <w:p w:rsidR="00000000" w:rsidDel="00000000" w:rsidP="00000000" w:rsidRDefault="00000000" w:rsidRPr="00000000" w14:paraId="0000066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gridSpan w:val="2"/>
          </w:tcPr>
          <w:p w:rsidR="00000000" w:rsidDel="00000000" w:rsidP="00000000" w:rsidRDefault="00000000" w:rsidRPr="00000000" w14:paraId="00000671">
            <w:pPr>
              <w:widowControl w:val="1"/>
              <w:numPr>
                <w:ilvl w:val="0"/>
                <w:numId w:val="46"/>
              </w:numPr>
              <w:ind w:left="360" w:hanging="360"/>
              <w:rPr>
                <w:sz w:val="20"/>
                <w:szCs w:val="20"/>
              </w:rPr>
            </w:pPr>
            <w:r w:rsidDel="00000000" w:rsidR="00000000" w:rsidRPr="00000000">
              <w:rPr>
                <w:rFonts w:ascii="DFKai-SB" w:cs="DFKai-SB" w:eastAsia="DFKai-SB" w:hAnsi="DFKai-SB"/>
                <w:sz w:val="20"/>
                <w:szCs w:val="20"/>
                <w:rtl w:val="0"/>
              </w:rPr>
              <w:t xml:space="preserve">灰色字體為填表說明，請依各系統實際執行情形填寫。</w:t>
            </w:r>
            <w:r w:rsidDel="00000000" w:rsidR="00000000" w:rsidRPr="00000000">
              <w:rPr>
                <w:rtl w:val="0"/>
              </w:rPr>
            </w:r>
          </w:p>
          <w:p w:rsidR="00000000" w:rsidDel="00000000" w:rsidP="00000000" w:rsidRDefault="00000000" w:rsidRPr="00000000" w14:paraId="00000672">
            <w:pPr>
              <w:widowControl w:val="1"/>
              <w:numPr>
                <w:ilvl w:val="0"/>
                <w:numId w:val="46"/>
              </w:numPr>
              <w:ind w:left="379" w:hanging="379"/>
              <w:rPr>
                <w:sz w:val="20"/>
                <w:szCs w:val="20"/>
              </w:rPr>
            </w:pPr>
            <w:r w:rsidDel="00000000" w:rsidR="00000000" w:rsidRPr="00000000">
              <w:rPr>
                <w:rFonts w:ascii="DFKai-SB" w:cs="DFKai-SB" w:eastAsia="DFKai-SB" w:hAnsi="DFKai-SB"/>
                <w:sz w:val="20"/>
                <w:szCs w:val="20"/>
                <w:rtl w:val="0"/>
              </w:rPr>
              <w:t xml:space="preserve">黑色字體表共通作業部分，毋須個別填寫。</w:t>
            </w:r>
            <w:r w:rsidDel="00000000" w:rsidR="00000000" w:rsidRPr="00000000">
              <w:rPr>
                <w:rtl w:val="0"/>
              </w:rPr>
            </w:r>
          </w:p>
          <w:p w:rsidR="00000000" w:rsidDel="00000000" w:rsidP="00000000" w:rsidRDefault="00000000" w:rsidRPr="00000000" w14:paraId="00000673">
            <w:pPr>
              <w:widowControl w:val="1"/>
              <w:numPr>
                <w:ilvl w:val="0"/>
                <w:numId w:val="46"/>
              </w:numPr>
              <w:ind w:left="379" w:hanging="379"/>
              <w:rPr>
                <w:sz w:val="20"/>
                <w:szCs w:val="20"/>
              </w:rPr>
            </w:pPr>
            <w:r w:rsidDel="00000000" w:rsidR="00000000" w:rsidRPr="00000000">
              <w:rPr>
                <w:rFonts w:ascii="DFKai-SB" w:cs="DFKai-SB" w:eastAsia="DFKai-SB" w:hAnsi="DFKai-SB"/>
                <w:sz w:val="20"/>
                <w:szCs w:val="20"/>
                <w:rtl w:val="0"/>
              </w:rPr>
              <w:t xml:space="preserve">左欄勾選不適用者，請說明原因。</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675">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系統之漏洞修復應測試有效性及潛在影響，並定期更新。</w:t>
            </w:r>
          </w:p>
        </w:tc>
        <w:tc>
          <w:tcPr>
            <w:vAlign w:val="center"/>
          </w:tcPr>
          <w:p w:rsidR="00000000" w:rsidDel="00000000" w:rsidP="00000000" w:rsidRDefault="00000000" w:rsidRPr="00000000" w14:paraId="0000067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7">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8">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7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7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7B">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1.進行作業系統之安全性更新前，定期於每月底評估、測試與更新。</w:t>
              <w:br w:type="textWrapping"/>
              <w:t xml:space="preserve">2.漏洞修復時會先於測試環境套用更新並驗證。</w:t>
            </w:r>
          </w:p>
        </w:tc>
        <w:tc>
          <w:tcPr/>
          <w:p w:rsidR="00000000" w:rsidDel="00000000" w:rsidP="00000000" w:rsidRDefault="00000000" w:rsidRPr="00000000" w14:paraId="0000067C">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系統更新紀錄</w:t>
            </w:r>
          </w:p>
        </w:tc>
      </w:tr>
      <w:tr>
        <w:trPr>
          <w:cantSplit w:val="0"/>
          <w:trHeight w:val="480" w:hRule="atLeast"/>
          <w:tblHeader w:val="0"/>
        </w:trPr>
        <w:tc>
          <w:tcPr/>
          <w:p w:rsidR="00000000" w:rsidDel="00000000" w:rsidP="00000000" w:rsidRDefault="00000000" w:rsidRPr="00000000" w14:paraId="0000067D">
            <w:pPr>
              <w:rPr>
                <w:rFonts w:ascii="DFKai-SB" w:cs="DFKai-SB" w:eastAsia="DFKai-SB" w:hAnsi="DFKai-SB"/>
              </w:rPr>
            </w:pPr>
            <w:r w:rsidDel="00000000" w:rsidR="00000000" w:rsidRPr="00000000">
              <w:rPr>
                <w:rFonts w:ascii="DFKai-SB" w:cs="DFKai-SB" w:eastAsia="DFKai-SB" w:hAnsi="DFKai-SB"/>
                <w:sz w:val="20"/>
                <w:szCs w:val="20"/>
                <w:rtl w:val="0"/>
              </w:rPr>
              <w:t xml:space="preserve">定期確認資通系統相關漏洞修復之狀態。</w:t>
            </w:r>
            <w:r w:rsidDel="00000000" w:rsidR="00000000" w:rsidRPr="00000000">
              <w:rPr>
                <w:rtl w:val="0"/>
              </w:rPr>
            </w:r>
          </w:p>
        </w:tc>
        <w:tc>
          <w:tcPr>
            <w:vAlign w:val="center"/>
          </w:tcPr>
          <w:p w:rsidR="00000000" w:rsidDel="00000000" w:rsidP="00000000" w:rsidRDefault="00000000" w:rsidRPr="00000000" w14:paraId="0000067E">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7F">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8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8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8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83">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每季執行弱點掃描並追蹤呈報修補進度。</w:t>
            </w:r>
          </w:p>
        </w:tc>
        <w:tc>
          <w:tcPr/>
          <w:p w:rsidR="00000000" w:rsidDel="00000000" w:rsidP="00000000" w:rsidRDefault="00000000" w:rsidRPr="00000000" w14:paraId="00000684">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弱點修補紀錄</w:t>
            </w:r>
          </w:p>
        </w:tc>
      </w:tr>
      <w:tr>
        <w:trPr>
          <w:cantSplit w:val="0"/>
          <w:trHeight w:val="413" w:hRule="atLeast"/>
          <w:tblHeader w:val="0"/>
        </w:trPr>
        <w:tc>
          <w:tcPr>
            <w:gridSpan w:val="7"/>
            <w:vAlign w:val="center"/>
          </w:tcPr>
          <w:p w:rsidR="00000000" w:rsidDel="00000000" w:rsidP="00000000" w:rsidRDefault="00000000" w:rsidRPr="00000000" w14:paraId="00000685">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資訊系統監控（項目代碼： C0702）</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68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8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690">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691">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692">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694">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69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696">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69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發現資通系統有被入侵跡象時，應通報機關特定人員。</w:t>
            </w:r>
          </w:p>
        </w:tc>
        <w:tc>
          <w:tcPr>
            <w:vAlign w:val="center"/>
          </w:tcPr>
          <w:p w:rsidR="00000000" w:rsidDel="00000000" w:rsidP="00000000" w:rsidRDefault="00000000" w:rsidRPr="00000000" w14:paraId="0000069B">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9C">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9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9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9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A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w:t>
            </w:r>
          </w:p>
        </w:tc>
        <w:tc>
          <w:tcPr/>
          <w:p w:rsidR="00000000" w:rsidDel="00000000" w:rsidP="00000000" w:rsidRDefault="00000000" w:rsidRPr="00000000" w14:paraId="000006A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207" w:hRule="atLeast"/>
          <w:tblHeader w:val="0"/>
        </w:trPr>
        <w:tc>
          <w:tcPr/>
          <w:p w:rsidR="00000000" w:rsidDel="00000000" w:rsidP="00000000" w:rsidRDefault="00000000" w:rsidRPr="00000000" w14:paraId="000006A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監控資通系統，以偵測攻擊與未授權之連線，並識別資通系統之未授權使用。</w:t>
            </w:r>
          </w:p>
        </w:tc>
        <w:tc>
          <w:tcPr>
            <w:vAlign w:val="center"/>
          </w:tcPr>
          <w:p w:rsidR="00000000" w:rsidDel="00000000" w:rsidP="00000000" w:rsidRDefault="00000000" w:rsidRPr="00000000" w14:paraId="000006A3">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A4">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A5">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A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A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A8">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w:t>
            </w:r>
          </w:p>
        </w:tc>
        <w:tc>
          <w:tcPr/>
          <w:p w:rsidR="00000000" w:rsidDel="00000000" w:rsidP="00000000" w:rsidRDefault="00000000" w:rsidRPr="00000000" w14:paraId="000006A9">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系統監看程序</w:t>
            </w:r>
          </w:p>
        </w:tc>
      </w:tr>
      <w:tr>
        <w:trPr>
          <w:cantSplit w:val="0"/>
          <w:trHeight w:val="207" w:hRule="atLeast"/>
          <w:tblHeader w:val="0"/>
        </w:trPr>
        <w:tc>
          <w:tcPr/>
          <w:p w:rsidR="00000000" w:rsidDel="00000000" w:rsidP="00000000" w:rsidRDefault="00000000" w:rsidRPr="00000000" w14:paraId="000006A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資通系統應採用自動化工具監控進出之通信流量，並於發現不尋常或未授權之活動時，針對該事件進行分析。</w:t>
            </w:r>
          </w:p>
        </w:tc>
        <w:tc>
          <w:tcPr>
            <w:vAlign w:val="center"/>
          </w:tcPr>
          <w:p w:rsidR="00000000" w:rsidDel="00000000" w:rsidP="00000000" w:rsidRDefault="00000000" w:rsidRPr="00000000" w14:paraId="000006AB">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AC">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A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A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A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B0">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部署WAF防護設備，偵測及阻擋站台惡意使用行為。</w:t>
            </w:r>
          </w:p>
        </w:tc>
        <w:tc>
          <w:tcPr/>
          <w:p w:rsidR="00000000" w:rsidDel="00000000" w:rsidP="00000000" w:rsidRDefault="00000000" w:rsidRPr="00000000" w14:paraId="000006B1">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WAF組態設定</w:t>
            </w:r>
          </w:p>
        </w:tc>
      </w:tr>
      <w:tr>
        <w:trPr>
          <w:cantSplit w:val="0"/>
          <w:trHeight w:val="413" w:hRule="atLeast"/>
          <w:tblHeader w:val="0"/>
        </w:trPr>
        <w:tc>
          <w:tcPr>
            <w:gridSpan w:val="7"/>
            <w:vAlign w:val="center"/>
          </w:tcPr>
          <w:p w:rsidR="00000000" w:rsidDel="00000000" w:rsidP="00000000" w:rsidRDefault="00000000" w:rsidRPr="00000000" w14:paraId="000006B2">
            <w:pPr>
              <w:jc w:val="both"/>
              <w:rPr>
                <w:rFonts w:ascii="DFKai-SB" w:cs="DFKai-SB" w:eastAsia="DFKai-SB" w:hAnsi="DFKai-SB"/>
                <w:color w:val="a6a6a6"/>
                <w:sz w:val="20"/>
                <w:szCs w:val="20"/>
              </w:rPr>
            </w:pPr>
            <w:r w:rsidDel="00000000" w:rsidR="00000000" w:rsidRPr="00000000">
              <w:rPr>
                <w:rFonts w:ascii="DFKai-SB" w:cs="DFKai-SB" w:eastAsia="DFKai-SB" w:hAnsi="DFKai-SB"/>
                <w:color w:val="000000"/>
                <w:rtl w:val="0"/>
              </w:rPr>
              <w:t xml:space="preserve">軟體及資訊完整性（項目代碼： C0703）</w:t>
            </w:r>
            <w:r w:rsidDel="00000000" w:rsidR="00000000" w:rsidRPr="00000000">
              <w:rPr>
                <w:rtl w:val="0"/>
              </w:rPr>
            </w:r>
          </w:p>
        </w:tc>
      </w:tr>
      <w:tr>
        <w:trPr>
          <w:cantSplit w:val="0"/>
          <w:trHeight w:val="413" w:hRule="atLeast"/>
          <w:tblHeader w:val="0"/>
        </w:trPr>
        <w:tc>
          <w:tcPr>
            <w:vMerge w:val="restart"/>
            <w:vAlign w:val="center"/>
          </w:tcPr>
          <w:p w:rsidR="00000000" w:rsidDel="00000000" w:rsidP="00000000" w:rsidRDefault="00000000" w:rsidRPr="00000000" w14:paraId="000006B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安全需求檢核項目</w:t>
            </w:r>
          </w:p>
        </w:tc>
        <w:tc>
          <w:tcPr>
            <w:gridSpan w:val="3"/>
            <w:vAlign w:val="center"/>
          </w:tcPr>
          <w:p w:rsidR="00000000" w:rsidDel="00000000" w:rsidP="00000000" w:rsidRDefault="00000000" w:rsidRPr="00000000" w14:paraId="000006B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資通系統資安等級</w:t>
            </w:r>
          </w:p>
        </w:tc>
        <w:tc>
          <w:tcPr>
            <w:vMerge w:val="restart"/>
            <w:vAlign w:val="center"/>
          </w:tcPr>
          <w:p w:rsidR="00000000" w:rsidDel="00000000" w:rsidP="00000000" w:rsidRDefault="00000000" w:rsidRPr="00000000" w14:paraId="000006BD">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是否符合</w:t>
            </w:r>
          </w:p>
        </w:tc>
        <w:tc>
          <w:tcPr>
            <w:vMerge w:val="restart"/>
            <w:vAlign w:val="center"/>
          </w:tcPr>
          <w:p w:rsidR="00000000" w:rsidDel="00000000" w:rsidP="00000000" w:rsidRDefault="00000000" w:rsidRPr="00000000" w14:paraId="000006BE">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現況說明或矯正作為</w:t>
            </w:r>
            <w:r w:rsidDel="00000000" w:rsidR="00000000" w:rsidRPr="00000000">
              <w:rPr>
                <w:rtl w:val="0"/>
              </w:rPr>
            </w:r>
          </w:p>
        </w:tc>
        <w:tc>
          <w:tcPr>
            <w:vMerge w:val="restart"/>
            <w:vAlign w:val="center"/>
          </w:tcPr>
          <w:p w:rsidR="00000000" w:rsidDel="00000000" w:rsidP="00000000" w:rsidRDefault="00000000" w:rsidRPr="00000000" w14:paraId="000006BF">
            <w:pPr>
              <w:jc w:val="center"/>
              <w:rPr>
                <w:rFonts w:ascii="DFKai-SB" w:cs="DFKai-SB" w:eastAsia="DFKai-SB" w:hAnsi="DFKai-SB"/>
                <w:color w:val="a6a6a6"/>
                <w:sz w:val="20"/>
                <w:szCs w:val="20"/>
              </w:rPr>
            </w:pPr>
            <w:r w:rsidDel="00000000" w:rsidR="00000000" w:rsidRPr="00000000">
              <w:rPr>
                <w:rFonts w:ascii="DFKai-SB" w:cs="DFKai-SB" w:eastAsia="DFKai-SB" w:hAnsi="DFKai-SB"/>
                <w:sz w:val="20"/>
                <w:szCs w:val="20"/>
                <w:rtl w:val="0"/>
              </w:rPr>
              <w:t xml:space="preserve">佐證資料</w:t>
            </w: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a6a6a6"/>
                <w:sz w:val="20"/>
                <w:szCs w:val="20"/>
              </w:rPr>
            </w:pPr>
            <w:r w:rsidDel="00000000" w:rsidR="00000000" w:rsidRPr="00000000">
              <w:rPr>
                <w:rtl w:val="0"/>
              </w:rPr>
            </w:r>
          </w:p>
        </w:tc>
        <w:tc>
          <w:tcPr/>
          <w:p w:rsidR="00000000" w:rsidDel="00000000" w:rsidP="00000000" w:rsidRDefault="00000000" w:rsidRPr="00000000" w14:paraId="000006C1">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普</w:t>
            </w:r>
          </w:p>
        </w:tc>
        <w:tc>
          <w:tcPr/>
          <w:p w:rsidR="00000000" w:rsidDel="00000000" w:rsidP="00000000" w:rsidRDefault="00000000" w:rsidRPr="00000000" w14:paraId="000006C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中</w:t>
            </w:r>
          </w:p>
        </w:tc>
        <w:tc>
          <w:tcPr/>
          <w:p w:rsidR="00000000" w:rsidDel="00000000" w:rsidP="00000000" w:rsidRDefault="00000000" w:rsidRPr="00000000" w14:paraId="000006C3">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高</w:t>
            </w:r>
          </w:p>
        </w:tc>
        <w:tc>
          <w:tcPr>
            <w:vMerge w:val="continue"/>
            <w:vAlign w:val="center"/>
          </w:tcPr>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vMerge w:val="continue"/>
            <w:vAlign w:val="center"/>
          </w:tcPr>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r>
      <w:tr>
        <w:trPr>
          <w:cantSplit w:val="0"/>
          <w:trHeight w:val="207" w:hRule="atLeast"/>
          <w:tblHeader w:val="0"/>
        </w:trPr>
        <w:tc>
          <w:tcPr/>
          <w:p w:rsidR="00000000" w:rsidDel="00000000" w:rsidP="00000000" w:rsidRDefault="00000000" w:rsidRPr="00000000" w14:paraId="000006C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使用者輸入資料合法性檢查應置放於應用系統伺服器端。</w:t>
            </w:r>
          </w:p>
        </w:tc>
        <w:tc>
          <w:tcPr>
            <w:vAlign w:val="center"/>
          </w:tcPr>
          <w:p w:rsidR="00000000" w:rsidDel="00000000" w:rsidP="00000000" w:rsidRDefault="00000000" w:rsidRPr="00000000" w14:paraId="000006C8">
            <w:pPr>
              <w:tabs>
                <w:tab w:val="left" w:leader="none" w:pos="438"/>
              </w:tabs>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C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C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C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C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C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於ASP.NET啟用ValidateRequest檢查機制。</w:t>
            </w:r>
          </w:p>
        </w:tc>
        <w:tc>
          <w:tcPr/>
          <w:p w:rsidR="00000000" w:rsidDel="00000000" w:rsidP="00000000" w:rsidRDefault="00000000" w:rsidRPr="00000000" w14:paraId="000006C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伺服器組態設定檔案</w:t>
            </w:r>
          </w:p>
        </w:tc>
      </w:tr>
      <w:tr>
        <w:trPr>
          <w:cantSplit w:val="0"/>
          <w:trHeight w:val="207" w:hRule="atLeast"/>
          <w:tblHeader w:val="0"/>
        </w:trPr>
        <w:tc>
          <w:tcPr/>
          <w:p w:rsidR="00000000" w:rsidDel="00000000" w:rsidP="00000000" w:rsidRDefault="00000000" w:rsidRPr="00000000" w14:paraId="000006C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使用完整性驗證工具，以偵測未授權變更特定軟體及資訊。</w:t>
            </w:r>
          </w:p>
        </w:tc>
        <w:tc>
          <w:tcPr>
            <w:vAlign w:val="center"/>
          </w:tcPr>
          <w:p w:rsidR="00000000" w:rsidDel="00000000" w:rsidP="00000000" w:rsidRDefault="00000000" w:rsidRPr="00000000" w14:paraId="000006D0">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D1">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D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D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D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D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使用目錄監控軟體，監視站台目錄。</w:t>
            </w:r>
          </w:p>
        </w:tc>
        <w:tc>
          <w:tcPr/>
          <w:p w:rsidR="00000000" w:rsidDel="00000000" w:rsidP="00000000" w:rsidRDefault="00000000" w:rsidRPr="00000000" w14:paraId="000006D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目錄監控軟體</w:t>
            </w:r>
          </w:p>
        </w:tc>
      </w:tr>
      <w:tr>
        <w:trPr>
          <w:cantSplit w:val="0"/>
          <w:trHeight w:val="207" w:hRule="atLeast"/>
          <w:tblHeader w:val="0"/>
        </w:trPr>
        <w:tc>
          <w:tcPr/>
          <w:p w:rsidR="00000000" w:rsidDel="00000000" w:rsidP="00000000" w:rsidRDefault="00000000" w:rsidRPr="00000000" w14:paraId="000006D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發現違反完整性時，資通系統應實施機關指定之安全保護措施。</w:t>
            </w:r>
          </w:p>
        </w:tc>
        <w:tc>
          <w:tcPr>
            <w:vAlign w:val="center"/>
          </w:tcPr>
          <w:p w:rsidR="00000000" w:rsidDel="00000000" w:rsidP="00000000" w:rsidRDefault="00000000" w:rsidRPr="00000000" w14:paraId="000006D8">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D9">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vAlign w:val="center"/>
          </w:tcPr>
          <w:p w:rsidR="00000000" w:rsidDel="00000000" w:rsidP="00000000" w:rsidRDefault="00000000" w:rsidRPr="00000000" w14:paraId="000006DA">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D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DC">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DD">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戰情室監控人員依「ISMS_PRC_010系統監看程序」進行系統異常事件通報，承辦人員依資通安全事件通報及應變辦法之規定進行通報。</w:t>
            </w:r>
          </w:p>
        </w:tc>
        <w:tc>
          <w:tcPr/>
          <w:p w:rsidR="00000000" w:rsidDel="00000000" w:rsidP="00000000" w:rsidRDefault="00000000" w:rsidRPr="00000000" w14:paraId="000006DE">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1.系統監看程序 2.事件通報紀錄</w:t>
            </w:r>
          </w:p>
        </w:tc>
      </w:tr>
      <w:tr>
        <w:trPr>
          <w:cantSplit w:val="0"/>
          <w:trHeight w:val="207" w:hRule="atLeast"/>
          <w:tblHeader w:val="0"/>
        </w:trPr>
        <w:tc>
          <w:tcPr/>
          <w:p w:rsidR="00000000" w:rsidDel="00000000" w:rsidP="00000000" w:rsidRDefault="00000000" w:rsidRPr="00000000" w14:paraId="000006D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應定期執行軟體和資訊完整性檢查。</w:t>
            </w:r>
          </w:p>
        </w:tc>
        <w:tc>
          <w:tcPr>
            <w:vAlign w:val="center"/>
          </w:tcPr>
          <w:p w:rsidR="00000000" w:rsidDel="00000000" w:rsidP="00000000" w:rsidRDefault="00000000" w:rsidRPr="00000000" w14:paraId="000006E0">
            <w:pPr>
              <w:tabs>
                <w:tab w:val="left" w:leader="none" w:pos="438"/>
              </w:tabs>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E1">
            <w:pPr>
              <w:jc w:val="center"/>
              <w:rPr>
                <w:rFonts w:ascii="DFKai-SB" w:cs="DFKai-SB" w:eastAsia="DFKai-SB" w:hAnsi="DFKai-SB"/>
                <w:sz w:val="20"/>
                <w:szCs w:val="20"/>
              </w:rPr>
            </w:pPr>
            <w:r w:rsidDel="00000000" w:rsidR="00000000" w:rsidRPr="00000000">
              <w:rPr>
                <w:rtl w:val="0"/>
              </w:rPr>
            </w:r>
          </w:p>
        </w:tc>
        <w:tc>
          <w:tcPr>
            <w:vAlign w:val="center"/>
          </w:tcPr>
          <w:p w:rsidR="00000000" w:rsidDel="00000000" w:rsidP="00000000" w:rsidRDefault="00000000" w:rsidRPr="00000000" w14:paraId="000006E2">
            <w:pPr>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w:t>
            </w:r>
          </w:p>
        </w:tc>
        <w:tc>
          <w:tcPr/>
          <w:p w:rsidR="00000000" w:rsidDel="00000000" w:rsidP="00000000" w:rsidRDefault="00000000" w:rsidRPr="00000000" w14:paraId="000006E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□是 □不適用</w:t>
            </w:r>
          </w:p>
          <w:p w:rsidR="00000000" w:rsidDel="00000000" w:rsidP="00000000" w:rsidRDefault="00000000" w:rsidRPr="00000000" w14:paraId="000006E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□否，預計完成時間  年  月  日</w:t>
            </w:r>
          </w:p>
        </w:tc>
        <w:tc>
          <w:tcPr/>
          <w:p w:rsidR="00000000" w:rsidDel="00000000" w:rsidP="00000000" w:rsidRDefault="00000000" w:rsidRPr="00000000" w14:paraId="000006E5">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每月利用完整性檢查工具，比對網站目錄內容之異動。</w:t>
            </w:r>
          </w:p>
        </w:tc>
        <w:tc>
          <w:tcPr/>
          <w:p w:rsidR="00000000" w:rsidDel="00000000" w:rsidP="00000000" w:rsidRDefault="00000000" w:rsidRPr="00000000" w14:paraId="000006E6">
            <w:pPr>
              <w:spacing w:line="237" w:lineRule="auto"/>
              <w:ind w:left="3" w:firstLine="0"/>
              <w:rPr>
                <w:rFonts w:ascii="DFKai-SB" w:cs="DFKai-SB" w:eastAsia="DFKai-SB" w:hAnsi="DFKai-SB"/>
                <w:color w:val="808080"/>
                <w:sz w:val="20"/>
                <w:szCs w:val="20"/>
              </w:rPr>
            </w:pPr>
            <w:r w:rsidDel="00000000" w:rsidR="00000000" w:rsidRPr="00000000">
              <w:rPr>
                <w:rFonts w:ascii="DFKai-SB" w:cs="DFKai-SB" w:eastAsia="DFKai-SB" w:hAnsi="DFKai-SB"/>
                <w:color w:val="808080"/>
                <w:sz w:val="20"/>
                <w:szCs w:val="20"/>
                <w:rtl w:val="0"/>
              </w:rPr>
              <w:t xml:space="preserve">網站目錄完整性檢查結果報告</w:t>
            </w:r>
          </w:p>
        </w:tc>
      </w:tr>
    </w:tbl>
    <w:p w:rsidR="00000000" w:rsidDel="00000000" w:rsidP="00000000" w:rsidRDefault="00000000" w:rsidRPr="00000000" w14:paraId="000006E7">
      <w:pPr>
        <w:spacing w:line="276" w:lineRule="auto"/>
        <w:jc w:val="both"/>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6E8">
      <w:pPr>
        <w:spacing w:line="276" w:lineRule="auto"/>
        <w:jc w:val="both"/>
        <w:rPr>
          <w:rFonts w:ascii="DFKai-SB" w:cs="DFKai-SB" w:eastAsia="DFKai-SB" w:hAnsi="DFKai-SB"/>
          <w:b w:val="1"/>
          <w:bCs w:val="1"/>
        </w:rPr>
      </w:pPr>
      <w:r w:rsidDel="00000000" w:rsidR="00000000" w:rsidRPr="00000000">
        <w:rPr>
          <w:rFonts w:ascii="DFKai-SB" w:cs="DFKai-SB" w:eastAsia="DFKai-SB" w:hAnsi="DFKai-SB"/>
          <w:rtl w:val="0"/>
        </w:rPr>
        <w:t xml:space="preserve">廠商用印：</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1228725</wp:posOffset>
                </wp:positionH>
                <wp:positionV relativeFrom="paragraph">
                  <wp:posOffset>-10157</wp:posOffset>
                </wp:positionV>
                <wp:extent cx="1866900" cy="1285875"/>
                <wp:effectExtent b="0" l="0" r="0" t="0"/>
                <wp:wrapNone/>
                <wp:docPr id="12" name=""/>
                <a:graphic>
                  <a:graphicData uri="http://schemas.microsoft.com/office/word/2010/wordprocessingShape">
                    <wps:wsp>
                      <wps:cNvSpPr/>
                      <wps:cNvPr id="3" name="Shape 3"/>
                      <wps:spPr>
                        <a:xfrm>
                          <a:off x="4431600" y="3156113"/>
                          <a:ext cx="1828800" cy="1247775"/>
                        </a:xfrm>
                        <a:prstGeom prst="rect">
                          <a:avLst/>
                        </a:prstGeom>
                        <a:solidFill>
                          <a:srgbClr val="FFFFFF"/>
                        </a:solidFill>
                        <a:ln cap="flat" cmpd="sng" w="12700">
                          <a:solidFill>
                            <a:srgbClr val="AFABAB"/>
                          </a:solidFill>
                          <a:prstDash val="dashDot"/>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1228725</wp:posOffset>
                </wp:positionH>
                <wp:positionV relativeFrom="paragraph">
                  <wp:posOffset>-10157</wp:posOffset>
                </wp:positionV>
                <wp:extent cx="1866900" cy="1285875"/>
                <wp:effectExtent b="0" l="0" r="0" t="0"/>
                <wp:wrapNone/>
                <wp:docPr id="12"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1866900" cy="1285875"/>
                        </a:xfrm>
                        <a:prstGeom prst="rect"/>
                        <a:ln/>
                      </pic:spPr>
                    </pic:pic>
                  </a:graphicData>
                </a:graphic>
              </wp:anchor>
            </w:drawing>
          </mc:Fallback>
        </mc:AlternateContent>
      </w:r>
    </w:p>
    <w:p w:rsidR="00000000" w:rsidDel="00000000" w:rsidP="00000000" w:rsidRDefault="00000000" w:rsidRPr="00000000" w14:paraId="000006E9">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6EA">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6EB">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6EC">
      <w:pPr>
        <w:spacing w:line="276" w:lineRule="auto"/>
        <w:jc w:val="both"/>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6ED">
      <w:pPr>
        <w:spacing w:line="276" w:lineRule="auto"/>
        <w:jc w:val="both"/>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6EE">
      <w:pPr>
        <w:spacing w:line="276" w:lineRule="auto"/>
        <w:jc w:val="both"/>
        <w:rPr>
          <w:rFonts w:ascii="DFKai-SB" w:cs="DFKai-SB" w:eastAsia="DFKai-SB" w:hAnsi="DFKai-SB"/>
          <w:b w:val="1"/>
          <w:bCs w:val="1"/>
        </w:rPr>
      </w:pPr>
      <w:r w:rsidDel="00000000" w:rsidR="00000000" w:rsidRPr="00000000">
        <w:rPr>
          <w:rFonts w:ascii="DFKai-SB" w:cs="DFKai-SB" w:eastAsia="DFKai-SB" w:hAnsi="DFKai-SB"/>
          <w:color w:val="000000"/>
          <w:rtl w:val="0"/>
        </w:rPr>
        <w:t xml:space="preserve">承辦人:                單位主管：                 資訊室複核：</w:t>
      </w:r>
      <w:r w:rsidDel="00000000" w:rsidR="00000000" w:rsidRPr="00000000">
        <w:rPr>
          <w:rtl w:val="0"/>
        </w:rPr>
      </w:r>
    </w:p>
    <w:p w:rsidR="00000000" w:rsidDel="00000000" w:rsidP="00000000" w:rsidRDefault="00000000" w:rsidRPr="00000000" w14:paraId="000006EF">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0">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1">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2">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3">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4">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5">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6">
      <w:pPr>
        <w:ind w:right="70"/>
        <w:jc w:val="both"/>
        <w:rPr>
          <w:rFonts w:ascii="DFKai-SB" w:cs="DFKai-SB" w:eastAsia="DFKai-SB" w:hAnsi="DFKai-SB"/>
        </w:rPr>
      </w:pPr>
      <w:r w:rsidDel="00000000" w:rsidR="00000000" w:rsidRPr="00000000">
        <w:rPr>
          <w:rtl w:val="0"/>
        </w:rPr>
      </w:r>
    </w:p>
    <w:p w:rsidR="00000000" w:rsidDel="00000000" w:rsidP="00000000" w:rsidRDefault="00000000" w:rsidRPr="00000000" w14:paraId="000006F7">
      <w:pPr>
        <w:ind w:right="70"/>
        <w:jc w:val="both"/>
        <w:rPr>
          <w:rFonts w:ascii="DFKai-SB" w:cs="DFKai-SB" w:eastAsia="DFKai-SB" w:hAnsi="DFKai-SB"/>
        </w:rPr>
      </w:pPr>
      <w:r w:rsidDel="00000000" w:rsidR="00000000" w:rsidRPr="00000000">
        <w:rPr>
          <w:rFonts w:ascii="DFKai-SB" w:cs="DFKai-SB" w:eastAsia="DFKai-SB" w:hAnsi="DFKai-SB"/>
          <w:rtl w:val="0"/>
        </w:rPr>
        <w:t xml:space="preserve">附件三：廠商資安管理作業自評表</w:t>
      </w:r>
    </w:p>
    <w:p w:rsidR="00000000" w:rsidDel="00000000" w:rsidP="00000000" w:rsidRDefault="00000000" w:rsidRPr="00000000" w14:paraId="000006F8">
      <w:pPr>
        <w:jc w:val="center"/>
        <w:rPr>
          <w:rFonts w:ascii="DFKai-SB" w:cs="DFKai-SB" w:eastAsia="DFKai-SB" w:hAnsi="DFKai-SB"/>
          <w:b w:val="1"/>
          <w:bCs w:val="1"/>
          <w:sz w:val="32"/>
          <w:szCs w:val="32"/>
        </w:rPr>
      </w:pPr>
      <w:r w:rsidDel="00000000" w:rsidR="00000000" w:rsidRPr="00000000">
        <w:rPr>
          <w:rFonts w:ascii="DFKai-SB" w:cs="DFKai-SB" w:eastAsia="DFKai-SB" w:hAnsi="DFKai-SB"/>
          <w:sz w:val="32"/>
          <w:szCs w:val="32"/>
          <w:rtl w:val="0"/>
        </w:rPr>
        <w:t xml:space="preserve">參與國家電影及視聽文化中心辦理</w:t>
      </w:r>
      <w:r w:rsidDel="00000000" w:rsidR="00000000" w:rsidRPr="00000000">
        <w:rPr>
          <w:rtl w:val="0"/>
        </w:rPr>
      </w:r>
    </w:p>
    <w:p w:rsidR="00000000" w:rsidDel="00000000" w:rsidP="00000000" w:rsidRDefault="00000000" w:rsidRPr="00000000" w14:paraId="000006F9">
      <w:pPr>
        <w:jc w:val="center"/>
        <w:rPr>
          <w:rFonts w:ascii="DFKai-SB" w:cs="DFKai-SB" w:eastAsia="DFKai-SB" w:hAnsi="DFKai-SB"/>
          <w:b w:val="1"/>
          <w:bCs w:val="1"/>
          <w:sz w:val="32"/>
          <w:szCs w:val="32"/>
        </w:rPr>
      </w:pPr>
      <w:r w:rsidDel="00000000" w:rsidR="00000000" w:rsidRPr="00000000">
        <w:rPr>
          <w:rFonts w:ascii="DFKai-SB" w:cs="DFKai-SB" w:eastAsia="DFKai-SB" w:hAnsi="DFKai-SB"/>
          <w:sz w:val="32"/>
          <w:szCs w:val="32"/>
          <w:rtl w:val="0"/>
        </w:rPr>
        <w:t xml:space="preserve">「____________________」（標案名稱）</w:t>
      </w:r>
      <w:r w:rsidDel="00000000" w:rsidR="00000000" w:rsidRPr="00000000">
        <w:rPr>
          <w:rtl w:val="0"/>
        </w:rPr>
      </w:r>
    </w:p>
    <w:p w:rsidR="00000000" w:rsidDel="00000000" w:rsidP="00000000" w:rsidRDefault="00000000" w:rsidRPr="00000000" w14:paraId="000006FA">
      <w:pPr>
        <w:jc w:val="center"/>
        <w:rPr>
          <w:rFonts w:ascii="DFKai-SB" w:cs="DFKai-SB" w:eastAsia="DFKai-SB" w:hAnsi="DFKai-SB"/>
          <w:b w:val="1"/>
          <w:bCs w:val="1"/>
          <w:sz w:val="32"/>
          <w:szCs w:val="32"/>
        </w:rPr>
      </w:pPr>
      <w:r w:rsidDel="00000000" w:rsidR="00000000" w:rsidRPr="00000000">
        <w:rPr>
          <w:rFonts w:ascii="DFKai-SB" w:cs="DFKai-SB" w:eastAsia="DFKai-SB" w:hAnsi="DFKai-SB"/>
          <w:sz w:val="32"/>
          <w:szCs w:val="32"/>
          <w:rtl w:val="0"/>
        </w:rPr>
        <w:t xml:space="preserve">資安管理作業自評表</w:t>
      </w:r>
      <w:r w:rsidDel="00000000" w:rsidR="00000000" w:rsidRPr="00000000">
        <w:rPr>
          <w:rtl w:val="0"/>
        </w:rPr>
      </w:r>
    </w:p>
    <w:p w:rsidR="00000000" w:rsidDel="00000000" w:rsidP="00000000" w:rsidRDefault="00000000" w:rsidRPr="00000000" w14:paraId="000006FB">
      <w:pPr>
        <w:jc w:val="right"/>
        <w:rPr>
          <w:b w:val="1"/>
          <w:bCs w:val="1"/>
        </w:rPr>
      </w:pPr>
      <w:r w:rsidDel="00000000" w:rsidR="00000000" w:rsidRPr="00000000">
        <w:rPr>
          <w:rFonts w:ascii="DFKai-SB" w:cs="DFKai-SB" w:eastAsia="DFKai-SB" w:hAnsi="DFKai-SB"/>
          <w:rtl w:val="0"/>
        </w:rPr>
        <w:t xml:space="preserve">填表日期：  年  月  日</w:t>
      </w:r>
      <w:r w:rsidDel="00000000" w:rsidR="00000000" w:rsidRPr="00000000">
        <w:rPr>
          <w:rtl w:val="0"/>
        </w:rPr>
      </w:r>
    </w:p>
    <w:tbl>
      <w:tblPr>
        <w:tblStyle w:val="Table9"/>
        <w:tblW w:w="10378.000000000002" w:type="dxa"/>
        <w:jc w:val="center"/>
        <w:tblLayout w:type="fixed"/>
        <w:tblLook w:val="0000"/>
      </w:tblPr>
      <w:tblGrid>
        <w:gridCol w:w="4331"/>
        <w:gridCol w:w="6047"/>
        <w:tblGridChange w:id="0">
          <w:tblGrid>
            <w:gridCol w:w="4331"/>
            <w:gridCol w:w="60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6FC">
            <w:pPr>
              <w:jc w:val="center"/>
              <w:rPr/>
            </w:pPr>
            <w:r w:rsidDel="00000000" w:rsidR="00000000" w:rsidRPr="00000000">
              <w:rPr>
                <w:rFonts w:ascii="DFKai-SB" w:cs="DFKai-SB" w:eastAsia="DFKai-SB" w:hAnsi="DFKai-SB"/>
                <w:rtl w:val="0"/>
              </w:rPr>
              <w:t xml:space="preserve">評估項目</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6FD">
            <w:pPr>
              <w:jc w:val="center"/>
              <w:rPr>
                <w:rFonts w:ascii="DFKai-SB" w:cs="DFKai-SB" w:eastAsia="DFKai-SB" w:hAnsi="DFKai-SB"/>
              </w:rPr>
            </w:pPr>
            <w:r w:rsidDel="00000000" w:rsidR="00000000" w:rsidRPr="00000000">
              <w:rPr>
                <w:rFonts w:ascii="DFKai-SB" w:cs="DFKai-SB" w:eastAsia="DFKai-SB" w:hAnsi="DFKai-SB"/>
                <w:rtl w:val="0"/>
              </w:rPr>
              <w:t xml:space="preserve">辦理情形</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6FE">
            <w:pPr>
              <w:tabs>
                <w:tab w:val="left" w:leader="none" w:pos="240"/>
              </w:tabs>
              <w:rPr/>
            </w:pPr>
            <w:r w:rsidDel="00000000" w:rsidR="00000000" w:rsidRPr="00000000">
              <w:rPr>
                <w:rFonts w:ascii="DFKai-SB" w:cs="DFKai-SB" w:eastAsia="DFKai-SB" w:hAnsi="DFKai-SB"/>
                <w:rtl w:val="0"/>
              </w:rPr>
              <w:t xml:space="preserve">1.管理面</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0">
            <w:pPr>
              <w:ind w:left="360" w:hanging="360"/>
              <w:rPr>
                <w:rFonts w:ascii="DFKai-SB" w:cs="DFKai-SB" w:eastAsia="DFKai-SB" w:hAnsi="DFKai-SB"/>
              </w:rPr>
            </w:pPr>
            <w:r w:rsidDel="00000000" w:rsidR="00000000" w:rsidRPr="00000000">
              <w:rPr>
                <w:rFonts w:ascii="DFKai-SB" w:cs="DFKai-SB" w:eastAsia="DFKai-SB" w:hAnsi="DFKai-SB"/>
                <w:rtl w:val="0"/>
              </w:rPr>
              <w:t xml:space="preserve">1.1辦理本專案受託業務相關程序及環境之資通安全管理措施或通過第三方驗證</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1">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□辦理本專案受託業務之相關程序及環境已(將)通過_____認(驗)證並持續有效，驗證公司為_____</w:t>
            </w:r>
          </w:p>
          <w:p w:rsidR="00000000" w:rsidDel="00000000" w:rsidP="00000000" w:rsidRDefault="00000000" w:rsidRPr="00000000" w14:paraId="00000702">
            <w:pPr>
              <w:ind w:left="240" w:hanging="240"/>
              <w:rPr>
                <w:rFonts w:ascii="DFKai-SB" w:cs="DFKai-SB" w:eastAsia="DFKai-SB" w:hAnsi="DFKai-SB"/>
              </w:rPr>
            </w:pPr>
            <w:r w:rsidDel="00000000" w:rsidR="00000000" w:rsidRPr="00000000">
              <w:rPr>
                <w:rFonts w:ascii="DFKai-SB" w:cs="DFKai-SB" w:eastAsia="DFKai-SB" w:hAnsi="DFKai-SB"/>
                <w:rtl w:val="0"/>
              </w:rPr>
              <w:t xml:space="preserve">□辦理本專案受託業務之相關程序及環境已具備完善資安管理措施，詳_____文件(如未載明於既有文件內，請於備註欄內說明相關措施)</w:t>
            </w:r>
          </w:p>
          <w:p w:rsidR="00000000" w:rsidDel="00000000" w:rsidP="00000000" w:rsidRDefault="00000000" w:rsidRPr="00000000" w14:paraId="00000703">
            <w:pPr>
              <w:ind w:left="240" w:hanging="240"/>
              <w:rPr>
                <w:rFonts w:ascii="DFKai-SB" w:cs="DFKai-SB" w:eastAsia="DFKai-SB" w:hAnsi="DFKai-SB"/>
              </w:rPr>
            </w:pPr>
            <w:r w:rsidDel="00000000" w:rsidR="00000000" w:rsidRPr="00000000">
              <w:rPr>
                <w:rFonts w:ascii="DFKai-SB" w:cs="DFKai-SB" w:eastAsia="DFKai-SB" w:hAnsi="DFKai-SB"/>
                <w:rtl w:val="0"/>
              </w:rPr>
              <w:t xml:space="preserve">□本專案受託業務之相關程序及環境未導入適當資安管理措施</w:t>
            </w:r>
          </w:p>
          <w:p w:rsidR="00000000" w:rsidDel="00000000" w:rsidP="00000000" w:rsidRDefault="00000000" w:rsidRPr="00000000" w14:paraId="00000704">
            <w:pPr>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5">
            <w:pPr>
              <w:ind w:left="360" w:hanging="360"/>
              <w:rPr>
                <w:rFonts w:ascii="DFKai-SB" w:cs="DFKai-SB" w:eastAsia="DFKai-SB" w:hAnsi="DFKai-SB"/>
              </w:rPr>
            </w:pPr>
            <w:r w:rsidDel="00000000" w:rsidR="00000000" w:rsidRPr="00000000">
              <w:rPr>
                <w:rFonts w:ascii="DFKai-SB" w:cs="DFKai-SB" w:eastAsia="DFKai-SB" w:hAnsi="DFKai-SB"/>
                <w:rtl w:val="0"/>
              </w:rPr>
              <w:t xml:space="preserve">1.2本專案之資安負責人、資安專責主管或其他資安人員之人力配置規劃</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6">
            <w:pPr>
              <w:ind w:left="240" w:hanging="240"/>
              <w:rPr>
                <w:rFonts w:ascii="DFKai-SB" w:cs="DFKai-SB" w:eastAsia="DFKai-SB" w:hAnsi="DFKai-SB"/>
              </w:rPr>
            </w:pPr>
            <w:r w:rsidDel="00000000" w:rsidR="00000000" w:rsidRPr="00000000">
              <w:rPr>
                <w:rFonts w:ascii="DFKai-SB" w:cs="DFKai-SB" w:eastAsia="DFKai-SB" w:hAnsi="DFKai-SB"/>
                <w:rtl w:val="0"/>
              </w:rPr>
              <w:t xml:space="preserve">□本專案之資安負責人(專案主管)為____</w:t>
            </w:r>
          </w:p>
          <w:p w:rsidR="00000000" w:rsidDel="00000000" w:rsidP="00000000" w:rsidRDefault="00000000" w:rsidRPr="00000000" w14:paraId="00000707">
            <w:pPr>
              <w:ind w:left="240" w:hanging="240"/>
              <w:rPr>
                <w:rFonts w:ascii="DFKai-SB" w:cs="DFKai-SB" w:eastAsia="DFKai-SB" w:hAnsi="DFKai-SB"/>
              </w:rPr>
            </w:pPr>
            <w:r w:rsidDel="00000000" w:rsidR="00000000" w:rsidRPr="00000000">
              <w:rPr>
                <w:rFonts w:ascii="DFKai-SB" w:cs="DFKai-SB" w:eastAsia="DFKai-SB" w:hAnsi="DFKai-SB"/>
                <w:rtl w:val="0"/>
              </w:rPr>
              <w:t xml:space="preserve">□本專案之資安人員為____</w:t>
            </w:r>
          </w:p>
          <w:p w:rsidR="00000000" w:rsidDel="00000000" w:rsidP="00000000" w:rsidRDefault="00000000" w:rsidRPr="00000000" w14:paraId="00000708">
            <w:pPr>
              <w:ind w:left="240" w:hanging="240"/>
              <w:rPr>
                <w:rFonts w:ascii="DFKai-SB" w:cs="DFKai-SB" w:eastAsia="DFKai-SB" w:hAnsi="DFKai-SB"/>
              </w:rPr>
            </w:pPr>
            <w:r w:rsidDel="00000000" w:rsidR="00000000" w:rsidRPr="00000000">
              <w:rPr>
                <w:rFonts w:ascii="DFKai-SB" w:cs="DFKai-SB" w:eastAsia="DFKai-SB" w:hAnsi="DFKai-SB"/>
                <w:rtl w:val="0"/>
              </w:rPr>
              <w:t xml:space="preserve">□本專案未指派資安負責人、資安專責主管或其他資安人員</w:t>
            </w:r>
          </w:p>
          <w:p w:rsidR="00000000" w:rsidDel="00000000" w:rsidP="00000000" w:rsidRDefault="00000000" w:rsidRPr="00000000" w14:paraId="00000709">
            <w:pPr>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A">
            <w:pPr>
              <w:ind w:left="360" w:hanging="360"/>
              <w:rPr>
                <w:rFonts w:ascii="DFKai-SB" w:cs="DFKai-SB" w:eastAsia="DFKai-SB" w:hAnsi="DFKai-SB"/>
              </w:rPr>
            </w:pPr>
            <w:r w:rsidDel="00000000" w:rsidR="00000000" w:rsidRPr="00000000">
              <w:rPr>
                <w:rFonts w:ascii="DFKai-SB" w:cs="DFKai-SB" w:eastAsia="DFKai-SB" w:hAnsi="DFKai-SB"/>
                <w:rtl w:val="0"/>
              </w:rPr>
              <w:t xml:space="preserve">1.3本專案之資安風險評估，包含可能之資通系統機密性、完整性、可用性風險，及採取之對應控制措施</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B">
            <w:pPr>
              <w:ind w:left="240" w:hanging="240"/>
              <w:rPr>
                <w:rFonts w:ascii="DFKai-SB" w:cs="DFKai-SB" w:eastAsia="DFKai-SB" w:hAnsi="DFKai-SB"/>
              </w:rPr>
            </w:pPr>
            <w:r w:rsidDel="00000000" w:rsidR="00000000" w:rsidRPr="00000000">
              <w:rPr>
                <w:rFonts w:ascii="DFKai-SB" w:cs="DFKai-SB" w:eastAsia="DFKai-SB" w:hAnsi="DFKai-SB"/>
                <w:rtl w:val="0"/>
              </w:rPr>
              <w:t xml:space="preserve">□本專案受託業務相關程序及環境之資安風險評估結果已(將)載明於____文件，已(將)採取對應之控制措施詳____文件(如未載明於既有文件內，請於備註欄內說明相關措施)</w:t>
            </w:r>
          </w:p>
          <w:p w:rsidR="00000000" w:rsidDel="00000000" w:rsidP="00000000" w:rsidRDefault="00000000" w:rsidRPr="00000000" w14:paraId="0000070C">
            <w:pPr>
              <w:ind w:left="240" w:hanging="240"/>
              <w:rPr>
                <w:rFonts w:ascii="DFKai-SB" w:cs="DFKai-SB" w:eastAsia="DFKai-SB" w:hAnsi="DFKai-SB"/>
              </w:rPr>
            </w:pPr>
            <w:r w:rsidDel="00000000" w:rsidR="00000000" w:rsidRPr="00000000">
              <w:rPr>
                <w:rFonts w:ascii="DFKai-SB" w:cs="DFKai-SB" w:eastAsia="DFKai-SB" w:hAnsi="DFKai-SB"/>
                <w:rtl w:val="0"/>
              </w:rPr>
              <w:t xml:space="preserve">□未就本專案進行資安風險評估</w:t>
            </w:r>
          </w:p>
          <w:p w:rsidR="00000000" w:rsidDel="00000000" w:rsidP="00000000" w:rsidRDefault="00000000" w:rsidRPr="00000000" w14:paraId="0000070D">
            <w:pPr>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E">
            <w:pPr>
              <w:ind w:left="360" w:hanging="360"/>
              <w:rPr>
                <w:rFonts w:ascii="DFKai-SB" w:cs="DFKai-SB" w:eastAsia="DFKai-SB" w:hAnsi="DFKai-SB"/>
              </w:rPr>
            </w:pPr>
            <w:r w:rsidDel="00000000" w:rsidR="00000000" w:rsidRPr="00000000">
              <w:rPr>
                <w:rFonts w:ascii="DFKai-SB" w:cs="DFKai-SB" w:eastAsia="DFKai-SB" w:hAnsi="DFKai-SB"/>
                <w:rtl w:val="0"/>
              </w:rPr>
              <w:t xml:space="preserve">1.4本專案範圍內之資安事件通報應變程序，包含知悉資安事件發生或有發生之虞之相關通報時效規定、通報方式、資安事件調查、處理及改善流程</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0F">
            <w:pPr>
              <w:ind w:left="240" w:hanging="240"/>
              <w:rPr>
                <w:rFonts w:ascii="DFKai-SB" w:cs="DFKai-SB" w:eastAsia="DFKai-SB" w:hAnsi="DFKai-SB"/>
              </w:rPr>
            </w:pPr>
            <w:r w:rsidDel="00000000" w:rsidR="00000000" w:rsidRPr="00000000">
              <w:rPr>
                <w:rFonts w:ascii="DFKai-SB" w:cs="DFKai-SB" w:eastAsia="DFKai-SB" w:hAnsi="DFKai-SB"/>
                <w:rtl w:val="0"/>
              </w:rPr>
              <w:t xml:space="preserve">□本專案受託業務相關程序及環境之資安事件通報應變程序已(將)載明於_____文件(如未載明於既有文件內，請於備註欄內說明相關措施)，知悉資安事件或發現有事件發生之虞時，應於__小時內向甲方等相關利害關係人通報，通報對象包含____</w:t>
            </w:r>
          </w:p>
          <w:p w:rsidR="00000000" w:rsidDel="00000000" w:rsidP="00000000" w:rsidRDefault="00000000" w:rsidRPr="00000000" w14:paraId="00000710">
            <w:pPr>
              <w:ind w:left="240" w:hanging="240"/>
              <w:rPr>
                <w:rFonts w:ascii="DFKai-SB" w:cs="DFKai-SB" w:eastAsia="DFKai-SB" w:hAnsi="DFKai-SB"/>
              </w:rPr>
            </w:pPr>
            <w:r w:rsidDel="00000000" w:rsidR="00000000" w:rsidRPr="00000000">
              <w:rPr>
                <w:rFonts w:ascii="DFKai-SB" w:cs="DFKai-SB" w:eastAsia="DFKai-SB" w:hAnsi="DFKai-SB"/>
                <w:rtl w:val="0"/>
              </w:rPr>
              <w:t xml:space="preserve">□未就本專案訂定相關資安事件通報及應變程序</w:t>
            </w:r>
          </w:p>
          <w:p w:rsidR="00000000" w:rsidDel="00000000" w:rsidP="00000000" w:rsidRDefault="00000000" w:rsidRPr="00000000" w14:paraId="00000711">
            <w:pPr>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2">
            <w:pPr>
              <w:ind w:left="360" w:hanging="360"/>
              <w:rPr>
                <w:rFonts w:ascii="DFKai-SB" w:cs="DFKai-SB" w:eastAsia="DFKai-SB" w:hAnsi="DFKai-SB"/>
              </w:rPr>
            </w:pPr>
            <w:r w:rsidDel="00000000" w:rsidR="00000000" w:rsidRPr="00000000">
              <w:rPr>
                <w:rFonts w:ascii="DFKai-SB" w:cs="DFKai-SB" w:eastAsia="DFKai-SB" w:hAnsi="DFKai-SB"/>
                <w:rtl w:val="0"/>
              </w:rPr>
              <w:t xml:space="preserve">1.5由招標公告日起算，過去3年是否發生因管理議題肇因之重大資安事件</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3">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□過去3年無發生因管理議題肇因之資安事件</w:t>
            </w:r>
          </w:p>
          <w:p w:rsidR="00000000" w:rsidDel="00000000" w:rsidP="00000000" w:rsidRDefault="00000000" w:rsidRPr="00000000" w14:paraId="00000714">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□是，共__次，事件發生主要根因為____</w:t>
            </w:r>
          </w:p>
          <w:p w:rsidR="00000000" w:rsidDel="00000000" w:rsidP="00000000" w:rsidRDefault="00000000" w:rsidRPr="00000000" w14:paraId="00000715">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716">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2.技術面</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8">
            <w:pPr>
              <w:ind w:left="360" w:hanging="360"/>
              <w:rPr>
                <w:rFonts w:ascii="DFKai-SB" w:cs="DFKai-SB" w:eastAsia="DFKai-SB" w:hAnsi="DFKai-SB"/>
              </w:rPr>
            </w:pPr>
            <w:r w:rsidDel="00000000" w:rsidR="00000000" w:rsidRPr="00000000">
              <w:rPr>
                <w:rFonts w:ascii="DFKai-SB" w:cs="DFKai-SB" w:eastAsia="DFKai-SB" w:hAnsi="DFKai-SB"/>
                <w:rtl w:val="0"/>
              </w:rPr>
              <w:t xml:space="preserve">2.1本專案範圍內之資通系統，包含主要履約標的之資通系統及其他執行本專案業務所需使用之業務、行政相關資通系統，辦理安全性檢測</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9">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□本專案範圍內之資通系統將規劃執行_____(如源碼掃描、弱點掃描、滲透測試)，檢測項目及本專案範圍為：_____</w:t>
            </w:r>
          </w:p>
          <w:p w:rsidR="00000000" w:rsidDel="00000000" w:rsidP="00000000" w:rsidRDefault="00000000" w:rsidRPr="00000000" w14:paraId="0000071A">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□未就本專案範圍內之資通系統規劃安全性檢測</w:t>
            </w:r>
          </w:p>
          <w:p w:rsidR="00000000" w:rsidDel="00000000" w:rsidP="00000000" w:rsidRDefault="00000000" w:rsidRPr="00000000" w14:paraId="0000071B">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C">
            <w:pPr>
              <w:ind w:left="360" w:hanging="360"/>
              <w:rPr>
                <w:rFonts w:ascii="DFKai-SB" w:cs="DFKai-SB" w:eastAsia="DFKai-SB" w:hAnsi="DFKai-SB"/>
              </w:rPr>
            </w:pPr>
            <w:r w:rsidDel="00000000" w:rsidR="00000000" w:rsidRPr="00000000">
              <w:rPr>
                <w:rFonts w:ascii="DFKai-SB" w:cs="DFKai-SB" w:eastAsia="DFKai-SB" w:hAnsi="DFKai-SB"/>
                <w:rtl w:val="0"/>
              </w:rPr>
              <w:t xml:space="preserve">2.2辦理本專案受託業務環境及設備導入之相關資通安全防護措施</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1D">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□本專案受託業務之環境及設備已(將)導入(啟用)_____(如防毒軟體、防火牆、電子郵件過濾機制、入侵偵測及防禦機制等)，導入項目及本專案範圍為：_____</w:t>
            </w:r>
          </w:p>
          <w:p w:rsidR="00000000" w:rsidDel="00000000" w:rsidP="00000000" w:rsidRDefault="00000000" w:rsidRPr="00000000" w14:paraId="0000071E">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□本專案受託業務之環境及設備未導入相關資通安全防護措施</w:t>
            </w:r>
          </w:p>
          <w:p w:rsidR="00000000" w:rsidDel="00000000" w:rsidP="00000000" w:rsidRDefault="00000000" w:rsidRPr="00000000" w14:paraId="0000071F">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0">
            <w:pPr>
              <w:ind w:left="360" w:hanging="360"/>
              <w:rPr/>
            </w:pPr>
            <w:r w:rsidDel="00000000" w:rsidR="00000000" w:rsidRPr="00000000">
              <w:rPr>
                <w:rFonts w:ascii="DFKai-SB" w:cs="DFKai-SB" w:eastAsia="DFKai-SB" w:hAnsi="DFKai-SB"/>
                <w:rtl w:val="0"/>
              </w:rPr>
              <w:t xml:space="preserve">2.3本專案範圍內之資通系統及專案資料之存取控制等權限管理機制，如PM、系統管理員、一般使用者帳號之權限分級原則及控管方式</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1">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□本專案範圍內之資通系統帳號或使用者權限分成__種等級，相關存取控制、權限管理機制說明如下：____</w:t>
            </w:r>
          </w:p>
          <w:p w:rsidR="00000000" w:rsidDel="00000000" w:rsidP="00000000" w:rsidRDefault="00000000" w:rsidRPr="00000000" w14:paraId="00000722">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□未規劃本專案範圍內之資通系統及專案資料相關存取控制及權限管理機制</w:t>
            </w:r>
          </w:p>
          <w:p w:rsidR="00000000" w:rsidDel="00000000" w:rsidP="00000000" w:rsidRDefault="00000000" w:rsidRPr="00000000" w14:paraId="00000723">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tcPr>
          <w:p w:rsidR="00000000" w:rsidDel="00000000" w:rsidP="00000000" w:rsidRDefault="00000000" w:rsidRPr="00000000" w14:paraId="00000724">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3.認知訓練面</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6">
            <w:pPr>
              <w:ind w:left="360" w:hanging="360"/>
              <w:rPr/>
            </w:pPr>
            <w:r w:rsidDel="00000000" w:rsidR="00000000" w:rsidRPr="00000000">
              <w:rPr>
                <w:rFonts w:ascii="DFKai-SB" w:cs="DFKai-SB" w:eastAsia="DFKai-SB" w:hAnsi="DFKai-SB"/>
                <w:rtl w:val="0"/>
              </w:rPr>
              <w:t xml:space="preserve">3.1本專案直接履約相關人員之資安教育訓練</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7">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□本專案直接履約相關人員之資安教育訓練包含__小時之資安通識教育訓練，對象包含____；__小時之資安專業教育訓練，對象包含____</w:t>
            </w:r>
          </w:p>
          <w:p w:rsidR="00000000" w:rsidDel="00000000" w:rsidP="00000000" w:rsidRDefault="00000000" w:rsidRPr="00000000" w14:paraId="00000728">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□未規劃相關資安教育訓練</w:t>
            </w:r>
          </w:p>
          <w:p w:rsidR="00000000" w:rsidDel="00000000" w:rsidP="00000000" w:rsidRDefault="00000000" w:rsidRPr="00000000" w14:paraId="00000729">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A">
            <w:pPr>
              <w:ind w:left="360" w:hanging="360"/>
              <w:rPr>
                <w:rFonts w:ascii="DFKai-SB" w:cs="DFKai-SB" w:eastAsia="DFKai-SB" w:hAnsi="DFKai-SB"/>
              </w:rPr>
            </w:pPr>
            <w:r w:rsidDel="00000000" w:rsidR="00000000" w:rsidRPr="00000000">
              <w:rPr>
                <w:rFonts w:ascii="DFKai-SB" w:cs="DFKai-SB" w:eastAsia="DFKai-SB" w:hAnsi="DFKai-SB"/>
                <w:rtl w:val="0"/>
              </w:rPr>
              <w:t xml:space="preserve">3.2本專案團隊人員取得之資通安全專業證照</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2B">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□本專案具資安證照之團隊成員有：__位</w:t>
            </w:r>
          </w:p>
          <w:p w:rsidR="00000000" w:rsidDel="00000000" w:rsidP="00000000" w:rsidRDefault="00000000" w:rsidRPr="00000000" w14:paraId="0000072C">
            <w:pPr>
              <w:tabs>
                <w:tab w:val="left" w:leader="none" w:pos="240"/>
              </w:tabs>
              <w:ind w:left="240" w:hanging="240"/>
              <w:rPr>
                <w:rFonts w:ascii="DFKai-SB" w:cs="DFKai-SB" w:eastAsia="DFKai-SB" w:hAnsi="DFKai-SB"/>
              </w:rPr>
            </w:pPr>
            <w:r w:rsidDel="00000000" w:rsidR="00000000" w:rsidRPr="00000000">
              <w:rPr>
                <w:rFonts w:ascii="DFKai-SB" w:cs="DFKai-SB" w:eastAsia="DFKai-SB" w:hAnsi="DFKai-SB"/>
                <w:rtl w:val="0"/>
              </w:rPr>
              <w:t xml:space="preserve">□本專案團隊人員未具備資通安全專業證照</w:t>
            </w:r>
          </w:p>
          <w:p w:rsidR="00000000" w:rsidDel="00000000" w:rsidP="00000000" w:rsidRDefault="00000000" w:rsidRPr="00000000" w14:paraId="0000072D">
            <w:pPr>
              <w:tabs>
                <w:tab w:val="left" w:leader="none" w:pos="240"/>
              </w:tabs>
              <w:spacing w:before="240" w:lineRule="auto"/>
              <w:rPr>
                <w:rFonts w:ascii="DFKai-SB" w:cs="DFKai-SB" w:eastAsia="DFKai-SB" w:hAnsi="DFKai-SB"/>
              </w:rPr>
            </w:pPr>
            <w:r w:rsidDel="00000000" w:rsidR="00000000" w:rsidRPr="00000000">
              <w:rPr>
                <w:rFonts w:ascii="DFKai-SB" w:cs="DFKai-SB" w:eastAsia="DFKai-SB" w:hAnsi="DFKai-SB"/>
                <w:rtl w:val="0"/>
              </w:rPr>
              <w:t xml:space="preserve">備註：__________</w:t>
            </w:r>
          </w:p>
        </w:tc>
      </w:tr>
    </w:tbl>
    <w:p w:rsidR="00000000" w:rsidDel="00000000" w:rsidP="00000000" w:rsidRDefault="00000000" w:rsidRPr="00000000" w14:paraId="0000072E">
      <w:pPr>
        <w:rPr>
          <w:b w:val="1"/>
          <w:bCs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2095500</wp:posOffset>
                </wp:positionH>
                <wp:positionV relativeFrom="paragraph">
                  <wp:posOffset>170815</wp:posOffset>
                </wp:positionV>
                <wp:extent cx="3467100" cy="1872614"/>
                <wp:effectExtent b="0" l="0" r="0" t="0"/>
                <wp:wrapNone/>
                <wp:docPr id="11" name=""/>
                <a:graphic>
                  <a:graphicData uri="http://schemas.microsoft.com/office/word/2010/wordprocessingShape">
                    <wps:wsp>
                      <wps:cNvSpPr/>
                      <wps:cNvPr id="2" name="Shape 2"/>
                      <wps:spPr>
                        <a:xfrm>
                          <a:off x="3631500" y="2862743"/>
                          <a:ext cx="3429000" cy="1834514"/>
                        </a:xfrm>
                        <a:prstGeom prst="rect">
                          <a:avLst/>
                        </a:prstGeom>
                        <a:solidFill>
                          <a:srgbClr val="FFFFFF"/>
                        </a:solidFill>
                        <a:ln cap="flat" cmpd="sng" w="12700">
                          <a:solidFill>
                            <a:srgbClr val="AFABAB"/>
                          </a:solidFill>
                          <a:prstDash val="dashDot"/>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2095500</wp:posOffset>
                </wp:positionH>
                <wp:positionV relativeFrom="paragraph">
                  <wp:posOffset>170815</wp:posOffset>
                </wp:positionV>
                <wp:extent cx="3467100" cy="1872614"/>
                <wp:effectExtent b="0" l="0" r="0" t="0"/>
                <wp:wrapNone/>
                <wp:docPr id="1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3467100" cy="1872614"/>
                        </a:xfrm>
                        <a:prstGeom prst="rect"/>
                        <a:ln/>
                      </pic:spPr>
                    </pic:pic>
                  </a:graphicData>
                </a:graphic>
              </wp:anchor>
            </w:drawing>
          </mc:Fallback>
        </mc:AlternateContent>
      </w:r>
    </w:p>
    <w:p w:rsidR="00000000" w:rsidDel="00000000" w:rsidP="00000000" w:rsidRDefault="00000000" w:rsidRPr="00000000" w14:paraId="0000072F">
      <w:pPr>
        <w:ind w:left="144" w:firstLine="1120"/>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730">
      <w:pPr>
        <w:ind w:left="144" w:firstLine="1120"/>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731">
      <w:pPr>
        <w:ind w:left="144" w:firstLine="1120"/>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732">
      <w:pPr>
        <w:ind w:left="144" w:firstLine="1120"/>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733">
      <w:pPr>
        <w:ind w:left="144" w:firstLine="1120"/>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734">
      <w:pPr>
        <w:ind w:left="144" w:firstLine="1120"/>
        <w:rPr>
          <w:b w:val="1"/>
          <w:bCs w:val="1"/>
        </w:rPr>
      </w:pPr>
      <w:r w:rsidDel="00000000" w:rsidR="00000000" w:rsidRPr="00000000">
        <w:rPr>
          <w:rFonts w:ascii="DFKai-SB" w:cs="DFKai-SB" w:eastAsia="DFKai-SB" w:hAnsi="DFKai-SB"/>
          <w:sz w:val="28"/>
          <w:szCs w:val="28"/>
          <w:rtl w:val="0"/>
        </w:rPr>
        <w:t xml:space="preserve">廠商用印：   </w:t>
      </w:r>
      <w:r w:rsidDel="00000000" w:rsidR="00000000" w:rsidRPr="00000000">
        <w:rPr>
          <w:rtl w:val="0"/>
        </w:rPr>
      </w:r>
    </w:p>
    <w:p w:rsidR="00000000" w:rsidDel="00000000" w:rsidP="00000000" w:rsidRDefault="00000000" w:rsidRPr="00000000" w14:paraId="00000735">
      <w:pPr>
        <w:rPr>
          <w:b w:val="1"/>
          <w:bCs w:val="1"/>
        </w:rPr>
      </w:pPr>
      <w:r w:rsidDel="00000000" w:rsidR="00000000" w:rsidRPr="00000000">
        <w:rPr>
          <w:rtl w:val="0"/>
        </w:rPr>
      </w:r>
    </w:p>
    <w:p w:rsidR="00000000" w:rsidDel="00000000" w:rsidP="00000000" w:rsidRDefault="00000000" w:rsidRPr="00000000" w14:paraId="00000736">
      <w:pPr>
        <w:rPr>
          <w:b w:val="1"/>
          <w:bCs w:val="1"/>
        </w:rPr>
      </w:pPr>
      <w:r w:rsidDel="00000000" w:rsidR="00000000" w:rsidRPr="00000000">
        <w:rPr>
          <w:rtl w:val="0"/>
        </w:rPr>
      </w:r>
    </w:p>
    <w:p w:rsidR="00000000" w:rsidDel="00000000" w:rsidP="00000000" w:rsidRDefault="00000000" w:rsidRPr="00000000" w14:paraId="00000737">
      <w:pPr>
        <w:rPr>
          <w:b w:val="1"/>
          <w:bCs w:val="1"/>
        </w:rPr>
      </w:pPr>
      <w:r w:rsidDel="00000000" w:rsidR="00000000" w:rsidRPr="00000000">
        <w:rPr>
          <w:rtl w:val="0"/>
        </w:rPr>
      </w:r>
    </w:p>
    <w:p w:rsidR="00000000" w:rsidDel="00000000" w:rsidP="00000000" w:rsidRDefault="00000000" w:rsidRPr="00000000" w14:paraId="00000738">
      <w:pPr>
        <w:rPr>
          <w:b w:val="1"/>
          <w:bCs w:val="1"/>
        </w:rPr>
      </w:pPr>
      <w:r w:rsidDel="00000000" w:rsidR="00000000" w:rsidRPr="00000000">
        <w:rPr>
          <w:rtl w:val="0"/>
        </w:rPr>
      </w:r>
    </w:p>
    <w:p w:rsidR="00000000" w:rsidDel="00000000" w:rsidP="00000000" w:rsidRDefault="00000000" w:rsidRPr="00000000" w14:paraId="00000739">
      <w:pPr>
        <w:rPr>
          <w:b w:val="1"/>
          <w:bCs w:val="1"/>
        </w:rPr>
      </w:pPr>
      <w:r w:rsidDel="00000000" w:rsidR="00000000" w:rsidRPr="00000000">
        <w:rPr>
          <w:rtl w:val="0"/>
        </w:rPr>
      </w:r>
    </w:p>
    <w:p w:rsidR="00000000" w:rsidDel="00000000" w:rsidP="00000000" w:rsidRDefault="00000000" w:rsidRPr="00000000" w14:paraId="0000073A">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73B">
      <w:pPr>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73C">
      <w:pPr>
        <w:rPr>
          <w:rFonts w:ascii="DFKai-SB" w:cs="DFKai-SB" w:eastAsia="DFKai-SB" w:hAnsi="DFKai-SB"/>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73D">
      <w:pPr>
        <w:ind w:right="70"/>
        <w:jc w:val="both"/>
        <w:rPr>
          <w:rFonts w:ascii="DFKai-SB" w:cs="DFKai-SB" w:eastAsia="DFKai-SB" w:hAnsi="DFKai-SB"/>
          <w:b w:val="1"/>
          <w:bCs w:val="1"/>
        </w:rPr>
      </w:pPr>
      <w:r w:rsidDel="00000000" w:rsidR="00000000" w:rsidRPr="00000000">
        <w:rPr>
          <w:rFonts w:ascii="DFKai-SB" w:cs="DFKai-SB" w:eastAsia="DFKai-SB" w:hAnsi="DFKai-SB"/>
          <w:rtl w:val="0"/>
        </w:rPr>
        <w:t xml:space="preserve">附件四：資通安全政策</w:t>
      </w:r>
      <w:r w:rsidDel="00000000" w:rsidR="00000000" w:rsidRPr="00000000">
        <w:rPr>
          <w:rtl w:val="0"/>
        </w:rPr>
      </w:r>
    </w:p>
    <w:p w:rsidR="00000000" w:rsidDel="00000000" w:rsidP="00000000" w:rsidRDefault="00000000" w:rsidRPr="00000000" w14:paraId="0000073E">
      <w:pPr>
        <w:jc w:val="center"/>
        <w:rPr>
          <w:rFonts w:ascii="DFKai-SB" w:cs="DFKai-SB" w:eastAsia="DFKai-SB" w:hAnsi="DFKai-SB"/>
          <w:b w:val="1"/>
          <w:bCs w:val="1"/>
          <w:sz w:val="40"/>
          <w:szCs w:val="40"/>
        </w:rPr>
      </w:pPr>
      <w:r w:rsidDel="00000000" w:rsidR="00000000" w:rsidRPr="00000000">
        <w:rPr>
          <w:rtl w:val="0"/>
        </w:rPr>
      </w:r>
    </w:p>
    <w:p w:rsidR="00000000" w:rsidDel="00000000" w:rsidP="00000000" w:rsidRDefault="00000000" w:rsidRPr="00000000" w14:paraId="0000073F">
      <w:pPr>
        <w:jc w:val="center"/>
        <w:rPr>
          <w:rFonts w:ascii="DFKai-SB" w:cs="DFKai-SB" w:eastAsia="DFKai-SB" w:hAnsi="DFKai-SB"/>
          <w:b w:val="1"/>
          <w:bCs w:val="1"/>
          <w:sz w:val="40"/>
          <w:szCs w:val="40"/>
        </w:rPr>
      </w:pPr>
      <w:r w:rsidDel="00000000" w:rsidR="00000000" w:rsidRPr="00000000">
        <w:rPr>
          <w:rFonts w:ascii="DFKai-SB" w:cs="DFKai-SB" w:eastAsia="DFKai-SB" w:hAnsi="DFKai-SB"/>
          <w:sz w:val="40"/>
          <w:szCs w:val="40"/>
          <w:rtl w:val="0"/>
        </w:rPr>
        <w:t xml:space="preserve">國家電影及視聽文化中心</w:t>
      </w:r>
      <w:r w:rsidDel="00000000" w:rsidR="00000000" w:rsidRPr="00000000">
        <w:rPr>
          <w:rtl w:val="0"/>
        </w:rPr>
      </w:r>
    </w:p>
    <w:p w:rsidR="00000000" w:rsidDel="00000000" w:rsidP="00000000" w:rsidRDefault="00000000" w:rsidRPr="00000000" w14:paraId="00000740">
      <w:pPr>
        <w:jc w:val="center"/>
        <w:rPr>
          <w:rFonts w:ascii="DFKai-SB" w:cs="DFKai-SB" w:eastAsia="DFKai-SB" w:hAnsi="DFKai-SB"/>
          <w:b w:val="1"/>
          <w:bCs w:val="1"/>
          <w:sz w:val="40"/>
          <w:szCs w:val="40"/>
        </w:rPr>
      </w:pPr>
      <w:r w:rsidDel="00000000" w:rsidR="00000000" w:rsidRPr="00000000">
        <w:rPr>
          <w:rFonts w:ascii="DFKai-SB" w:cs="DFKai-SB" w:eastAsia="DFKai-SB" w:hAnsi="DFKai-SB"/>
          <w:sz w:val="40"/>
          <w:szCs w:val="40"/>
          <w:rtl w:val="0"/>
        </w:rPr>
        <w:t xml:space="preserve">資通安全政策</w:t>
      </w:r>
      <w:r w:rsidDel="00000000" w:rsidR="00000000" w:rsidRPr="00000000">
        <w:rPr>
          <w:rtl w:val="0"/>
        </w:rPr>
      </w:r>
    </w:p>
    <w:p w:rsidR="00000000" w:rsidDel="00000000" w:rsidP="00000000" w:rsidRDefault="00000000" w:rsidRPr="00000000" w14:paraId="00000741">
      <w:pPr>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742">
      <w:pPr>
        <w:rPr>
          <w:rFonts w:ascii="DFKai-SB" w:cs="DFKai-SB" w:eastAsia="DFKai-SB" w:hAnsi="DFKai-SB"/>
          <w:b w:val="1"/>
          <w:bCs w:val="1"/>
          <w:sz w:val="36"/>
          <w:szCs w:val="36"/>
        </w:rPr>
      </w:pPr>
      <w:r w:rsidDel="00000000" w:rsidR="00000000" w:rsidRPr="00000000">
        <w:rPr>
          <w:rFonts w:ascii="DFKai-SB" w:cs="DFKai-SB" w:eastAsia="DFKai-SB" w:hAnsi="DFKai-SB"/>
          <w:sz w:val="36"/>
          <w:szCs w:val="36"/>
          <w:rtl w:val="0"/>
        </w:rPr>
        <w:t xml:space="preserve">一、  確保本範圍內各項資通作業均符合相關法規要求。 </w:t>
      </w:r>
      <w:r w:rsidDel="00000000" w:rsidR="00000000" w:rsidRPr="00000000">
        <w:rPr>
          <w:rtl w:val="0"/>
        </w:rPr>
      </w:r>
    </w:p>
    <w:p w:rsidR="00000000" w:rsidDel="00000000" w:rsidP="00000000" w:rsidRDefault="00000000" w:rsidRPr="00000000" w14:paraId="00000743">
      <w:pPr>
        <w:ind w:left="1116" w:hanging="1116"/>
        <w:rPr>
          <w:rFonts w:ascii="DFKai-SB" w:cs="DFKai-SB" w:eastAsia="DFKai-SB" w:hAnsi="DFKai-SB"/>
          <w:b w:val="1"/>
          <w:bCs w:val="1"/>
          <w:sz w:val="36"/>
          <w:szCs w:val="36"/>
        </w:rPr>
      </w:pPr>
      <w:r w:rsidDel="00000000" w:rsidR="00000000" w:rsidRPr="00000000">
        <w:rPr>
          <w:rFonts w:ascii="DFKai-SB" w:cs="DFKai-SB" w:eastAsia="DFKai-SB" w:hAnsi="DFKai-SB"/>
          <w:sz w:val="36"/>
          <w:szCs w:val="36"/>
          <w:rtl w:val="0"/>
        </w:rPr>
        <w:t xml:space="preserve">二、  確保本範圍內妥適保護所屬資通資產之機密性、完整性及可用性，避免未經授權之存取與修改。 </w:t>
      </w:r>
      <w:r w:rsidDel="00000000" w:rsidR="00000000" w:rsidRPr="00000000">
        <w:rPr>
          <w:rtl w:val="0"/>
        </w:rPr>
      </w:r>
    </w:p>
    <w:p w:rsidR="00000000" w:rsidDel="00000000" w:rsidP="00000000" w:rsidRDefault="00000000" w:rsidRPr="00000000" w14:paraId="00000744">
      <w:pPr>
        <w:rPr>
          <w:rFonts w:ascii="DFKai-SB" w:cs="DFKai-SB" w:eastAsia="DFKai-SB" w:hAnsi="DFKai-SB"/>
          <w:b w:val="1"/>
          <w:bCs w:val="1"/>
          <w:sz w:val="40"/>
          <w:szCs w:val="40"/>
        </w:rPr>
      </w:pPr>
      <w:r w:rsidDel="00000000" w:rsidR="00000000" w:rsidRPr="00000000">
        <w:rPr>
          <w:rFonts w:ascii="DFKai-SB" w:cs="DFKai-SB" w:eastAsia="DFKai-SB" w:hAnsi="DFKai-SB"/>
          <w:sz w:val="36"/>
          <w:szCs w:val="36"/>
          <w:rtl w:val="0"/>
        </w:rPr>
        <w:t xml:space="preserve">三、  確保本範圍內對外資通相關服務之持續運作。</w:t>
      </w:r>
      <w:r w:rsidDel="00000000" w:rsidR="00000000" w:rsidRPr="00000000">
        <w:rPr>
          <w:rFonts w:ascii="DFKai-SB" w:cs="DFKai-SB" w:eastAsia="DFKai-SB" w:hAnsi="DFKai-SB"/>
          <w:sz w:val="40"/>
          <w:szCs w:val="40"/>
          <w:rtl w:val="0"/>
        </w:rPr>
        <w:t xml:space="preserve">  </w:t>
      </w:r>
      <w:r w:rsidDel="00000000" w:rsidR="00000000" w:rsidRPr="00000000">
        <w:rPr>
          <w:rtl w:val="0"/>
        </w:rPr>
      </w:r>
    </w:p>
    <w:p w:rsidR="00000000" w:rsidDel="00000000" w:rsidP="00000000" w:rsidRDefault="00000000" w:rsidRPr="00000000" w14:paraId="00000745">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6">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7">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8">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9">
      <w:pPr>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74A">
      <w:pPr>
        <w:ind w:firstLine="640"/>
        <w:rPr>
          <w:rFonts w:ascii="DFKai-SB" w:cs="DFKai-SB" w:eastAsia="DFKai-SB" w:hAnsi="DFKai-SB"/>
          <w:b w:val="1"/>
          <w:bCs w:val="1"/>
          <w:sz w:val="32"/>
          <w:szCs w:val="32"/>
        </w:rPr>
      </w:pPr>
      <w:r w:rsidDel="00000000" w:rsidR="00000000" w:rsidRPr="00000000">
        <w:rPr>
          <w:rFonts w:ascii="DFKai-SB" w:cs="DFKai-SB" w:eastAsia="DFKai-SB" w:hAnsi="DFKai-SB"/>
          <w:sz w:val="32"/>
          <w:szCs w:val="32"/>
          <w:rtl w:val="0"/>
        </w:rPr>
        <w:t xml:space="preserve">本中心爲國內唯一典藏影視聽資產專責行政法人機構，致力於影視聽資產典藏研究修復推廣、實現資產公共化任務為宗旨。期以建立安全資訊作業環境，保護各類資訊資產之安全，避免因外來之威脅、內部人員不當的管理或使用，而導致資訊資產遭受竄改、揭露、破壞或遺失等風險發生，確保資訊資產之機密性、完整性與可用性獲得保障。據此，建立本中心資訊安全管理體系與資訊安全管理準則，期能合理與有效地降低營運風險，特訂定「資通安全政策」。</w:t>
      </w:r>
      <w:r w:rsidDel="00000000" w:rsidR="00000000" w:rsidRPr="00000000">
        <w:rPr>
          <w:rtl w:val="0"/>
        </w:rPr>
      </w:r>
    </w:p>
    <w:p w:rsidR="00000000" w:rsidDel="00000000" w:rsidP="00000000" w:rsidRDefault="00000000" w:rsidRPr="00000000" w14:paraId="0000074B">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C">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D">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E">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4F">
      <w:pPr>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0">
      <w:pPr>
        <w:jc w:val="right"/>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1">
      <w:pPr>
        <w:jc w:val="right"/>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2">
      <w:pPr>
        <w:jc w:val="right"/>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3">
      <w:pPr>
        <w:jc w:val="right"/>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4">
      <w:pPr>
        <w:jc w:val="right"/>
        <w:rPr>
          <w:rFonts w:ascii="DFKai-SB" w:cs="DFKai-SB" w:eastAsia="DFKai-SB" w:hAnsi="DFKai-SB"/>
          <w:b w:val="1"/>
          <w:bCs w:val="1"/>
          <w:sz w:val="36"/>
          <w:szCs w:val="36"/>
        </w:rPr>
      </w:pPr>
      <w:r w:rsidDel="00000000" w:rsidR="00000000" w:rsidRPr="00000000">
        <w:rPr>
          <w:rtl w:val="0"/>
        </w:rPr>
      </w:r>
    </w:p>
    <w:p w:rsidR="00000000" w:rsidDel="00000000" w:rsidP="00000000" w:rsidRDefault="00000000" w:rsidRPr="00000000" w14:paraId="00000755">
      <w:pPr>
        <w:jc w:val="right"/>
        <w:rPr>
          <w:rFonts w:ascii="DFKai-SB" w:cs="DFKai-SB" w:eastAsia="DFKai-SB" w:hAnsi="DFKai-SB"/>
          <w:b w:val="1"/>
          <w:bCs w:val="1"/>
          <w:sz w:val="28"/>
          <w:szCs w:val="28"/>
        </w:rPr>
      </w:pPr>
      <w:r w:rsidDel="00000000" w:rsidR="00000000" w:rsidRPr="00000000">
        <w:rPr>
          <w:rFonts w:ascii="DFKai-SB" w:cs="DFKai-SB" w:eastAsia="DFKai-SB" w:hAnsi="DFKai-SB"/>
          <w:sz w:val="28"/>
          <w:szCs w:val="28"/>
          <w:rtl w:val="0"/>
        </w:rPr>
        <w:t xml:space="preserve">資通安全政策112年8月28核定公告</w:t>
      </w:r>
      <w:r w:rsidDel="00000000" w:rsidR="00000000" w:rsidRPr="00000000">
        <w:rPr>
          <w:rtl w:val="0"/>
        </w:rPr>
      </w:r>
    </w:p>
    <w:p w:rsidR="00000000" w:rsidDel="00000000" w:rsidP="00000000" w:rsidRDefault="00000000" w:rsidRPr="00000000" w14:paraId="00000756">
      <w:pPr>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757">
      <w:pPr>
        <w:ind w:right="70"/>
        <w:jc w:val="both"/>
        <w:rPr>
          <w:rFonts w:ascii="DFKai-SB" w:cs="DFKai-SB" w:eastAsia="DFKai-SB" w:hAnsi="DFKai-SB"/>
        </w:rPr>
      </w:pPr>
      <w:bookmarkStart w:colFirst="0" w:colLast="0" w:name="_heading=h.ysp9ua53ut1l" w:id="5"/>
      <w:bookmarkEnd w:id="5"/>
      <w:r w:rsidDel="00000000" w:rsidR="00000000" w:rsidRPr="00000000">
        <w:rPr>
          <w:rFonts w:ascii="DFKai-SB" w:cs="DFKai-SB" w:eastAsia="DFKai-SB" w:hAnsi="DFKai-SB"/>
          <w:rtl w:val="0"/>
        </w:rPr>
        <w:t xml:space="preserve">附件五：「委外服務團隊成員名冊暨保密同意書與切結書」、「資通安全聯絡人員表」</w:t>
      </w:r>
    </w:p>
    <w:p w:rsidR="00000000" w:rsidDel="00000000" w:rsidP="00000000" w:rsidRDefault="00000000" w:rsidRPr="00000000" w14:paraId="00000758">
      <w:pPr>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759">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委外服務團隊成員名冊</w:t>
      </w:r>
    </w:p>
    <w:tbl>
      <w:tblPr>
        <w:tblStyle w:val="Table10"/>
        <w:tblW w:w="9882.0" w:type="dxa"/>
        <w:jc w:val="left"/>
        <w:tblInd w:w="-132.0" w:type="dxa"/>
        <w:tblLayout w:type="fixed"/>
        <w:tblLook w:val="0000"/>
      </w:tblPr>
      <w:tblGrid>
        <w:gridCol w:w="1990"/>
        <w:gridCol w:w="1592"/>
        <w:gridCol w:w="1194"/>
        <w:gridCol w:w="1194"/>
        <w:gridCol w:w="945"/>
        <w:gridCol w:w="1044"/>
        <w:gridCol w:w="1923"/>
        <w:tblGridChange w:id="0">
          <w:tblGrid>
            <w:gridCol w:w="1990"/>
            <w:gridCol w:w="1592"/>
            <w:gridCol w:w="1194"/>
            <w:gridCol w:w="1194"/>
            <w:gridCol w:w="945"/>
            <w:gridCol w:w="1044"/>
            <w:gridCol w:w="1923"/>
          </w:tblGrid>
        </w:tblGridChange>
      </w:tblGrid>
      <w:tr>
        <w:trPr>
          <w:cantSplit w:val="0"/>
          <w:trHeight w:val="60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廠商及分包商名稱及地址</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廠商及分包廠商國別</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姓名</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職稱</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國籍</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5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學歷/經歷</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0">
            <w:pPr>
              <w:widowControl w:val="1"/>
              <w:pBdr>
                <w:top w:color="000000" w:space="0" w:sz="0" w:val="none"/>
                <w:left w:color="000000" w:space="0" w:sz="0" w:val="none"/>
                <w:bottom w:color="000000" w:space="0" w:sz="0" w:val="none"/>
                <w:right w:color="000000" w:space="0" w:sz="0" w:val="none"/>
                <w:between w:space="0" w:sz="0" w:val="nil"/>
              </w:pBdr>
              <w:jc w:val="center"/>
              <w:rPr>
                <w:color w:val="000000"/>
                <w:sz w:val="28"/>
                <w:szCs w:val="28"/>
              </w:rPr>
            </w:pPr>
            <w:r w:rsidDel="00000000" w:rsidR="00000000" w:rsidRPr="00000000">
              <w:rPr>
                <w:rFonts w:ascii="DFKai-SB" w:cs="DFKai-SB" w:eastAsia="DFKai-SB" w:hAnsi="DFKai-SB"/>
                <w:color w:val="000000"/>
                <w:rtl w:val="0"/>
              </w:rPr>
              <w:t xml:space="preserve">負責工作項目</w:t>
            </w: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6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7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8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9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A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A">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B">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C">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D">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E">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BF">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0">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1">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2">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r>
        <w:trPr>
          <w:cantSplit w:val="0"/>
          <w:trHeight w:val="2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3">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4">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5">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6">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7">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8">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7C9">
            <w:pPr>
              <w:widowControl w:val="1"/>
              <w:pBdr>
                <w:top w:color="000000" w:space="0" w:sz="0" w:val="none"/>
                <w:left w:color="000000" w:space="0" w:sz="0" w:val="none"/>
                <w:bottom w:color="000000" w:space="0" w:sz="0" w:val="none"/>
                <w:right w:color="000000" w:space="0" w:sz="0" w:val="none"/>
                <w:between w:space="0" w:sz="0" w:val="nil"/>
              </w:pBdr>
              <w:jc w:val="center"/>
              <w:rPr>
                <w:rFonts w:ascii="DFKai-SB" w:cs="DFKai-SB" w:eastAsia="DFKai-SB" w:hAnsi="DFKai-SB"/>
                <w:color w:val="000000"/>
              </w:rPr>
            </w:pPr>
            <w:r w:rsidDel="00000000" w:rsidR="00000000" w:rsidRPr="00000000">
              <w:rPr>
                <w:rtl w:val="0"/>
              </w:rPr>
            </w:r>
          </w:p>
        </w:tc>
      </w:tr>
    </w:tbl>
    <w:p w:rsidR="00000000" w:rsidDel="00000000" w:rsidP="00000000" w:rsidRDefault="00000000" w:rsidRPr="00000000" w14:paraId="000007CA">
      <w:pPr>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7CB">
      <w:pPr>
        <w:ind w:firstLine="1200"/>
        <w:rPr>
          <w:rFonts w:ascii="DFKai-SB" w:cs="DFKai-SB" w:eastAsia="DFKai-SB" w:hAnsi="DFKai-SB"/>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7CC">
      <w:pPr>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7CD">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保密同意書</w:t>
      </w:r>
    </w:p>
    <w:p w:rsidR="00000000" w:rsidDel="00000000" w:rsidP="00000000" w:rsidRDefault="00000000" w:rsidRPr="00000000" w14:paraId="000007CE">
      <w:pPr>
        <w:widowControl w:val="1"/>
        <w:pBdr>
          <w:top w:color="000000" w:space="0" w:sz="0" w:val="none"/>
          <w:left w:color="000000" w:space="0" w:sz="0" w:val="none"/>
          <w:bottom w:color="000000" w:space="0" w:sz="0" w:val="none"/>
          <w:right w:color="000000" w:space="0" w:sz="0" w:val="none"/>
          <w:between w:space="0" w:sz="0" w:val="nil"/>
        </w:pBdr>
        <w:spacing w:line="400" w:lineRule="auto"/>
        <w:ind w:right="-307"/>
        <w:jc w:val="both"/>
        <w:rPr>
          <w:rFonts w:ascii="DFKai-SB" w:cs="DFKai-SB" w:eastAsia="DFKai-SB" w:hAnsi="DFKai-SB"/>
          <w:b w:val="1"/>
          <w:bCs w:val="1"/>
          <w:color w:val="000000"/>
          <w:sz w:val="28"/>
          <w:szCs w:val="28"/>
        </w:rPr>
      </w:pPr>
      <w:r w:rsidDel="00000000" w:rsidR="00000000" w:rsidRPr="00000000">
        <w:rPr>
          <w:rFonts w:ascii="DFKai-SB" w:cs="DFKai-SB" w:eastAsia="DFKai-SB" w:hAnsi="DFKai-SB"/>
          <w:color w:val="000000"/>
          <w:rtl w:val="0"/>
        </w:rPr>
        <w:t xml:space="preserve">茲緣於簽署人 ﹍﹍﹍﹍﹍（簽署人姓名，以下稱簽署人）參與﹍﹍﹍﹍（廠商名稱，以下稱廠商）得標﹍﹍﹍﹍（本中心名稱）（以下稱本中心）資訊業務委外案﹍﹍﹍﹍﹍（案名）（以下稱「本案」），於本案執行期間有知悉或可得知悉或持有政府公務秘密及業務秘密，為保持其秘密性，簽署人同意恪遵本同意書下列各項規定：</w:t>
      </w:r>
      <w:r w:rsidDel="00000000" w:rsidR="00000000" w:rsidRPr="00000000">
        <w:rPr>
          <w:rtl w:val="0"/>
        </w:rPr>
      </w:r>
    </w:p>
    <w:p w:rsidR="00000000" w:rsidDel="00000000" w:rsidP="00000000" w:rsidRDefault="00000000" w:rsidRPr="00000000" w14:paraId="000007CF">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307" w:hanging="1125"/>
        <w:jc w:val="both"/>
        <w:rPr>
          <w:b w:val="1"/>
          <w:bCs w:val="1"/>
          <w:sz w:val="28"/>
          <w:szCs w:val="28"/>
        </w:rPr>
      </w:pPr>
      <w:r w:rsidDel="00000000" w:rsidR="00000000" w:rsidRPr="00000000">
        <w:rPr>
          <w:rFonts w:ascii="DFKai-SB" w:cs="DFKai-SB" w:eastAsia="DFKai-SB" w:hAnsi="DFKai-SB"/>
          <w:color w:val="000000"/>
          <w:rtl w:val="0"/>
        </w:rPr>
        <w:t xml:space="preserve">簽署人承諾於本契約有效期間內及本契約期滿或終止後，對於所得知或持有一切本中心未標示得對外公開之公務秘密，以及本中心依契約或法令對第三人負有保密義務之業務秘密，均應以善良管理人之注意妥為保管及確保其秘密性，並限於本契約目的範圍內，於本中心指定之處所內使用之。非經本中心事前書面同意，不得為本人或任何第三人之需要而複製、保有、利用該等秘密或將之洩漏、告知、交付第三人或以其他任何方式使第三人知悉或利用該等秘密，或對外發表或出版，亦不得攜至本中心或本中心所指定處所以外之處所。</w:t>
      </w:r>
      <w:r w:rsidDel="00000000" w:rsidR="00000000" w:rsidRPr="00000000">
        <w:rPr>
          <w:rtl w:val="0"/>
        </w:rPr>
      </w:r>
    </w:p>
    <w:p w:rsidR="00000000" w:rsidDel="00000000" w:rsidP="00000000" w:rsidRDefault="00000000" w:rsidRPr="00000000" w14:paraId="000007D0">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307" w:hanging="1125"/>
        <w:jc w:val="both"/>
        <w:rPr>
          <w:b w:val="1"/>
          <w:bCs w:val="1"/>
          <w:sz w:val="28"/>
          <w:szCs w:val="28"/>
        </w:rPr>
      </w:pPr>
      <w:r w:rsidDel="00000000" w:rsidR="00000000" w:rsidRPr="00000000">
        <w:rPr>
          <w:rFonts w:ascii="DFKai-SB" w:cs="DFKai-SB" w:eastAsia="DFKai-SB" w:hAnsi="DFKai-SB"/>
          <w:color w:val="000000"/>
          <w:rtl w:val="0"/>
        </w:rPr>
        <w:t xml:space="preserve">簽署人知悉或取得本中心公務秘密與業務秘密應限於其執行本契約所必需且僅限於本契約有效期間內。簽署人同意公務秘密與業務秘密，應僅提供、告知有需要知悉該秘密之履約廠商團隊成員人員。</w:t>
      </w:r>
      <w:r w:rsidDel="00000000" w:rsidR="00000000" w:rsidRPr="00000000">
        <w:rPr>
          <w:rtl w:val="0"/>
        </w:rPr>
      </w:r>
    </w:p>
    <w:p w:rsidR="00000000" w:rsidDel="00000000" w:rsidP="00000000" w:rsidRDefault="00000000" w:rsidRPr="00000000" w14:paraId="000007D1">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307" w:hanging="1125"/>
        <w:jc w:val="both"/>
        <w:rPr>
          <w:b w:val="1"/>
          <w:bCs w:val="1"/>
          <w:sz w:val="28"/>
          <w:szCs w:val="28"/>
        </w:rPr>
      </w:pPr>
      <w:r w:rsidDel="00000000" w:rsidR="00000000" w:rsidRPr="00000000">
        <w:rPr>
          <w:rFonts w:ascii="DFKai-SB" w:cs="DFKai-SB" w:eastAsia="DFKai-SB" w:hAnsi="DFKai-SB"/>
          <w:color w:val="000000"/>
          <w:rtl w:val="0"/>
        </w:rPr>
        <w:t xml:space="preserve">簽署人在下述情況下解除其所應負之保密義務：</w:t>
      </w:r>
      <w:r w:rsidDel="00000000" w:rsidR="00000000" w:rsidRPr="00000000">
        <w:rPr>
          <w:rtl w:val="0"/>
        </w:rPr>
      </w:r>
    </w:p>
    <w:p w:rsidR="00000000" w:rsidDel="00000000" w:rsidP="00000000" w:rsidRDefault="00000000" w:rsidRPr="00000000" w14:paraId="000007D2">
      <w:pPr>
        <w:widowControl w:val="1"/>
        <w:pBdr>
          <w:top w:color="000000" w:space="0" w:sz="0" w:val="none"/>
          <w:left w:color="000000" w:space="0" w:sz="0" w:val="none"/>
          <w:bottom w:color="000000" w:space="0" w:sz="0" w:val="none"/>
          <w:right w:color="000000" w:space="0" w:sz="0" w:val="none"/>
          <w:between w:space="0" w:sz="0" w:val="nil"/>
        </w:pBdr>
        <w:ind w:left="840" w:right="-307" w:firstLine="0"/>
        <w:jc w:val="both"/>
        <w:rPr>
          <w:rFonts w:ascii="DFKai-SB" w:cs="DFKai-SB" w:eastAsia="DFKai-SB" w:hAnsi="DFKai-SB"/>
          <w:b w:val="1"/>
          <w:bCs w:val="1"/>
          <w:color w:val="000000"/>
          <w:sz w:val="28"/>
          <w:szCs w:val="28"/>
        </w:rPr>
      </w:pPr>
      <w:r w:rsidDel="00000000" w:rsidR="00000000" w:rsidRPr="00000000">
        <w:rPr>
          <w:rFonts w:ascii="DFKai-SB" w:cs="DFKai-SB" w:eastAsia="DFKai-SB" w:hAnsi="DFKai-SB"/>
          <w:color w:val="000000"/>
          <w:rtl w:val="0"/>
        </w:rPr>
        <w:t xml:space="preserve">原負保密義務之資訊，由本中心提供以前，已合法持有或已知且無保密必要者。</w:t>
      </w:r>
      <w:r w:rsidDel="00000000" w:rsidR="00000000" w:rsidRPr="00000000">
        <w:rPr>
          <w:rtl w:val="0"/>
        </w:rPr>
      </w:r>
    </w:p>
    <w:p w:rsidR="00000000" w:rsidDel="00000000" w:rsidP="00000000" w:rsidRDefault="00000000" w:rsidRPr="00000000" w14:paraId="000007D3">
      <w:pPr>
        <w:widowControl w:val="1"/>
        <w:pBdr>
          <w:top w:color="000000" w:space="0" w:sz="0" w:val="none"/>
          <w:left w:color="000000" w:space="0" w:sz="0" w:val="none"/>
          <w:bottom w:color="000000" w:space="0" w:sz="0" w:val="none"/>
          <w:right w:color="000000" w:space="0" w:sz="0" w:val="none"/>
          <w:between w:space="0" w:sz="0" w:val="nil"/>
        </w:pBdr>
        <w:ind w:left="840" w:right="-307" w:firstLine="0"/>
        <w:jc w:val="both"/>
        <w:rPr>
          <w:rFonts w:ascii="DFKai-SB" w:cs="DFKai-SB" w:eastAsia="DFKai-SB" w:hAnsi="DFKai-SB"/>
          <w:b w:val="1"/>
          <w:bCs w:val="1"/>
          <w:color w:val="000000"/>
          <w:sz w:val="28"/>
          <w:szCs w:val="28"/>
        </w:rPr>
      </w:pPr>
      <w:r w:rsidDel="00000000" w:rsidR="00000000" w:rsidRPr="00000000">
        <w:rPr>
          <w:rFonts w:ascii="DFKai-SB" w:cs="DFKai-SB" w:eastAsia="DFKai-SB" w:hAnsi="DFKai-SB"/>
          <w:color w:val="000000"/>
          <w:rtl w:val="0"/>
        </w:rPr>
        <w:t xml:space="preserve">原負保密義務之資訊，依法令業已解密、依契約本中心業已不負保密責任、或已為公眾所知之資訊。</w:t>
      </w:r>
      <w:r w:rsidDel="00000000" w:rsidR="00000000" w:rsidRPr="00000000">
        <w:rPr>
          <w:rtl w:val="0"/>
        </w:rPr>
      </w:r>
    </w:p>
    <w:p w:rsidR="00000000" w:rsidDel="00000000" w:rsidP="00000000" w:rsidRDefault="00000000" w:rsidRPr="00000000" w14:paraId="000007D4">
      <w:pPr>
        <w:widowControl w:val="1"/>
        <w:pBdr>
          <w:top w:color="000000" w:space="0" w:sz="0" w:val="none"/>
          <w:left w:color="000000" w:space="0" w:sz="0" w:val="none"/>
          <w:bottom w:color="000000" w:space="0" w:sz="0" w:val="none"/>
          <w:right w:color="000000" w:space="0" w:sz="0" w:val="none"/>
          <w:between w:space="0" w:sz="0" w:val="nil"/>
        </w:pBdr>
        <w:ind w:left="840" w:right="-307" w:firstLine="0"/>
        <w:jc w:val="both"/>
        <w:rPr>
          <w:rFonts w:ascii="DFKai-SB" w:cs="DFKai-SB" w:eastAsia="DFKai-SB" w:hAnsi="DFKai-SB"/>
          <w:b w:val="1"/>
          <w:bCs w:val="1"/>
          <w:color w:val="000000"/>
          <w:sz w:val="28"/>
          <w:szCs w:val="28"/>
        </w:rPr>
      </w:pPr>
      <w:r w:rsidDel="00000000" w:rsidR="00000000" w:rsidRPr="00000000">
        <w:rPr>
          <w:rFonts w:ascii="DFKai-SB" w:cs="DFKai-SB" w:eastAsia="DFKai-SB" w:hAnsi="DFKai-SB"/>
          <w:color w:val="000000"/>
          <w:rtl w:val="0"/>
        </w:rPr>
        <w:t xml:space="preserve">原負保密義務之資訊，係自第三人處得知或取得，該第三人就該等資訊並無保密義務。</w:t>
      </w:r>
      <w:r w:rsidDel="00000000" w:rsidR="00000000" w:rsidRPr="00000000">
        <w:rPr>
          <w:rtl w:val="0"/>
        </w:rPr>
      </w:r>
    </w:p>
    <w:p w:rsidR="00000000" w:rsidDel="00000000" w:rsidP="00000000" w:rsidRDefault="00000000" w:rsidRPr="00000000" w14:paraId="000007D5">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307" w:hanging="1125"/>
        <w:jc w:val="both"/>
        <w:rPr>
          <w:b w:val="1"/>
          <w:bCs w:val="1"/>
          <w:sz w:val="28"/>
          <w:szCs w:val="28"/>
        </w:rPr>
      </w:pPr>
      <w:r w:rsidDel="00000000" w:rsidR="00000000" w:rsidRPr="00000000">
        <w:rPr>
          <w:rFonts w:ascii="DFKai-SB" w:cs="DFKai-SB" w:eastAsia="DFKai-SB" w:hAnsi="DFKai-SB"/>
          <w:color w:val="000000"/>
          <w:rtl w:val="0"/>
        </w:rPr>
        <w:t xml:space="preserve">簽署人若違反本同意書之規定，本中心得請求簽署人及其任職之廠商賠償本中心因此所受之損害及追究簽署人洩密之刑責，如因而致第三人受有損害者，簽署人及其任職之廠商亦應負賠償責任。</w:t>
      </w:r>
      <w:r w:rsidDel="00000000" w:rsidR="00000000" w:rsidRPr="00000000">
        <w:rPr>
          <w:rtl w:val="0"/>
        </w:rPr>
      </w:r>
    </w:p>
    <w:p w:rsidR="00000000" w:rsidDel="00000000" w:rsidP="00000000" w:rsidRDefault="00000000" w:rsidRPr="00000000" w14:paraId="000007D6">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307" w:hanging="1125"/>
        <w:jc w:val="both"/>
        <w:rPr>
          <w:b w:val="1"/>
          <w:bCs w:val="1"/>
          <w:sz w:val="28"/>
          <w:szCs w:val="28"/>
        </w:rPr>
      </w:pPr>
      <w:r w:rsidDel="00000000" w:rsidR="00000000" w:rsidRPr="00000000">
        <w:rPr>
          <w:rFonts w:ascii="DFKai-SB" w:cs="DFKai-SB" w:eastAsia="DFKai-SB" w:hAnsi="DFKai-SB"/>
          <w:color w:val="000000"/>
          <w:rtl w:val="0"/>
        </w:rPr>
        <w:t xml:space="preserve">簽署人因本同意書所負之保密義務，不因離職或其他原因不參與本案而失其效力。</w:t>
      </w:r>
      <w:r w:rsidDel="00000000" w:rsidR="00000000" w:rsidRPr="00000000">
        <w:rPr>
          <w:rtl w:val="0"/>
        </w:rPr>
      </w:r>
    </w:p>
    <w:p w:rsidR="00000000" w:rsidDel="00000000" w:rsidP="00000000" w:rsidRDefault="00000000" w:rsidRPr="00000000" w14:paraId="000007D7">
      <w:pPr>
        <w:numPr>
          <w:ilvl w:val="0"/>
          <w:numId w:val="53"/>
        </w:numPr>
        <w:pBdr>
          <w:top w:color="000000" w:space="0" w:sz="0" w:val="none"/>
          <w:left w:color="000000" w:space="0" w:sz="0" w:val="none"/>
          <w:bottom w:color="000000" w:space="0" w:sz="0" w:val="none"/>
          <w:right w:color="000000" w:space="0" w:sz="0" w:val="none"/>
          <w:between w:space="0" w:sz="0" w:val="nil"/>
        </w:pBdr>
        <w:tabs>
          <w:tab w:val="left" w:leader="none" w:pos="1965"/>
        </w:tabs>
        <w:ind w:left="1965" w:right="-448" w:hanging="1125"/>
        <w:jc w:val="both"/>
        <w:rPr>
          <w:b w:val="1"/>
          <w:bCs w:val="1"/>
          <w:sz w:val="28"/>
          <w:szCs w:val="28"/>
        </w:rPr>
      </w:pPr>
      <w:r w:rsidDel="00000000" w:rsidR="00000000" w:rsidRPr="00000000">
        <w:rPr>
          <w:rFonts w:ascii="DFKai-SB" w:cs="DFKai-SB" w:eastAsia="DFKai-SB" w:hAnsi="DFKai-SB"/>
          <w:color w:val="000000"/>
          <w:rtl w:val="0"/>
        </w:rPr>
        <w:t xml:space="preserve">本同意書一式叁份，本中心、簽署人及﹍﹍﹍﹍﹍（廠商）各執存一份。</w:t>
      </w:r>
      <w:r w:rsidDel="00000000" w:rsidR="00000000" w:rsidRPr="00000000">
        <w:rPr>
          <w:rtl w:val="0"/>
        </w:rPr>
      </w:r>
    </w:p>
    <w:p w:rsidR="00000000" w:rsidDel="00000000" w:rsidP="00000000" w:rsidRDefault="00000000" w:rsidRPr="00000000" w14:paraId="000007D8">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8" w:right="136" w:firstLine="566"/>
        <w:jc w:val="both"/>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7D9">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8" w:right="136" w:firstLine="566"/>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簽署人姓名及簽章：</w:t>
      </w:r>
      <w:r w:rsidDel="00000000" w:rsidR="00000000" w:rsidRPr="00000000">
        <w:rPr>
          <w:rtl w:val="0"/>
        </w:rPr>
      </w:r>
    </w:p>
    <w:p w:rsidR="00000000" w:rsidDel="00000000" w:rsidP="00000000" w:rsidRDefault="00000000" w:rsidRPr="00000000" w14:paraId="000007DA">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身分證字號：</w:t>
      </w:r>
      <w:r w:rsidDel="00000000" w:rsidR="00000000" w:rsidRPr="00000000">
        <w:rPr>
          <w:rtl w:val="0"/>
        </w:rPr>
      </w:r>
    </w:p>
    <w:p w:rsidR="00000000" w:rsidDel="00000000" w:rsidP="00000000" w:rsidRDefault="00000000" w:rsidRPr="00000000" w14:paraId="000007DB">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聯絡電話：</w:t>
      </w:r>
      <w:r w:rsidDel="00000000" w:rsidR="00000000" w:rsidRPr="00000000">
        <w:rPr>
          <w:rtl w:val="0"/>
        </w:rPr>
      </w:r>
    </w:p>
    <w:p w:rsidR="00000000" w:rsidDel="00000000" w:rsidP="00000000" w:rsidRDefault="00000000" w:rsidRPr="00000000" w14:paraId="000007DC">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戶籍地址：</w:t>
      </w:r>
      <w:r w:rsidDel="00000000" w:rsidR="00000000" w:rsidRPr="00000000">
        <w:rPr>
          <w:rtl w:val="0"/>
        </w:rPr>
      </w:r>
    </w:p>
    <w:p w:rsidR="00000000" w:rsidDel="00000000" w:rsidP="00000000" w:rsidRDefault="00000000" w:rsidRPr="00000000" w14:paraId="000007DD">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所屬廠商名稱及蓋章：</w:t>
      </w:r>
      <w:r w:rsidDel="00000000" w:rsidR="00000000" w:rsidRPr="00000000">
        <w:rPr>
          <w:rtl w:val="0"/>
        </w:rPr>
      </w:r>
    </w:p>
    <w:p w:rsidR="00000000" w:rsidDel="00000000" w:rsidP="00000000" w:rsidRDefault="00000000" w:rsidRPr="00000000" w14:paraId="000007DE">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所屬廠商負責人姓名及簽章：</w:t>
      </w:r>
      <w:r w:rsidDel="00000000" w:rsidR="00000000" w:rsidRPr="00000000">
        <w:rPr>
          <w:rtl w:val="0"/>
        </w:rPr>
      </w:r>
    </w:p>
    <w:p w:rsidR="00000000" w:rsidDel="00000000" w:rsidP="00000000" w:rsidRDefault="00000000" w:rsidRPr="00000000" w14:paraId="000007DF">
      <w:pPr>
        <w:widowControl w:val="1"/>
        <w:pBdr>
          <w:top w:color="000000" w:space="0" w:sz="0" w:val="none"/>
          <w:left w:color="000000" w:space="0" w:sz="0" w:val="none"/>
          <w:bottom w:color="000000" w:space="0" w:sz="0" w:val="none"/>
          <w:right w:color="000000" w:space="0" w:sz="0" w:val="none"/>
          <w:between w:space="0" w:sz="0" w:val="nil"/>
        </w:pBdr>
        <w:spacing w:after="120" w:line="420" w:lineRule="auto"/>
        <w:ind w:left="1506" w:right="136" w:firstLine="567.0000000000002"/>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所屬廠商地址：</w:t>
      </w:r>
      <w:r w:rsidDel="00000000" w:rsidR="00000000" w:rsidRPr="00000000">
        <w:rPr>
          <w:rtl w:val="0"/>
        </w:rPr>
      </w:r>
    </w:p>
    <w:p w:rsidR="00000000" w:rsidDel="00000000" w:rsidP="00000000" w:rsidRDefault="00000000" w:rsidRPr="00000000" w14:paraId="000007E0">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567"/>
        <w:jc w:val="center"/>
        <w:rPr>
          <w:rFonts w:ascii="DFKai-SB" w:cs="DFKai-SB" w:eastAsia="DFKai-SB" w:hAnsi="DFKai-SB"/>
          <w:b w:val="1"/>
          <w:bCs w:val="1"/>
          <w:color w:val="000000"/>
          <w:sz w:val="30"/>
          <w:szCs w:val="30"/>
        </w:rPr>
      </w:pPr>
      <w:r w:rsidDel="00000000" w:rsidR="00000000" w:rsidRPr="00000000">
        <w:rPr>
          <w:rtl w:val="0"/>
        </w:rPr>
      </w:r>
    </w:p>
    <w:p w:rsidR="00000000" w:rsidDel="00000000" w:rsidP="00000000" w:rsidRDefault="00000000" w:rsidRPr="00000000" w14:paraId="000007E1">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567"/>
        <w:jc w:val="center"/>
        <w:rPr>
          <w:rFonts w:ascii="DFKai-SB" w:cs="DFKai-SB" w:eastAsia="DFKai-SB" w:hAnsi="DFKai-SB"/>
          <w:b w:val="1"/>
          <w:bCs w:val="1"/>
          <w:color w:val="000000"/>
        </w:rPr>
      </w:pPr>
      <w:r w:rsidDel="00000000" w:rsidR="00000000" w:rsidRPr="00000000">
        <w:rPr>
          <w:rFonts w:ascii="DFKai-SB" w:cs="DFKai-SB" w:eastAsia="DFKai-SB" w:hAnsi="DFKai-SB"/>
          <w:color w:val="000000"/>
          <w:sz w:val="30"/>
          <w:szCs w:val="30"/>
          <w:rtl w:val="0"/>
        </w:rPr>
        <w:t xml:space="preserve">中  華  民  國　　　年　　　月　　　日</w:t>
      </w:r>
      <w:r w:rsidDel="00000000" w:rsidR="00000000" w:rsidRPr="00000000">
        <w:rPr>
          <w:rtl w:val="0"/>
        </w:rPr>
      </w:r>
    </w:p>
    <w:p w:rsidR="00000000" w:rsidDel="00000000" w:rsidP="00000000" w:rsidRDefault="00000000" w:rsidRPr="00000000" w14:paraId="000007E2">
      <w:pPr>
        <w:widowControl w:val="1"/>
        <w:rPr>
          <w:rFonts w:ascii="DFKai-SB" w:cs="DFKai-SB" w:eastAsia="DFKai-SB" w:hAnsi="DFKai-SB"/>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7E3">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保密切結書</w:t>
      </w:r>
    </w:p>
    <w:p w:rsidR="00000000" w:rsidDel="00000000" w:rsidP="00000000" w:rsidRDefault="00000000" w:rsidRPr="00000000" w14:paraId="000007E4">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firstLine="567"/>
        <w:jc w:val="both"/>
        <w:rPr>
          <w:rFonts w:ascii="DFKai-SB" w:cs="DFKai-SB" w:eastAsia="DFKai-SB" w:hAnsi="DFKai-SB"/>
          <w:b w:val="1"/>
          <w:bCs w:val="1"/>
          <w:color w:val="000000"/>
        </w:rPr>
      </w:pPr>
      <w:r w:rsidDel="00000000" w:rsidR="00000000" w:rsidRPr="00000000">
        <w:rPr>
          <w:rFonts w:ascii="DFKai-SB" w:cs="DFKai-SB" w:eastAsia="DFKai-SB" w:hAnsi="DFKai-SB"/>
          <w:color w:val="000000"/>
          <w:sz w:val="20"/>
          <w:szCs w:val="20"/>
          <w:rtl w:val="0"/>
        </w:rPr>
        <w:t xml:space="preserve">     </w:t>
      </w:r>
      <w:r w:rsidDel="00000000" w:rsidR="00000000" w:rsidRPr="00000000">
        <w:rPr>
          <w:rFonts w:ascii="DFKai-SB" w:cs="DFKai-SB" w:eastAsia="DFKai-SB" w:hAnsi="DFKai-SB"/>
          <w:color w:val="000000"/>
          <w:rtl w:val="0"/>
        </w:rPr>
        <w:t xml:space="preserve">立切結書人﹍﹍﹍﹍﹍（簽署人姓名）等，受﹍﹍﹍﹍（廠商名稱）委派至﹍﹍﹍﹍（本中心名稱，以下稱本中心）處理業務，謹聲明恪遵本中心下列工作規定，對工作中所持有、知悉之資訊系統作業機密或敏感性業務檔案資料，均保證善盡保密義務與責任，非經</w:t>
      </w:r>
      <w:r w:rsidDel="00000000" w:rsidR="00000000" w:rsidRPr="00000000">
        <w:rPr>
          <w:rFonts w:ascii="DFKai-SB" w:cs="DFKai-SB" w:eastAsia="DFKai-SB" w:hAnsi="DFKai-SB"/>
          <w:color w:val="000000"/>
          <w:highlight w:val="white"/>
          <w:rtl w:val="0"/>
        </w:rPr>
        <w:t xml:space="preserve">本中心</w:t>
      </w:r>
      <w:r w:rsidDel="00000000" w:rsidR="00000000" w:rsidRPr="00000000">
        <w:rPr>
          <w:rFonts w:ascii="DFKai-SB" w:cs="DFKai-SB" w:eastAsia="DFKai-SB" w:hAnsi="DFKai-SB"/>
          <w:color w:val="000000"/>
          <w:rtl w:val="0"/>
        </w:rPr>
        <w:t xml:space="preserve">權責人員之書面核准，不得擷取、持有、傳遞或以任何方式提供給無業務關係之第三人，如有違反願賠償一切因此所生之損害，並擔負相關民、刑事責任，絶無異議。</w:t>
      </w:r>
      <w:r w:rsidDel="00000000" w:rsidR="00000000" w:rsidRPr="00000000">
        <w:rPr>
          <w:rtl w:val="0"/>
        </w:rPr>
      </w:r>
    </w:p>
    <w:p w:rsidR="00000000" w:rsidDel="00000000" w:rsidP="00000000" w:rsidRDefault="00000000" w:rsidRPr="00000000" w14:paraId="000007E5">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未經申請核准，不得私自將本中心之資訊設備、媒體檔案及公務文書</w:t>
      </w:r>
      <w:r w:rsidDel="00000000" w:rsidR="00000000" w:rsidRPr="00000000">
        <w:rPr>
          <w:rFonts w:ascii="PMingLiu" w:cs="PMingLiu" w:eastAsia="PMingLiu" w:hAnsi="PMingLiu"/>
          <w:color w:val="000000"/>
          <w:rtl w:val="0"/>
        </w:rPr>
        <w:t xml:space="preserve">攜</w:t>
      </w:r>
      <w:r w:rsidDel="00000000" w:rsidR="00000000" w:rsidRPr="00000000">
        <w:rPr>
          <w:rFonts w:ascii="Gungsuh" w:cs="Gungsuh" w:eastAsia="Gungsuh" w:hAnsi="Gungsuh"/>
          <w:color w:val="000000"/>
          <w:rtl w:val="0"/>
        </w:rPr>
        <w:t xml:space="preserve">出。</w:t>
      </w:r>
      <w:r w:rsidDel="00000000" w:rsidR="00000000" w:rsidRPr="00000000">
        <w:rPr>
          <w:rtl w:val="0"/>
        </w:rPr>
      </w:r>
    </w:p>
    <w:p w:rsidR="00000000" w:rsidDel="00000000" w:rsidP="00000000" w:rsidRDefault="00000000" w:rsidRPr="00000000" w14:paraId="000007E6">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未經本中心業務相關人員之確認並代</w:t>
      </w:r>
      <w:r w:rsidDel="00000000" w:rsidR="00000000" w:rsidRPr="00000000">
        <w:rPr>
          <w:rFonts w:ascii="PMingLiu" w:cs="PMingLiu" w:eastAsia="PMingLiu" w:hAnsi="PMingLiu"/>
          <w:color w:val="000000"/>
          <w:rtl w:val="0"/>
        </w:rPr>
        <w:t xml:space="preserve">為</w:t>
      </w:r>
      <w:r w:rsidDel="00000000" w:rsidR="00000000" w:rsidRPr="00000000">
        <w:rPr>
          <w:rFonts w:ascii="Gungsuh" w:cs="Gungsuh" w:eastAsia="Gungsuh" w:hAnsi="Gungsuh"/>
          <w:color w:val="000000"/>
          <w:rtl w:val="0"/>
        </w:rPr>
        <w:t xml:space="preserve">申請核准，不得任意將</w:t>
      </w:r>
      <w:r w:rsidDel="00000000" w:rsidR="00000000" w:rsidRPr="00000000">
        <w:rPr>
          <w:rFonts w:ascii="PMingLiu" w:cs="PMingLiu" w:eastAsia="PMingLiu" w:hAnsi="PMingLiu"/>
          <w:color w:val="000000"/>
          <w:rtl w:val="0"/>
        </w:rPr>
        <w:t xml:space="preserve">攜</w:t>
      </w:r>
      <w:r w:rsidDel="00000000" w:rsidR="00000000" w:rsidRPr="00000000">
        <w:rPr>
          <w:rFonts w:ascii="Gungsuh" w:cs="Gungsuh" w:eastAsia="Gungsuh" w:hAnsi="Gungsuh"/>
          <w:color w:val="000000"/>
          <w:rtl w:val="0"/>
        </w:rPr>
        <w:t xml:space="preserve">入之資訊設備連接本中心網路。若經申請獲准連接本中心網路，嚴禁使用數據機或無線傳輸等網路設備連接外部網路。</w:t>
      </w:r>
      <w:r w:rsidDel="00000000" w:rsidR="00000000" w:rsidRPr="00000000">
        <w:rPr>
          <w:rtl w:val="0"/>
        </w:rPr>
      </w:r>
    </w:p>
    <w:p w:rsidR="00000000" w:rsidDel="00000000" w:rsidP="00000000" w:rsidRDefault="00000000" w:rsidRPr="00000000" w14:paraId="000007E7">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經核准</w:t>
      </w:r>
      <w:r w:rsidDel="00000000" w:rsidR="00000000" w:rsidRPr="00000000">
        <w:rPr>
          <w:rFonts w:ascii="PMingLiu" w:cs="PMingLiu" w:eastAsia="PMingLiu" w:hAnsi="PMingLiu"/>
          <w:color w:val="000000"/>
          <w:rtl w:val="0"/>
        </w:rPr>
        <w:t xml:space="preserve">攜</w:t>
      </w:r>
      <w:r w:rsidDel="00000000" w:rsidR="00000000" w:rsidRPr="00000000">
        <w:rPr>
          <w:rFonts w:ascii="Gungsuh" w:cs="Gungsuh" w:eastAsia="Gungsuh" w:hAnsi="Gungsuh"/>
          <w:color w:val="000000"/>
          <w:rtl w:val="0"/>
        </w:rPr>
        <w:t xml:space="preserve">入之資訊設備欲連接本中心網路或其他資訊設備時，須經電腦主機房掃毒專責人員進行病毒、漏洞或後門程式檢測，通過後發給合格標籤，並將其粘貼在設備外觀醒目處以備稽</w:t>
      </w:r>
      <w:r w:rsidDel="00000000" w:rsidR="00000000" w:rsidRPr="00000000">
        <w:rPr>
          <w:rFonts w:ascii="PMingLiu" w:cs="PMingLiu" w:eastAsia="PMingLiu" w:hAnsi="PMingLiu"/>
          <w:color w:val="000000"/>
          <w:rtl w:val="0"/>
        </w:rPr>
        <w:t xml:space="preserve">查</w:t>
      </w:r>
      <w:r w:rsidDel="00000000" w:rsidR="00000000" w:rsidRPr="00000000">
        <w:rPr>
          <w:rFonts w:ascii="Gungsuh" w:cs="Gungsuh" w:eastAsia="Gungsuh" w:hAnsi="Gungsuh"/>
          <w:color w:val="000000"/>
          <w:rtl w:val="0"/>
        </w:rPr>
        <w:t xml:space="preserve">。</w:t>
      </w:r>
      <w:r w:rsidDel="00000000" w:rsidR="00000000" w:rsidRPr="00000000">
        <w:rPr>
          <w:rtl w:val="0"/>
        </w:rPr>
      </w:r>
    </w:p>
    <w:p w:rsidR="00000000" w:rsidDel="00000000" w:rsidP="00000000" w:rsidRDefault="00000000" w:rsidRPr="00000000" w14:paraId="000007E8">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廠商駐點服務及專責維護人員原則應使用本中心配發之個人電腦與週邊設備，並僅開放使用本中心內部網路。若因業務需要使用本中心電子郵件、目錄服務，應經本中心業務相關人員之確認並代</w:t>
      </w:r>
      <w:r w:rsidDel="00000000" w:rsidR="00000000" w:rsidRPr="00000000">
        <w:rPr>
          <w:rFonts w:ascii="PMingLiu" w:cs="PMingLiu" w:eastAsia="PMingLiu" w:hAnsi="PMingLiu"/>
          <w:color w:val="000000"/>
          <w:rtl w:val="0"/>
        </w:rPr>
        <w:t xml:space="preserve">為</w:t>
      </w:r>
      <w:r w:rsidDel="00000000" w:rsidR="00000000" w:rsidRPr="00000000">
        <w:rPr>
          <w:rFonts w:ascii="Gungsuh" w:cs="Gungsuh" w:eastAsia="Gungsuh" w:hAnsi="Gungsuh"/>
          <w:color w:val="000000"/>
          <w:rtl w:val="0"/>
        </w:rPr>
        <w:t xml:space="preserve">申請核准，另欲連接網際網路亦應經本中心業務相關人員之確認並代</w:t>
      </w:r>
      <w:r w:rsidDel="00000000" w:rsidR="00000000" w:rsidRPr="00000000">
        <w:rPr>
          <w:rFonts w:ascii="PMingLiu" w:cs="PMingLiu" w:eastAsia="PMingLiu" w:hAnsi="PMingLiu"/>
          <w:color w:val="000000"/>
          <w:rtl w:val="0"/>
        </w:rPr>
        <w:t xml:space="preserve">為</w:t>
      </w:r>
      <w:r w:rsidDel="00000000" w:rsidR="00000000" w:rsidRPr="00000000">
        <w:rPr>
          <w:rFonts w:ascii="Gungsuh" w:cs="Gungsuh" w:eastAsia="Gungsuh" w:hAnsi="Gungsuh"/>
          <w:color w:val="000000"/>
          <w:rtl w:val="0"/>
        </w:rPr>
        <w:t xml:space="preserve">申請核准。</w:t>
      </w:r>
      <w:r w:rsidDel="00000000" w:rsidR="00000000" w:rsidRPr="00000000">
        <w:rPr>
          <w:rtl w:val="0"/>
        </w:rPr>
      </w:r>
    </w:p>
    <w:p w:rsidR="00000000" w:rsidDel="00000000" w:rsidP="00000000" w:rsidRDefault="00000000" w:rsidRPr="00000000" w14:paraId="000007E9">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本中心得定期或不定期派員檢</w:t>
      </w:r>
      <w:r w:rsidDel="00000000" w:rsidR="00000000" w:rsidRPr="00000000">
        <w:rPr>
          <w:rFonts w:ascii="PMingLiu" w:cs="PMingLiu" w:eastAsia="PMingLiu" w:hAnsi="PMingLiu"/>
          <w:color w:val="000000"/>
          <w:rtl w:val="0"/>
        </w:rPr>
        <w:t xml:space="preserve">查</w:t>
      </w:r>
      <w:r w:rsidDel="00000000" w:rsidR="00000000" w:rsidRPr="00000000">
        <w:rPr>
          <w:rFonts w:ascii="Gungsuh" w:cs="Gungsuh" w:eastAsia="Gungsuh" w:hAnsi="Gungsuh"/>
          <w:color w:val="000000"/>
          <w:rtl w:val="0"/>
        </w:rPr>
        <w:t xml:space="preserve">或稽核立切結書人是否符合上列工作規定。</w:t>
      </w:r>
      <w:r w:rsidDel="00000000" w:rsidR="00000000" w:rsidRPr="00000000">
        <w:rPr>
          <w:rtl w:val="0"/>
        </w:rPr>
      </w:r>
    </w:p>
    <w:p w:rsidR="00000000" w:rsidDel="00000000" w:rsidP="00000000" w:rsidRDefault="00000000" w:rsidRPr="00000000" w14:paraId="000007EA">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本保密切結書不因立切結書人離職而失效。</w:t>
      </w:r>
      <w:r w:rsidDel="00000000" w:rsidR="00000000" w:rsidRPr="00000000">
        <w:rPr>
          <w:rtl w:val="0"/>
        </w:rPr>
      </w:r>
    </w:p>
    <w:p w:rsidR="00000000" w:rsidDel="00000000" w:rsidP="00000000" w:rsidRDefault="00000000" w:rsidRPr="00000000" w14:paraId="000007EB">
      <w:pPr>
        <w:numPr>
          <w:ilvl w:val="0"/>
          <w:numId w:val="54"/>
        </w:numPr>
        <w:pBdr>
          <w:top w:color="000000" w:space="0" w:sz="0" w:val="none"/>
          <w:left w:color="000000" w:space="0" w:sz="0" w:val="none"/>
          <w:bottom w:color="000000" w:space="0" w:sz="0" w:val="none"/>
          <w:right w:color="000000" w:space="0" w:sz="0" w:val="none"/>
          <w:between w:space="0" w:sz="0" w:val="nil"/>
        </w:pBdr>
        <w:tabs>
          <w:tab w:val="left" w:leader="none" w:pos="1670"/>
        </w:tabs>
        <w:ind w:left="960" w:hanging="648"/>
        <w:jc w:val="both"/>
        <w:rPr>
          <w:b w:val="1"/>
          <w:bCs w:val="1"/>
          <w:color w:val="000000"/>
        </w:rPr>
      </w:pPr>
      <w:r w:rsidDel="00000000" w:rsidR="00000000" w:rsidRPr="00000000">
        <w:rPr>
          <w:rFonts w:ascii="Gungsuh" w:cs="Gungsuh" w:eastAsia="Gungsuh" w:hAnsi="Gungsuh"/>
          <w:color w:val="000000"/>
          <w:rtl w:val="0"/>
        </w:rPr>
        <w:t xml:space="preserve">立切結書人因違反本保密切結書應盡之保密義務與責任致生之一切損害，立切結書人所屬公司或廠商應負連帶賠償責任。</w:t>
      </w:r>
      <w:r w:rsidDel="00000000" w:rsidR="00000000" w:rsidRPr="00000000">
        <w:rPr>
          <w:rtl w:val="0"/>
        </w:rPr>
      </w:r>
    </w:p>
    <w:p w:rsidR="00000000" w:rsidDel="00000000" w:rsidP="00000000" w:rsidRDefault="00000000" w:rsidRPr="00000000" w14:paraId="000007EC">
      <w:pPr>
        <w:widowControl w:val="1"/>
        <w:pBdr>
          <w:top w:color="000000" w:space="0" w:sz="0" w:val="none"/>
          <w:left w:color="000000" w:space="0" w:sz="0" w:val="none"/>
          <w:bottom w:color="000000" w:space="0" w:sz="0" w:val="none"/>
          <w:right w:color="000000" w:space="0" w:sz="0" w:val="none"/>
          <w:between w:space="0" w:sz="0" w:val="nil"/>
        </w:pBdr>
        <w:spacing w:before="270" w:line="380" w:lineRule="auto"/>
        <w:ind w:firstLine="588"/>
        <w:jc w:val="both"/>
        <w:rPr>
          <w:b w:val="1"/>
          <w:bCs w:val="1"/>
          <w:color w:val="000000"/>
        </w:rPr>
      </w:pPr>
      <w:r w:rsidDel="00000000" w:rsidR="00000000" w:rsidRPr="00000000">
        <w:rPr>
          <w:rFonts w:ascii="Gungsuh" w:cs="Gungsuh" w:eastAsia="Gungsuh" w:hAnsi="Gungsuh"/>
          <w:color w:val="000000"/>
          <w:rtl w:val="0"/>
        </w:rPr>
        <w:t xml:space="preserve">立切結書人：</w:t>
      </w:r>
      <w:r w:rsidDel="00000000" w:rsidR="00000000" w:rsidRPr="00000000">
        <w:rPr>
          <w:rtl w:val="0"/>
        </w:rPr>
      </w:r>
    </w:p>
    <w:p w:rsidR="00000000" w:rsidDel="00000000" w:rsidP="00000000" w:rsidRDefault="00000000" w:rsidRPr="00000000" w14:paraId="000007ED">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567"/>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　　 姓名及簽章  身分證字號　　 聯絡電話及戶籍地址　        </w:t>
      </w:r>
      <w:r w:rsidDel="00000000" w:rsidR="00000000" w:rsidRPr="00000000">
        <w:rPr>
          <w:rtl w:val="0"/>
        </w:rPr>
      </w:r>
    </w:p>
    <w:p w:rsidR="00000000" w:rsidDel="00000000" w:rsidP="00000000" w:rsidRDefault="00000000" w:rsidRPr="00000000" w14:paraId="000007EE">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567"/>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　　 ___________ ___________   _________________________________</w:t>
      </w:r>
      <w:r w:rsidDel="00000000" w:rsidR="00000000" w:rsidRPr="00000000">
        <w:rPr>
          <w:rtl w:val="0"/>
        </w:rPr>
      </w:r>
    </w:p>
    <w:p w:rsidR="00000000" w:rsidDel="00000000" w:rsidP="00000000" w:rsidRDefault="00000000" w:rsidRPr="00000000" w14:paraId="000007EF">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567"/>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　　 ___________ ___________   _________________________________</w:t>
      </w:r>
      <w:r w:rsidDel="00000000" w:rsidR="00000000" w:rsidRPr="00000000">
        <w:rPr>
          <w:rtl w:val="0"/>
        </w:rPr>
      </w:r>
    </w:p>
    <w:p w:rsidR="00000000" w:rsidDel="00000000" w:rsidP="00000000" w:rsidRDefault="00000000" w:rsidRPr="00000000" w14:paraId="000007F0">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60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立切結書人所屬廠商：</w:t>
      </w:r>
      <w:r w:rsidDel="00000000" w:rsidR="00000000" w:rsidRPr="00000000">
        <w:rPr>
          <w:rtl w:val="0"/>
        </w:rPr>
      </w:r>
    </w:p>
    <w:p w:rsidR="00000000" w:rsidDel="00000000" w:rsidP="00000000" w:rsidRDefault="00000000" w:rsidRPr="00000000" w14:paraId="000007F1">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60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廠商名稱及蓋章　 廠商負責人姓名及簽章    廠商聯絡電話及地址</w:t>
      </w:r>
      <w:r w:rsidDel="00000000" w:rsidR="00000000" w:rsidRPr="00000000">
        <w:rPr>
          <w:rtl w:val="0"/>
        </w:rPr>
      </w:r>
    </w:p>
    <w:p w:rsidR="00000000" w:rsidDel="00000000" w:rsidP="00000000" w:rsidRDefault="00000000" w:rsidRPr="00000000" w14:paraId="000007F2">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60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_______________  ____________________   _________________________________</w:t>
      </w:r>
      <w:r w:rsidDel="00000000" w:rsidR="00000000" w:rsidRPr="00000000">
        <w:rPr>
          <w:rtl w:val="0"/>
        </w:rPr>
      </w:r>
    </w:p>
    <w:p w:rsidR="00000000" w:rsidDel="00000000" w:rsidP="00000000" w:rsidRDefault="00000000" w:rsidRPr="00000000" w14:paraId="000007F3">
      <w:pPr>
        <w:widowControl w:val="1"/>
        <w:pBdr>
          <w:top w:color="000000" w:space="0" w:sz="0" w:val="none"/>
          <w:left w:color="000000" w:space="0" w:sz="0" w:val="none"/>
          <w:bottom w:color="000000" w:space="0" w:sz="0" w:val="none"/>
          <w:right w:color="000000" w:space="0" w:sz="0" w:val="none"/>
          <w:between w:space="0" w:sz="0" w:val="nil"/>
        </w:pBdr>
        <w:spacing w:after="120" w:line="380" w:lineRule="auto"/>
        <w:ind w:firstLine="240"/>
        <w:jc w:val="both"/>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填表說明：</w:t>
      </w:r>
      <w:r w:rsidDel="00000000" w:rsidR="00000000" w:rsidRPr="00000000">
        <w:rPr>
          <w:rtl w:val="0"/>
        </w:rPr>
      </w:r>
    </w:p>
    <w:p w:rsidR="00000000" w:rsidDel="00000000" w:rsidP="00000000" w:rsidRDefault="00000000" w:rsidRPr="00000000" w14:paraId="000007F4">
      <w:pPr>
        <w:numPr>
          <w:ilvl w:val="0"/>
          <w:numId w:val="2"/>
        </w:numPr>
        <w:pBdr>
          <w:top w:color="000000" w:space="0" w:sz="0" w:val="none"/>
          <w:left w:color="000000" w:space="0" w:sz="0" w:val="none"/>
          <w:bottom w:color="000000" w:space="0" w:sz="0" w:val="none"/>
          <w:right w:color="000000" w:space="0" w:sz="0" w:val="none"/>
          <w:between w:space="0" w:sz="0" w:val="nil"/>
        </w:pBdr>
        <w:tabs>
          <w:tab w:val="left" w:leader="none" w:pos="1608"/>
        </w:tabs>
        <w:spacing w:line="380" w:lineRule="auto"/>
        <w:ind w:left="1200" w:hanging="648"/>
        <w:jc w:val="both"/>
        <w:rPr>
          <w:b w:val="1"/>
          <w:bCs w:val="1"/>
          <w:color w:val="000000"/>
        </w:rPr>
      </w:pPr>
      <w:r w:rsidDel="00000000" w:rsidR="00000000" w:rsidRPr="00000000">
        <w:rPr>
          <w:rFonts w:ascii="Gungsuh" w:cs="Gungsuh" w:eastAsia="Gungsuh" w:hAnsi="Gungsuh"/>
          <w:color w:val="000000"/>
          <w:rtl w:val="0"/>
        </w:rPr>
        <w:t xml:space="preserve">廠商駐點服務人員、專責維護人員，或逗留時間超過三天以上之突發性維護增援、臨時性系統測試或</w:t>
      </w:r>
      <w:r w:rsidDel="00000000" w:rsidR="00000000" w:rsidRPr="00000000">
        <w:rPr>
          <w:rFonts w:ascii="PMingLiu" w:cs="PMingLiu" w:eastAsia="PMingLiu" w:hAnsi="PMingLiu"/>
          <w:color w:val="000000"/>
          <w:rtl w:val="0"/>
        </w:rPr>
        <w:t xml:space="preserve">教</w:t>
      </w:r>
      <w:r w:rsidDel="00000000" w:rsidR="00000000" w:rsidRPr="00000000">
        <w:rPr>
          <w:rFonts w:ascii="Gungsuh" w:cs="Gungsuh" w:eastAsia="Gungsuh" w:hAnsi="Gungsuh"/>
          <w:color w:val="000000"/>
          <w:rtl w:val="0"/>
        </w:rPr>
        <w:t xml:space="preserve">育訓練人員（以授課時需連結本中心網路者</w:t>
      </w:r>
      <w:r w:rsidDel="00000000" w:rsidR="00000000" w:rsidRPr="00000000">
        <w:rPr>
          <w:rFonts w:ascii="PMingLiu" w:cs="PMingLiu" w:eastAsia="PMingLiu" w:hAnsi="PMingLiu"/>
          <w:color w:val="000000"/>
          <w:rtl w:val="0"/>
        </w:rPr>
        <w:t xml:space="preserve">為</w:t>
      </w:r>
      <w:r w:rsidDel="00000000" w:rsidR="00000000" w:rsidRPr="00000000">
        <w:rPr>
          <w:rFonts w:ascii="Gungsuh" w:cs="Gungsuh" w:eastAsia="Gungsuh" w:hAnsi="Gungsuh"/>
          <w:color w:val="000000"/>
          <w:rtl w:val="0"/>
        </w:rPr>
        <w:t xml:space="preserve">限）及經常到本中心洽公之業務人員皆須簽署本切結書。</w:t>
      </w:r>
      <w:r w:rsidDel="00000000" w:rsidR="00000000" w:rsidRPr="00000000">
        <w:rPr>
          <w:rtl w:val="0"/>
        </w:rPr>
      </w:r>
    </w:p>
    <w:p w:rsidR="00000000" w:rsidDel="00000000" w:rsidP="00000000" w:rsidRDefault="00000000" w:rsidRPr="00000000" w14:paraId="000007F5">
      <w:pPr>
        <w:numPr>
          <w:ilvl w:val="0"/>
          <w:numId w:val="2"/>
        </w:numPr>
        <w:pBdr>
          <w:top w:color="000000" w:space="0" w:sz="0" w:val="none"/>
          <w:left w:color="000000" w:space="0" w:sz="0" w:val="none"/>
          <w:bottom w:color="000000" w:space="0" w:sz="0" w:val="none"/>
          <w:right w:color="000000" w:space="0" w:sz="0" w:val="none"/>
          <w:between w:space="0" w:sz="0" w:val="nil"/>
        </w:pBdr>
        <w:tabs>
          <w:tab w:val="left" w:leader="none" w:pos="1608"/>
        </w:tabs>
        <w:spacing w:line="380" w:lineRule="auto"/>
        <w:ind w:left="1200" w:hanging="648"/>
        <w:jc w:val="both"/>
        <w:rPr>
          <w:b w:val="1"/>
          <w:bCs w:val="1"/>
          <w:color w:val="000000"/>
        </w:rPr>
      </w:pPr>
      <w:r w:rsidDel="00000000" w:rsidR="00000000" w:rsidRPr="00000000">
        <w:rPr>
          <w:rFonts w:ascii="Gungsuh" w:cs="Gungsuh" w:eastAsia="Gungsuh" w:hAnsi="Gungsuh"/>
          <w:color w:val="000000"/>
          <w:rtl w:val="0"/>
        </w:rPr>
        <w:t xml:space="preserve">廠商駐點服務人員、專責維護人員及經常到本中心洽公之業務人員每年簽署本切結書乙次。</w:t>
      </w:r>
      <w:r w:rsidDel="00000000" w:rsidR="00000000" w:rsidRPr="00000000">
        <w:rPr>
          <w:rtl w:val="0"/>
        </w:rPr>
      </w:r>
    </w:p>
    <w:p w:rsidR="00000000" w:rsidDel="00000000" w:rsidP="00000000" w:rsidRDefault="00000000" w:rsidRPr="00000000" w14:paraId="000007F6">
      <w:pPr>
        <w:widowControl w:val="1"/>
        <w:pBdr>
          <w:top w:color="000000" w:space="0" w:sz="0" w:val="none"/>
          <w:left w:color="000000" w:space="0" w:sz="0" w:val="none"/>
          <w:bottom w:color="000000" w:space="0" w:sz="0" w:val="none"/>
          <w:right w:color="000000" w:space="0" w:sz="0" w:val="none"/>
          <w:between w:space="0" w:sz="0" w:val="nil"/>
        </w:pBdr>
        <w:spacing w:before="270" w:line="180" w:lineRule="auto"/>
        <w:ind w:left="480" w:firstLine="0"/>
        <w:jc w:val="both"/>
        <w:rPr>
          <w:b w:val="1"/>
          <w:bCs w:val="1"/>
          <w:color w:val="000000"/>
        </w:rPr>
      </w:pPr>
      <w:r w:rsidDel="00000000" w:rsidR="00000000" w:rsidRPr="00000000">
        <w:rPr>
          <w:rtl w:val="0"/>
        </w:rPr>
      </w:r>
    </w:p>
    <w:p w:rsidR="00000000" w:rsidDel="00000000" w:rsidP="00000000" w:rsidRDefault="00000000" w:rsidRPr="00000000" w14:paraId="000007F7">
      <w:pPr>
        <w:widowControl w:val="1"/>
        <w:pBdr>
          <w:top w:color="000000" w:space="0" w:sz="0" w:val="none"/>
          <w:left w:color="000000" w:space="0" w:sz="0" w:val="none"/>
          <w:bottom w:color="000000" w:space="0" w:sz="0" w:val="none"/>
          <w:right w:color="000000" w:space="0" w:sz="0" w:val="none"/>
          <w:between w:space="0" w:sz="0" w:val="nil"/>
        </w:pBdr>
        <w:spacing w:line="420" w:lineRule="auto"/>
        <w:jc w:val="center"/>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中  華  民  國　　　年　　　月　　　日</w:t>
      </w:r>
      <w:r w:rsidDel="00000000" w:rsidR="00000000" w:rsidRPr="00000000">
        <w:rPr>
          <w:rtl w:val="0"/>
        </w:rPr>
      </w:r>
    </w:p>
    <w:p w:rsidR="00000000" w:rsidDel="00000000" w:rsidP="00000000" w:rsidRDefault="00000000" w:rsidRPr="00000000" w14:paraId="000007F8">
      <w:pPr>
        <w:widowControl w:val="1"/>
        <w:pBdr>
          <w:top w:color="000000" w:space="0" w:sz="0" w:val="none"/>
          <w:left w:color="000000" w:space="0" w:sz="0" w:val="none"/>
          <w:bottom w:color="000000" w:space="0" w:sz="0" w:val="none"/>
          <w:right w:color="000000" w:space="0" w:sz="0" w:val="none"/>
          <w:between w:space="0" w:sz="0" w:val="nil"/>
        </w:pBdr>
        <w:spacing w:after="120" w:line="400" w:lineRule="auto"/>
        <w:ind w:firstLine="567"/>
        <w:jc w:val="both"/>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7F9">
      <w:pPr>
        <w:rPr>
          <w:rFonts w:ascii="DFKai-SB" w:cs="DFKai-SB" w:eastAsia="DFKai-SB" w:hAnsi="DFKai-SB"/>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7FA">
      <w:pPr>
        <w:widowControl w:val="1"/>
        <w:pBdr>
          <w:top w:color="000000" w:space="0" w:sz="0" w:val="none"/>
          <w:left w:color="000000" w:space="0" w:sz="0" w:val="none"/>
          <w:bottom w:color="000000" w:space="0" w:sz="0" w:val="none"/>
          <w:right w:color="000000" w:space="0" w:sz="0" w:val="none"/>
          <w:between w:space="0" w:sz="0" w:val="nil"/>
        </w:pBdr>
        <w:spacing w:line="420" w:lineRule="auto"/>
        <w:jc w:val="center"/>
        <w:rPr>
          <w:rFonts w:ascii="DFKai-SB" w:cs="DFKai-SB" w:eastAsia="DFKai-SB" w:hAnsi="DFKai-SB"/>
          <w:color w:val="000000"/>
          <w:sz w:val="28"/>
          <w:szCs w:val="28"/>
        </w:rPr>
      </w:pPr>
      <w:r w:rsidDel="00000000" w:rsidR="00000000" w:rsidRPr="00000000">
        <w:rPr>
          <w:rFonts w:ascii="DFKai-SB" w:cs="DFKai-SB" w:eastAsia="DFKai-SB" w:hAnsi="DFKai-SB"/>
          <w:b w:val="1"/>
          <w:bCs w:val="1"/>
          <w:color w:val="000000"/>
          <w:sz w:val="28"/>
          <w:szCs w:val="28"/>
          <w:rtl w:val="0"/>
        </w:rPr>
        <w:t xml:space="preserve">資通安全聯絡人員表</w:t>
      </w:r>
      <w:r w:rsidDel="00000000" w:rsidR="00000000" w:rsidRPr="00000000">
        <w:rPr>
          <w:rtl w:val="0"/>
        </w:rPr>
      </w:r>
    </w:p>
    <w:p w:rsidR="00000000" w:rsidDel="00000000" w:rsidP="00000000" w:rsidRDefault="00000000" w:rsidRPr="00000000" w14:paraId="000007FB">
      <w:pPr>
        <w:widowControl w:val="1"/>
        <w:pBdr>
          <w:top w:color="000000" w:space="0" w:sz="0" w:val="none"/>
          <w:left w:color="000000" w:space="0" w:sz="0" w:val="none"/>
          <w:bottom w:color="000000" w:space="0" w:sz="0" w:val="none"/>
          <w:right w:color="000000" w:space="0" w:sz="0" w:val="none"/>
          <w:between w:space="0" w:sz="0" w:val="nil"/>
        </w:pBdr>
        <w:spacing w:line="420" w:lineRule="auto"/>
        <w:jc w:val="center"/>
        <w:rPr>
          <w:rFonts w:ascii="DFKai-SB" w:cs="DFKai-SB" w:eastAsia="DFKai-SB" w:hAnsi="DFKai-SB"/>
          <w:color w:val="000000"/>
        </w:rPr>
      </w:pPr>
      <w:r w:rsidDel="00000000" w:rsidR="00000000" w:rsidRPr="00000000">
        <w:rPr>
          <w:rtl w:val="0"/>
        </w:rPr>
      </w:r>
    </w:p>
    <w:tbl>
      <w:tblPr>
        <w:tblStyle w:val="Table11"/>
        <w:tblW w:w="996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45"/>
        <w:gridCol w:w="1842"/>
        <w:gridCol w:w="1312"/>
        <w:gridCol w:w="1276"/>
        <w:gridCol w:w="1675"/>
        <w:gridCol w:w="2313"/>
        <w:tblGridChange w:id="0">
          <w:tblGrid>
            <w:gridCol w:w="1545"/>
            <w:gridCol w:w="1842"/>
            <w:gridCol w:w="1312"/>
            <w:gridCol w:w="1276"/>
            <w:gridCol w:w="1675"/>
            <w:gridCol w:w="2313"/>
          </w:tblGrid>
        </w:tblGridChange>
      </w:tblGrid>
      <w:tr>
        <w:trPr>
          <w:cantSplit w:val="0"/>
          <w:trHeight w:val="690" w:hRule="atLeast"/>
          <w:tblHeader w:val="0"/>
        </w:trPr>
        <w:tc>
          <w:tcPr>
            <w:vAlign w:val="center"/>
          </w:tcPr>
          <w:p w:rsidR="00000000" w:rsidDel="00000000" w:rsidP="00000000" w:rsidRDefault="00000000" w:rsidRPr="00000000" w14:paraId="000007FC">
            <w:pPr>
              <w:spacing w:line="360" w:lineRule="auto"/>
              <w:jc w:val="center"/>
              <w:rPr>
                <w:color w:val="000000"/>
              </w:rPr>
            </w:pPr>
            <w:r w:rsidDel="00000000" w:rsidR="00000000" w:rsidRPr="00000000">
              <w:rPr>
                <w:rFonts w:ascii="Gungsuh" w:cs="Gungsuh" w:eastAsia="Gungsuh" w:hAnsi="Gungsuh"/>
                <w:color w:val="000000"/>
                <w:rtl w:val="0"/>
              </w:rPr>
              <w:t xml:space="preserve">單位</w:t>
            </w:r>
            <w:r w:rsidDel="00000000" w:rsidR="00000000" w:rsidRPr="00000000">
              <w:rPr>
                <w:rtl w:val="0"/>
              </w:rPr>
            </w:r>
          </w:p>
        </w:tc>
        <w:tc>
          <w:tcPr>
            <w:vAlign w:val="center"/>
          </w:tcPr>
          <w:p w:rsidR="00000000" w:rsidDel="00000000" w:rsidP="00000000" w:rsidRDefault="00000000" w:rsidRPr="00000000" w14:paraId="000007FD">
            <w:pPr>
              <w:spacing w:line="360" w:lineRule="auto"/>
              <w:jc w:val="center"/>
              <w:rPr>
                <w:color w:val="000000"/>
              </w:rPr>
            </w:pPr>
            <w:r w:rsidDel="00000000" w:rsidR="00000000" w:rsidRPr="00000000">
              <w:rPr>
                <w:rFonts w:ascii="Gungsuh" w:cs="Gungsuh" w:eastAsia="Gungsuh" w:hAnsi="Gungsuh"/>
                <w:color w:val="000000"/>
                <w:rtl w:val="0"/>
              </w:rPr>
              <w:t xml:space="preserve">職稱</w:t>
            </w:r>
            <w:r w:rsidDel="00000000" w:rsidR="00000000" w:rsidRPr="00000000">
              <w:rPr>
                <w:rtl w:val="0"/>
              </w:rPr>
            </w:r>
          </w:p>
        </w:tc>
        <w:tc>
          <w:tcPr>
            <w:vAlign w:val="center"/>
          </w:tcPr>
          <w:p w:rsidR="00000000" w:rsidDel="00000000" w:rsidP="00000000" w:rsidRDefault="00000000" w:rsidRPr="00000000" w14:paraId="000007FE">
            <w:pPr>
              <w:spacing w:line="360" w:lineRule="auto"/>
              <w:jc w:val="center"/>
              <w:rPr>
                <w:color w:val="000000"/>
              </w:rPr>
            </w:pPr>
            <w:r w:rsidDel="00000000" w:rsidR="00000000" w:rsidRPr="00000000">
              <w:rPr>
                <w:rFonts w:ascii="Gungsuh" w:cs="Gungsuh" w:eastAsia="Gungsuh" w:hAnsi="Gungsuh"/>
                <w:color w:val="000000"/>
                <w:rtl w:val="0"/>
              </w:rPr>
              <w:t xml:space="preserve">姓名</w:t>
            </w:r>
            <w:r w:rsidDel="00000000" w:rsidR="00000000" w:rsidRPr="00000000">
              <w:rPr>
                <w:rtl w:val="0"/>
              </w:rPr>
            </w:r>
          </w:p>
        </w:tc>
        <w:tc>
          <w:tcPr>
            <w:vAlign w:val="center"/>
          </w:tcPr>
          <w:p w:rsidR="00000000" w:rsidDel="00000000" w:rsidP="00000000" w:rsidRDefault="00000000" w:rsidRPr="00000000" w14:paraId="000007FF">
            <w:pPr>
              <w:spacing w:line="360" w:lineRule="auto"/>
              <w:jc w:val="center"/>
              <w:rPr>
                <w:color w:val="000000"/>
              </w:rPr>
            </w:pPr>
            <w:r w:rsidDel="00000000" w:rsidR="00000000" w:rsidRPr="00000000">
              <w:rPr>
                <w:rFonts w:ascii="Gungsuh" w:cs="Gungsuh" w:eastAsia="Gungsuh" w:hAnsi="Gungsuh"/>
                <w:color w:val="000000"/>
                <w:rtl w:val="0"/>
              </w:rPr>
              <w:t xml:space="preserve">電話</w:t>
            </w:r>
            <w:r w:rsidDel="00000000" w:rsidR="00000000" w:rsidRPr="00000000">
              <w:rPr>
                <w:rtl w:val="0"/>
              </w:rPr>
            </w:r>
          </w:p>
        </w:tc>
        <w:tc>
          <w:tcPr>
            <w:vAlign w:val="center"/>
          </w:tcPr>
          <w:p w:rsidR="00000000" w:rsidDel="00000000" w:rsidP="00000000" w:rsidRDefault="00000000" w:rsidRPr="00000000" w14:paraId="00000800">
            <w:pPr>
              <w:spacing w:line="360" w:lineRule="auto"/>
              <w:jc w:val="center"/>
              <w:rPr>
                <w:color w:val="000000"/>
              </w:rPr>
            </w:pPr>
            <w:r w:rsidDel="00000000" w:rsidR="00000000" w:rsidRPr="00000000">
              <w:rPr>
                <w:rFonts w:ascii="Gungsuh" w:cs="Gungsuh" w:eastAsia="Gungsuh" w:hAnsi="Gungsuh"/>
                <w:color w:val="000000"/>
                <w:rtl w:val="0"/>
              </w:rPr>
              <w:t xml:space="preserve">手機</w:t>
            </w:r>
            <w:r w:rsidDel="00000000" w:rsidR="00000000" w:rsidRPr="00000000">
              <w:rPr>
                <w:rtl w:val="0"/>
              </w:rPr>
            </w:r>
          </w:p>
        </w:tc>
        <w:tc>
          <w:tcPr>
            <w:vAlign w:val="center"/>
          </w:tcPr>
          <w:p w:rsidR="00000000" w:rsidDel="00000000" w:rsidP="00000000" w:rsidRDefault="00000000" w:rsidRPr="00000000" w14:paraId="00000801">
            <w:pPr>
              <w:spacing w:line="360" w:lineRule="auto"/>
              <w:jc w:val="center"/>
              <w:rPr>
                <w:color w:val="000000"/>
              </w:rPr>
            </w:pPr>
            <w:r w:rsidDel="00000000" w:rsidR="00000000" w:rsidRPr="00000000">
              <w:rPr>
                <w:rFonts w:ascii="Gungsuh" w:cs="Gungsuh" w:eastAsia="Gungsuh" w:hAnsi="Gungsuh"/>
                <w:color w:val="000000"/>
                <w:rtl w:val="0"/>
              </w:rPr>
              <w:t xml:space="preserve">工作職掌</w:t>
            </w:r>
            <w:r w:rsidDel="00000000" w:rsidR="00000000" w:rsidRPr="00000000">
              <w:rPr>
                <w:rtl w:val="0"/>
              </w:rPr>
            </w:r>
          </w:p>
        </w:tc>
      </w:tr>
      <w:tr>
        <w:trPr>
          <w:cantSplit w:val="0"/>
          <w:trHeight w:val="260" w:hRule="atLeast"/>
          <w:tblHeader w:val="0"/>
        </w:trPr>
        <w:tc>
          <w:tcPr>
            <w:vAlign w:val="center"/>
          </w:tcPr>
          <w:p w:rsidR="00000000" w:rsidDel="00000000" w:rsidP="00000000" w:rsidRDefault="00000000" w:rsidRPr="00000000" w14:paraId="00000802">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3">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4">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5">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6">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7">
            <w:pPr>
              <w:jc w:val="both"/>
              <w:rPr>
                <w:color w:val="000000"/>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08">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9">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A">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0B">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C">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D">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0E">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0F">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0">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11">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2">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3">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14">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5">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6">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17">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8">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9">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1A">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B">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C">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1D">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E">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1F">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20">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1">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2">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23">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4">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5">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26">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7">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8">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29">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A">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B">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2C">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D">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2E">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2F">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0">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1">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32">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3">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4">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35">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6">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7">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38">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9">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A">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3B">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C">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D">
            <w:pPr>
              <w:jc w:val="both"/>
              <w:rPr>
                <w:color w:val="0000ff"/>
                <w:sz w:val="28"/>
                <w:szCs w:val="28"/>
              </w:rPr>
            </w:pPr>
            <w:r w:rsidDel="00000000" w:rsidR="00000000" w:rsidRPr="00000000">
              <w:rPr>
                <w:rtl w:val="0"/>
              </w:rPr>
            </w:r>
          </w:p>
        </w:tc>
      </w:tr>
      <w:tr>
        <w:trPr>
          <w:cantSplit w:val="0"/>
          <w:trHeight w:val="552" w:hRule="atLeast"/>
          <w:tblHeader w:val="0"/>
        </w:trPr>
        <w:tc>
          <w:tcPr>
            <w:vAlign w:val="center"/>
          </w:tcPr>
          <w:p w:rsidR="00000000" w:rsidDel="00000000" w:rsidP="00000000" w:rsidRDefault="00000000" w:rsidRPr="00000000" w14:paraId="0000083E">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3F">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40">
            <w:pPr>
              <w:spacing w:line="360" w:lineRule="auto"/>
              <w:jc w:val="center"/>
              <w:rPr>
                <w:color w:val="000000"/>
                <w:sz w:val="36"/>
                <w:szCs w:val="36"/>
                <w:vertAlign w:val="superscript"/>
              </w:rPr>
            </w:pPr>
            <w:r w:rsidDel="00000000" w:rsidR="00000000" w:rsidRPr="00000000">
              <w:rPr>
                <w:rtl w:val="0"/>
              </w:rPr>
            </w:r>
          </w:p>
        </w:tc>
        <w:tc>
          <w:tcPr>
            <w:vAlign w:val="center"/>
          </w:tcPr>
          <w:p w:rsidR="00000000" w:rsidDel="00000000" w:rsidP="00000000" w:rsidRDefault="00000000" w:rsidRPr="00000000" w14:paraId="00000841">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42">
            <w:pPr>
              <w:spacing w:line="360" w:lineRule="auto"/>
              <w:jc w:val="center"/>
              <w:rPr>
                <w:color w:val="000000"/>
              </w:rPr>
            </w:pPr>
            <w:r w:rsidDel="00000000" w:rsidR="00000000" w:rsidRPr="00000000">
              <w:rPr>
                <w:rtl w:val="0"/>
              </w:rPr>
            </w:r>
          </w:p>
        </w:tc>
        <w:tc>
          <w:tcPr>
            <w:vAlign w:val="center"/>
          </w:tcPr>
          <w:p w:rsidR="00000000" w:rsidDel="00000000" w:rsidP="00000000" w:rsidRDefault="00000000" w:rsidRPr="00000000" w14:paraId="00000843">
            <w:pPr>
              <w:jc w:val="both"/>
              <w:rPr>
                <w:color w:val="0000ff"/>
                <w:sz w:val="28"/>
                <w:szCs w:val="28"/>
              </w:rPr>
            </w:pPr>
            <w:r w:rsidDel="00000000" w:rsidR="00000000" w:rsidRPr="00000000">
              <w:rPr>
                <w:rtl w:val="0"/>
              </w:rPr>
            </w:r>
          </w:p>
        </w:tc>
      </w:tr>
    </w:tbl>
    <w:p w:rsidR="00000000" w:rsidDel="00000000" w:rsidP="00000000" w:rsidRDefault="00000000" w:rsidRPr="00000000" w14:paraId="00000844">
      <w:pPr>
        <w:rPr>
          <w:rFonts w:ascii="DFKai-SB" w:cs="DFKai-SB" w:eastAsia="DFKai-SB" w:hAnsi="DFKai-SB"/>
          <w:b w:val="1"/>
          <w:bCs w:val="1"/>
        </w:rPr>
        <w:sectPr>
          <w:footerReference r:id="rId11" w:type="default"/>
          <w:footerReference r:id="rId12" w:type="first"/>
          <w:pgSz w:h="16838" w:w="11906" w:orient="portrait"/>
          <w:pgMar w:bottom="993" w:top="851" w:left="1080" w:right="1080" w:header="851" w:footer="363"/>
          <w:pgNumType w:start="1"/>
        </w:sectPr>
      </w:pPr>
      <w:r w:rsidDel="00000000" w:rsidR="00000000" w:rsidRPr="00000000">
        <w:rPr>
          <w:rtl w:val="0"/>
        </w:rPr>
      </w:r>
    </w:p>
    <w:p w:rsidR="00000000" w:rsidDel="00000000" w:rsidP="00000000" w:rsidRDefault="00000000" w:rsidRPr="00000000" w14:paraId="00000845">
      <w:pPr>
        <w:spacing w:line="276" w:lineRule="auto"/>
        <w:jc w:val="both"/>
        <w:rPr>
          <w:rFonts w:ascii="DFKai-SB" w:cs="DFKai-SB" w:eastAsia="DFKai-SB" w:hAnsi="DFKai-SB"/>
          <w:b w:val="1"/>
          <w:bCs w:val="1"/>
        </w:rPr>
      </w:pPr>
      <w:r w:rsidDel="00000000" w:rsidR="00000000" w:rsidRPr="00000000">
        <w:rPr>
          <w:rFonts w:ascii="DFKai-SB" w:cs="DFKai-SB" w:eastAsia="DFKai-SB" w:hAnsi="DFKai-SB"/>
          <w:rtl w:val="0"/>
        </w:rPr>
        <w:t xml:space="preserve">附件六：備份機制明細表</w:t>
      </w:r>
      <w:r w:rsidDel="00000000" w:rsidR="00000000" w:rsidRPr="00000000">
        <w:rPr>
          <w:rtl w:val="0"/>
        </w:rPr>
      </w:r>
    </w:p>
    <w:p w:rsidR="00000000" w:rsidDel="00000000" w:rsidP="00000000" w:rsidRDefault="00000000" w:rsidRPr="00000000" w14:paraId="00000846">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847">
      <w:pPr>
        <w:spacing w:line="276" w:lineRule="auto"/>
        <w:jc w:val="center"/>
        <w:rPr>
          <w:rFonts w:ascii="DFKai-SB" w:cs="DFKai-SB" w:eastAsia="DFKai-SB" w:hAnsi="DFKai-SB"/>
        </w:rPr>
      </w:pPr>
      <w:r w:rsidDel="00000000" w:rsidR="00000000" w:rsidRPr="00000000">
        <w:rPr>
          <w:rFonts w:ascii="DFKai-SB" w:cs="DFKai-SB" w:eastAsia="DFKai-SB" w:hAnsi="DFKai-SB"/>
          <w:sz w:val="32"/>
          <w:szCs w:val="32"/>
          <w:rtl w:val="0"/>
        </w:rPr>
        <w:t xml:space="preserve">備份機制明細表</w:t>
      </w:r>
      <w:r w:rsidDel="00000000" w:rsidR="00000000" w:rsidRPr="00000000">
        <w:rPr>
          <w:rtl w:val="0"/>
        </w:rPr>
      </w:r>
    </w:p>
    <w:p w:rsidR="00000000" w:rsidDel="00000000" w:rsidP="00000000" w:rsidRDefault="00000000" w:rsidRPr="00000000" w14:paraId="00000848">
      <w:pPr>
        <w:spacing w:line="276" w:lineRule="auto"/>
        <w:jc w:val="both"/>
        <w:rPr>
          <w:rFonts w:ascii="DFKai-SB" w:cs="DFKai-SB" w:eastAsia="DFKai-SB" w:hAnsi="DFKai-SB"/>
          <w:b w:val="1"/>
          <w:bCs w:val="1"/>
        </w:rPr>
      </w:pPr>
      <w:r w:rsidDel="00000000" w:rsidR="00000000" w:rsidRPr="00000000">
        <w:rPr>
          <w:rFonts w:ascii="DFKai-SB" w:cs="DFKai-SB" w:eastAsia="DFKai-SB" w:hAnsi="DFKai-SB"/>
          <w:rtl w:val="0"/>
        </w:rPr>
        <w:t xml:space="preserve">資通系統/檔案名稱：                                                                                 填寫日期：</w:t>
      </w:r>
      <w:r w:rsidDel="00000000" w:rsidR="00000000" w:rsidRPr="00000000">
        <w:rPr>
          <w:rtl w:val="0"/>
        </w:rPr>
      </w:r>
    </w:p>
    <w:tbl>
      <w:tblPr>
        <w:tblStyle w:val="Table12"/>
        <w:tblW w:w="149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1436"/>
        <w:gridCol w:w="1070"/>
        <w:gridCol w:w="896"/>
        <w:gridCol w:w="1276"/>
        <w:gridCol w:w="850"/>
        <w:gridCol w:w="1276"/>
        <w:gridCol w:w="1276"/>
        <w:gridCol w:w="850"/>
        <w:gridCol w:w="851"/>
        <w:gridCol w:w="850"/>
        <w:gridCol w:w="1134"/>
        <w:gridCol w:w="993"/>
        <w:gridCol w:w="1522"/>
        <w:tblGridChange w:id="0">
          <w:tblGrid>
            <w:gridCol w:w="704"/>
            <w:gridCol w:w="1436"/>
            <w:gridCol w:w="1070"/>
            <w:gridCol w:w="896"/>
            <w:gridCol w:w="1276"/>
            <w:gridCol w:w="850"/>
            <w:gridCol w:w="1276"/>
            <w:gridCol w:w="1276"/>
            <w:gridCol w:w="850"/>
            <w:gridCol w:w="851"/>
            <w:gridCol w:w="850"/>
            <w:gridCol w:w="1134"/>
            <w:gridCol w:w="993"/>
            <w:gridCol w:w="1522"/>
          </w:tblGrid>
        </w:tblGridChange>
      </w:tblGrid>
      <w:tr>
        <w:trPr>
          <w:cantSplit w:val="0"/>
          <w:tblHeader w:val="0"/>
        </w:trPr>
        <w:tc>
          <w:tcPr>
            <w:vMerge w:val="restart"/>
          </w:tcPr>
          <w:p w:rsidR="00000000" w:rsidDel="00000000" w:rsidP="00000000" w:rsidRDefault="00000000" w:rsidRPr="00000000" w14:paraId="00000849">
            <w:pPr>
              <w:spacing w:line="276" w:lineRule="auto"/>
              <w:jc w:val="both"/>
              <w:rPr>
                <w:rFonts w:ascii="DFKai-SB" w:cs="DFKai-SB" w:eastAsia="DFKai-SB" w:hAnsi="DFKai-SB"/>
              </w:rPr>
            </w:pPr>
            <w:r w:rsidDel="00000000" w:rsidR="00000000" w:rsidRPr="00000000">
              <w:rPr>
                <w:rFonts w:ascii="DFKai-SB" w:cs="DFKai-SB" w:eastAsia="DFKai-SB" w:hAnsi="DFKai-SB"/>
                <w:rtl w:val="0"/>
              </w:rPr>
              <w:t xml:space="preserve">序號</w:t>
            </w:r>
          </w:p>
        </w:tc>
        <w:tc>
          <w:tcPr>
            <w:gridSpan w:val="5"/>
            <w:vAlign w:val="center"/>
          </w:tcPr>
          <w:p w:rsidR="00000000" w:rsidDel="00000000" w:rsidP="00000000" w:rsidRDefault="00000000" w:rsidRPr="00000000" w14:paraId="0000084A">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備份方式</w:t>
            </w:r>
            <w:r w:rsidDel="00000000" w:rsidR="00000000" w:rsidRPr="00000000">
              <w:rPr>
                <w:rtl w:val="0"/>
              </w:rPr>
            </w:r>
          </w:p>
        </w:tc>
        <w:tc>
          <w:tcPr>
            <w:gridSpan w:val="5"/>
            <w:vAlign w:val="center"/>
          </w:tcPr>
          <w:p w:rsidR="00000000" w:rsidDel="00000000" w:rsidP="00000000" w:rsidRDefault="00000000" w:rsidRPr="00000000" w14:paraId="0000084F">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備份來源地</w:t>
            </w:r>
            <w:r w:rsidDel="00000000" w:rsidR="00000000" w:rsidRPr="00000000">
              <w:rPr>
                <w:rtl w:val="0"/>
              </w:rPr>
            </w:r>
          </w:p>
        </w:tc>
        <w:tc>
          <w:tcPr>
            <w:gridSpan w:val="3"/>
            <w:vAlign w:val="center"/>
          </w:tcPr>
          <w:p w:rsidR="00000000" w:rsidDel="00000000" w:rsidP="00000000" w:rsidRDefault="00000000" w:rsidRPr="00000000" w14:paraId="00000854">
            <w:pPr>
              <w:spacing w:line="276" w:lineRule="auto"/>
              <w:jc w:val="both"/>
              <w:rPr>
                <w:rFonts w:ascii="DFKai-SB" w:cs="DFKai-SB" w:eastAsia="DFKai-SB" w:hAnsi="DFKai-SB"/>
              </w:rPr>
            </w:pPr>
            <w:r w:rsidDel="00000000" w:rsidR="00000000" w:rsidRPr="00000000">
              <w:rPr>
                <w:rFonts w:ascii="DFKai-SB" w:cs="DFKai-SB" w:eastAsia="DFKai-SB" w:hAnsi="DFKai-SB"/>
                <w:color w:val="000000"/>
                <w:rtl w:val="0"/>
              </w:rPr>
              <w:t xml:space="preserve">備份目的地</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858">
            <w:pPr>
              <w:spacing w:line="276" w:lineRule="auto"/>
              <w:rPr>
                <w:rFonts w:ascii="DFKai-SB" w:cs="DFKai-SB" w:eastAsia="DFKai-SB" w:hAnsi="DFKai-SB"/>
              </w:rPr>
            </w:pPr>
            <w:r w:rsidDel="00000000" w:rsidR="00000000" w:rsidRPr="00000000">
              <w:rPr>
                <w:rFonts w:ascii="DFKai-SB" w:cs="DFKai-SB" w:eastAsia="DFKai-SB" w:hAnsi="DFKai-SB"/>
                <w:rtl w:val="0"/>
              </w:rPr>
              <w:t xml:space="preserve">備份軟體/方式</w:t>
            </w:r>
          </w:p>
        </w:tc>
        <w:tc>
          <w:tcPr/>
          <w:p w:rsidR="00000000" w:rsidDel="00000000" w:rsidP="00000000" w:rsidRDefault="00000000" w:rsidRPr="00000000" w14:paraId="00000859">
            <w:pPr>
              <w:spacing w:line="276" w:lineRule="auto"/>
              <w:rPr>
                <w:rFonts w:ascii="DFKai-SB" w:cs="DFKai-SB" w:eastAsia="DFKai-SB" w:hAnsi="DFKai-SB"/>
              </w:rPr>
            </w:pPr>
            <w:r w:rsidDel="00000000" w:rsidR="00000000" w:rsidRPr="00000000">
              <w:rPr>
                <w:rFonts w:ascii="DFKai-SB" w:cs="DFKai-SB" w:eastAsia="DFKai-SB" w:hAnsi="DFKai-SB"/>
                <w:rtl w:val="0"/>
              </w:rPr>
              <w:t xml:space="preserve">備份種類</w:t>
            </w:r>
          </w:p>
        </w:tc>
        <w:tc>
          <w:tcPr/>
          <w:p w:rsidR="00000000" w:rsidDel="00000000" w:rsidP="00000000" w:rsidRDefault="00000000" w:rsidRPr="00000000" w14:paraId="0000085A">
            <w:pPr>
              <w:spacing w:line="276" w:lineRule="auto"/>
              <w:rPr>
                <w:rFonts w:ascii="DFKai-SB" w:cs="DFKai-SB" w:eastAsia="DFKai-SB" w:hAnsi="DFKai-SB"/>
              </w:rPr>
            </w:pPr>
            <w:r w:rsidDel="00000000" w:rsidR="00000000" w:rsidRPr="00000000">
              <w:rPr>
                <w:rFonts w:ascii="DFKai-SB" w:cs="DFKai-SB" w:eastAsia="DFKai-SB" w:hAnsi="DFKai-SB"/>
                <w:rtl w:val="0"/>
              </w:rPr>
              <w:t xml:space="preserve">備份</w:t>
            </w:r>
          </w:p>
          <w:p w:rsidR="00000000" w:rsidDel="00000000" w:rsidP="00000000" w:rsidRDefault="00000000" w:rsidRPr="00000000" w14:paraId="0000085B">
            <w:pPr>
              <w:spacing w:line="276" w:lineRule="auto"/>
              <w:rPr>
                <w:rFonts w:ascii="DFKai-SB" w:cs="DFKai-SB" w:eastAsia="DFKai-SB" w:hAnsi="DFKai-SB"/>
              </w:rPr>
            </w:pPr>
            <w:r w:rsidDel="00000000" w:rsidR="00000000" w:rsidRPr="00000000">
              <w:rPr>
                <w:rFonts w:ascii="DFKai-SB" w:cs="DFKai-SB" w:eastAsia="DFKai-SB" w:hAnsi="DFKai-SB"/>
                <w:rtl w:val="0"/>
              </w:rPr>
              <w:t xml:space="preserve">型態</w:t>
            </w:r>
          </w:p>
        </w:tc>
        <w:tc>
          <w:tcPr/>
          <w:p w:rsidR="00000000" w:rsidDel="00000000" w:rsidP="00000000" w:rsidRDefault="00000000" w:rsidRPr="00000000" w14:paraId="0000085C">
            <w:pPr>
              <w:spacing w:line="276" w:lineRule="auto"/>
              <w:rPr>
                <w:rFonts w:ascii="DFKai-SB" w:cs="DFKai-SB" w:eastAsia="DFKai-SB" w:hAnsi="DFKai-SB"/>
              </w:rPr>
            </w:pPr>
            <w:r w:rsidDel="00000000" w:rsidR="00000000" w:rsidRPr="00000000">
              <w:rPr>
                <w:rFonts w:ascii="DFKai-SB" w:cs="DFKai-SB" w:eastAsia="DFKai-SB" w:hAnsi="DFKai-SB"/>
                <w:rtl w:val="0"/>
              </w:rPr>
              <w:t xml:space="preserve">備份週期</w:t>
            </w:r>
          </w:p>
        </w:tc>
        <w:tc>
          <w:tcPr/>
          <w:p w:rsidR="00000000" w:rsidDel="00000000" w:rsidP="00000000" w:rsidRDefault="00000000" w:rsidRPr="00000000" w14:paraId="0000085D">
            <w:pPr>
              <w:spacing w:line="276" w:lineRule="auto"/>
              <w:rPr>
                <w:rFonts w:ascii="DFKai-SB" w:cs="DFKai-SB" w:eastAsia="DFKai-SB" w:hAnsi="DFKai-SB"/>
              </w:rPr>
            </w:pPr>
            <w:r w:rsidDel="00000000" w:rsidR="00000000" w:rsidRPr="00000000">
              <w:rPr>
                <w:rFonts w:ascii="DFKai-SB" w:cs="DFKai-SB" w:eastAsia="DFKai-SB" w:hAnsi="DFKai-SB"/>
                <w:rtl w:val="0"/>
              </w:rPr>
              <w:t xml:space="preserve">備份方式</w:t>
            </w:r>
          </w:p>
        </w:tc>
        <w:tc>
          <w:tcPr>
            <w:vAlign w:val="center"/>
          </w:tcPr>
          <w:p w:rsidR="00000000" w:rsidDel="00000000" w:rsidP="00000000" w:rsidRDefault="00000000" w:rsidRPr="00000000" w14:paraId="0000085E">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備份頻率</w:t>
            </w:r>
            <w:r w:rsidDel="00000000" w:rsidR="00000000" w:rsidRPr="00000000">
              <w:rPr>
                <w:rtl w:val="0"/>
              </w:rPr>
            </w:r>
          </w:p>
        </w:tc>
        <w:tc>
          <w:tcPr>
            <w:vAlign w:val="center"/>
          </w:tcPr>
          <w:p w:rsidR="00000000" w:rsidDel="00000000" w:rsidP="00000000" w:rsidRDefault="00000000" w:rsidRPr="00000000" w14:paraId="0000085F">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主機名稱</w:t>
            </w:r>
            <w:r w:rsidDel="00000000" w:rsidR="00000000" w:rsidRPr="00000000">
              <w:rPr>
                <w:rtl w:val="0"/>
              </w:rPr>
            </w:r>
          </w:p>
        </w:tc>
        <w:tc>
          <w:tcPr>
            <w:vAlign w:val="center"/>
          </w:tcPr>
          <w:p w:rsidR="00000000" w:rsidDel="00000000" w:rsidP="00000000" w:rsidRDefault="00000000" w:rsidRPr="00000000" w14:paraId="00000860">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主機IP</w:t>
            </w:r>
            <w:r w:rsidDel="00000000" w:rsidR="00000000" w:rsidRPr="00000000">
              <w:rPr>
                <w:rtl w:val="0"/>
              </w:rPr>
            </w:r>
          </w:p>
        </w:tc>
        <w:tc>
          <w:tcPr>
            <w:vAlign w:val="center"/>
          </w:tcPr>
          <w:p w:rsidR="00000000" w:rsidDel="00000000" w:rsidP="00000000" w:rsidRDefault="00000000" w:rsidRPr="00000000" w14:paraId="00000861">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系統名稱</w:t>
            </w:r>
            <w:r w:rsidDel="00000000" w:rsidR="00000000" w:rsidRPr="00000000">
              <w:rPr>
                <w:rtl w:val="0"/>
              </w:rPr>
            </w:r>
          </w:p>
        </w:tc>
        <w:tc>
          <w:tcPr>
            <w:vAlign w:val="center"/>
          </w:tcPr>
          <w:p w:rsidR="00000000" w:rsidDel="00000000" w:rsidP="00000000" w:rsidRDefault="00000000" w:rsidRPr="00000000" w14:paraId="00000862">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存放路徑</w:t>
            </w:r>
            <w:r w:rsidDel="00000000" w:rsidR="00000000" w:rsidRPr="00000000">
              <w:rPr>
                <w:rtl w:val="0"/>
              </w:rPr>
            </w:r>
          </w:p>
        </w:tc>
        <w:tc>
          <w:tcPr>
            <w:vAlign w:val="center"/>
          </w:tcPr>
          <w:p w:rsidR="00000000" w:rsidDel="00000000" w:rsidP="00000000" w:rsidRDefault="00000000" w:rsidRPr="00000000" w14:paraId="00000863">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備份資料名稱</w:t>
            </w:r>
            <w:r w:rsidDel="00000000" w:rsidR="00000000" w:rsidRPr="00000000">
              <w:rPr>
                <w:rtl w:val="0"/>
              </w:rPr>
            </w:r>
          </w:p>
        </w:tc>
        <w:tc>
          <w:tcPr>
            <w:vAlign w:val="center"/>
          </w:tcPr>
          <w:p w:rsidR="00000000" w:rsidDel="00000000" w:rsidP="00000000" w:rsidRDefault="00000000" w:rsidRPr="00000000" w14:paraId="00000864">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檔案預估大小</w:t>
            </w:r>
            <w:r w:rsidDel="00000000" w:rsidR="00000000" w:rsidRPr="00000000">
              <w:rPr>
                <w:rtl w:val="0"/>
              </w:rPr>
            </w:r>
          </w:p>
        </w:tc>
        <w:tc>
          <w:tcPr>
            <w:vAlign w:val="center"/>
          </w:tcPr>
          <w:p w:rsidR="00000000" w:rsidDel="00000000" w:rsidP="00000000" w:rsidRDefault="00000000" w:rsidRPr="00000000" w14:paraId="00000865">
            <w:pPr>
              <w:spacing w:line="276" w:lineRule="auto"/>
              <w:rPr>
                <w:rFonts w:ascii="DFKai-SB" w:cs="DFKai-SB" w:eastAsia="DFKai-SB" w:hAnsi="DFKai-SB"/>
              </w:rPr>
            </w:pPr>
            <w:r w:rsidDel="00000000" w:rsidR="00000000" w:rsidRPr="00000000">
              <w:rPr>
                <w:rFonts w:ascii="DFKai-SB" w:cs="DFKai-SB" w:eastAsia="DFKai-SB" w:hAnsi="DFKai-SB"/>
                <w:color w:val="000000"/>
                <w:rtl w:val="0"/>
              </w:rPr>
              <w:t xml:space="preserve">存放路徑</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66">
            <w:pPr>
              <w:jc w:val="center"/>
              <w:rPr>
                <w:rFonts w:ascii="DFKai-SB" w:cs="DFKai-SB" w:eastAsia="DFKai-SB" w:hAnsi="DFKai-SB"/>
              </w:rPr>
            </w:pPr>
            <w:r w:rsidDel="00000000" w:rsidR="00000000" w:rsidRPr="00000000">
              <w:rPr>
                <w:rFonts w:ascii="DFKai-SB" w:cs="DFKai-SB" w:eastAsia="DFKai-SB" w:hAnsi="DFKai-SB"/>
                <w:color w:val="000000"/>
                <w:sz w:val="22"/>
                <w:szCs w:val="22"/>
                <w:rtl w:val="0"/>
              </w:rPr>
              <w:t xml:space="preserve">1</w:t>
            </w:r>
            <w:r w:rsidDel="00000000" w:rsidR="00000000" w:rsidRPr="00000000">
              <w:rPr>
                <w:rtl w:val="0"/>
              </w:rPr>
            </w:r>
          </w:p>
        </w:tc>
        <w:tc>
          <w:tcPr/>
          <w:p w:rsidR="00000000" w:rsidDel="00000000" w:rsidP="00000000" w:rsidRDefault="00000000" w:rsidRPr="00000000" w14:paraId="00000867">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68">
            <w:pPr>
              <w:rPr>
                <w:rFonts w:ascii="DFKai-SB" w:cs="DFKai-SB" w:eastAsia="DFKai-SB" w:hAnsi="DFKai-SB"/>
              </w:rPr>
            </w:pPr>
            <w:r w:rsidDel="00000000" w:rsidR="00000000" w:rsidRPr="00000000">
              <w:rPr>
                <w:rFonts w:ascii="DFKai-SB" w:cs="DFKai-SB" w:eastAsia="DFKai-SB" w:hAnsi="DFKai-SB"/>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69">
            <w:pPr>
              <w:rPr>
                <w:rFonts w:ascii="DFKai-SB" w:cs="DFKai-SB" w:eastAsia="DFKai-SB" w:hAnsi="DFKai-SB"/>
              </w:rPr>
            </w:pPr>
            <w:r w:rsidDel="00000000" w:rsidR="00000000" w:rsidRPr="00000000">
              <w:rPr>
                <w:rFonts w:ascii="DFKai-SB" w:cs="DFKai-SB" w:eastAsia="DFKai-SB" w:hAnsi="DFKai-SB"/>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6A">
            <w:pPr>
              <w:rPr>
                <w:rFonts w:ascii="DFKai-SB" w:cs="DFKai-SB" w:eastAsia="DFKai-SB" w:hAnsi="DFKai-SB"/>
              </w:rPr>
            </w:pPr>
            <w:r w:rsidDel="00000000" w:rsidR="00000000" w:rsidRPr="00000000">
              <w:rPr>
                <w:rFonts w:ascii="DFKai-SB" w:cs="DFKai-SB" w:eastAsia="DFKai-SB" w:hAnsi="DFKai-SB"/>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6B">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6C">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6D">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6E">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6F">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0">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1">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2">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3">
            <w:pPr>
              <w:jc w:val="both"/>
              <w:rPr>
                <w:rFonts w:ascii="DFKai-SB" w:cs="DFKai-SB" w:eastAsia="DFKai-SB" w:hAnsi="DFKai-SB"/>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74">
            <w:pPr>
              <w:jc w:val="center"/>
              <w:rPr>
                <w:rFonts w:ascii="DFKai-SB" w:cs="DFKai-SB" w:eastAsia="DFKai-SB" w:hAnsi="DFKai-SB"/>
              </w:rPr>
            </w:pPr>
            <w:r w:rsidDel="00000000" w:rsidR="00000000" w:rsidRPr="00000000">
              <w:rPr>
                <w:rFonts w:ascii="DFKai-SB" w:cs="DFKai-SB" w:eastAsia="DFKai-SB" w:hAnsi="DFKai-SB"/>
                <w:color w:val="000000"/>
                <w:sz w:val="22"/>
                <w:szCs w:val="22"/>
                <w:rtl w:val="0"/>
              </w:rPr>
              <w:t xml:space="preserve">2</w:t>
            </w:r>
            <w:r w:rsidDel="00000000" w:rsidR="00000000" w:rsidRPr="00000000">
              <w:rPr>
                <w:rtl w:val="0"/>
              </w:rPr>
            </w:r>
          </w:p>
        </w:tc>
        <w:tc>
          <w:tcPr/>
          <w:p w:rsidR="00000000" w:rsidDel="00000000" w:rsidP="00000000" w:rsidRDefault="00000000" w:rsidRPr="00000000" w14:paraId="00000875">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6">
            <w:pPr>
              <w:rPr>
                <w:rFonts w:ascii="DFKai-SB" w:cs="DFKai-SB" w:eastAsia="DFKai-SB" w:hAnsi="DFKai-SB"/>
              </w:rPr>
            </w:pPr>
            <w:r w:rsidDel="00000000" w:rsidR="00000000" w:rsidRPr="00000000">
              <w:rPr>
                <w:rFonts w:ascii="DFKai-SB" w:cs="DFKai-SB" w:eastAsia="DFKai-SB" w:hAnsi="DFKai-SB"/>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77">
            <w:pPr>
              <w:rPr>
                <w:rFonts w:ascii="DFKai-SB" w:cs="DFKai-SB" w:eastAsia="DFKai-SB" w:hAnsi="DFKai-SB"/>
              </w:rPr>
            </w:pPr>
            <w:r w:rsidDel="00000000" w:rsidR="00000000" w:rsidRPr="00000000">
              <w:rPr>
                <w:rFonts w:ascii="DFKai-SB" w:cs="DFKai-SB" w:eastAsia="DFKai-SB" w:hAnsi="DFKai-SB"/>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78">
            <w:pPr>
              <w:rPr>
                <w:rFonts w:ascii="DFKai-SB" w:cs="DFKai-SB" w:eastAsia="DFKai-SB" w:hAnsi="DFKai-SB"/>
              </w:rPr>
            </w:pPr>
            <w:r w:rsidDel="00000000" w:rsidR="00000000" w:rsidRPr="00000000">
              <w:rPr>
                <w:rFonts w:ascii="DFKai-SB" w:cs="DFKai-SB" w:eastAsia="DFKai-SB" w:hAnsi="DFKai-SB"/>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79">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A">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B">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C">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D">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E">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7F">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0">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1">
            <w:pPr>
              <w:jc w:val="both"/>
              <w:rPr>
                <w:rFonts w:ascii="DFKai-SB" w:cs="DFKai-SB" w:eastAsia="DFKai-SB" w:hAnsi="DFKai-SB"/>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82">
            <w:pPr>
              <w:jc w:val="center"/>
              <w:rPr>
                <w:rFonts w:ascii="DFKai-SB" w:cs="DFKai-SB" w:eastAsia="DFKai-SB" w:hAnsi="DFKai-SB"/>
              </w:rPr>
            </w:pPr>
            <w:r w:rsidDel="00000000" w:rsidR="00000000" w:rsidRPr="00000000">
              <w:rPr>
                <w:rFonts w:ascii="DFKai-SB" w:cs="DFKai-SB" w:eastAsia="DFKai-SB" w:hAnsi="DFKai-SB"/>
                <w:color w:val="000000"/>
                <w:sz w:val="22"/>
                <w:szCs w:val="22"/>
                <w:rtl w:val="0"/>
              </w:rPr>
              <w:t xml:space="preserve">3</w:t>
            </w:r>
            <w:r w:rsidDel="00000000" w:rsidR="00000000" w:rsidRPr="00000000">
              <w:rPr>
                <w:rtl w:val="0"/>
              </w:rPr>
            </w:r>
          </w:p>
        </w:tc>
        <w:tc>
          <w:tcPr/>
          <w:p w:rsidR="00000000" w:rsidDel="00000000" w:rsidP="00000000" w:rsidRDefault="00000000" w:rsidRPr="00000000" w14:paraId="00000883">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4">
            <w:pPr>
              <w:rPr>
                <w:rFonts w:ascii="DFKai-SB" w:cs="DFKai-SB" w:eastAsia="DFKai-SB" w:hAnsi="DFKai-SB"/>
              </w:rPr>
            </w:pPr>
            <w:r w:rsidDel="00000000" w:rsidR="00000000" w:rsidRPr="00000000">
              <w:rPr>
                <w:rFonts w:ascii="DFKai-SB" w:cs="DFKai-SB" w:eastAsia="DFKai-SB" w:hAnsi="DFKai-SB"/>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85">
            <w:pPr>
              <w:rPr>
                <w:rFonts w:ascii="DFKai-SB" w:cs="DFKai-SB" w:eastAsia="DFKai-SB" w:hAnsi="DFKai-SB"/>
              </w:rPr>
            </w:pPr>
            <w:r w:rsidDel="00000000" w:rsidR="00000000" w:rsidRPr="00000000">
              <w:rPr>
                <w:rFonts w:ascii="DFKai-SB" w:cs="DFKai-SB" w:eastAsia="DFKai-SB" w:hAnsi="DFKai-SB"/>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86">
            <w:pPr>
              <w:rPr>
                <w:rFonts w:ascii="DFKai-SB" w:cs="DFKai-SB" w:eastAsia="DFKai-SB" w:hAnsi="DFKai-SB"/>
              </w:rPr>
            </w:pPr>
            <w:r w:rsidDel="00000000" w:rsidR="00000000" w:rsidRPr="00000000">
              <w:rPr>
                <w:rFonts w:ascii="DFKai-SB" w:cs="DFKai-SB" w:eastAsia="DFKai-SB" w:hAnsi="DFKai-SB"/>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87">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8">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9">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A">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B">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C">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D">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E">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8F">
            <w:pPr>
              <w:jc w:val="both"/>
              <w:rPr>
                <w:rFonts w:ascii="DFKai-SB" w:cs="DFKai-SB" w:eastAsia="DFKai-SB" w:hAnsi="DFKai-SB"/>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90">
            <w:pPr>
              <w:jc w:val="center"/>
              <w:rPr>
                <w:rFonts w:ascii="DFKai-SB" w:cs="DFKai-SB" w:eastAsia="DFKai-SB" w:hAnsi="DFKai-SB"/>
              </w:rPr>
            </w:pPr>
            <w:r w:rsidDel="00000000" w:rsidR="00000000" w:rsidRPr="00000000">
              <w:rPr>
                <w:rFonts w:ascii="DFKai-SB" w:cs="DFKai-SB" w:eastAsia="DFKai-SB" w:hAnsi="DFKai-SB"/>
                <w:color w:val="000000"/>
                <w:sz w:val="22"/>
                <w:szCs w:val="22"/>
                <w:rtl w:val="0"/>
              </w:rPr>
              <w:t xml:space="preserve">4</w:t>
            </w:r>
            <w:r w:rsidDel="00000000" w:rsidR="00000000" w:rsidRPr="00000000">
              <w:rPr>
                <w:rtl w:val="0"/>
              </w:rPr>
            </w:r>
          </w:p>
        </w:tc>
        <w:tc>
          <w:tcPr/>
          <w:p w:rsidR="00000000" w:rsidDel="00000000" w:rsidP="00000000" w:rsidRDefault="00000000" w:rsidRPr="00000000" w14:paraId="00000891">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2">
            <w:pPr>
              <w:rPr>
                <w:rFonts w:ascii="DFKai-SB" w:cs="DFKai-SB" w:eastAsia="DFKai-SB" w:hAnsi="DFKai-SB"/>
              </w:rPr>
            </w:pPr>
            <w:r w:rsidDel="00000000" w:rsidR="00000000" w:rsidRPr="00000000">
              <w:rPr>
                <w:rFonts w:ascii="DFKai-SB" w:cs="DFKai-SB" w:eastAsia="DFKai-SB" w:hAnsi="DFKai-SB"/>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93">
            <w:pPr>
              <w:rPr>
                <w:rFonts w:ascii="DFKai-SB" w:cs="DFKai-SB" w:eastAsia="DFKai-SB" w:hAnsi="DFKai-SB"/>
              </w:rPr>
            </w:pPr>
            <w:r w:rsidDel="00000000" w:rsidR="00000000" w:rsidRPr="00000000">
              <w:rPr>
                <w:rFonts w:ascii="DFKai-SB" w:cs="DFKai-SB" w:eastAsia="DFKai-SB" w:hAnsi="DFKai-SB"/>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94">
            <w:pPr>
              <w:rPr>
                <w:rFonts w:ascii="DFKai-SB" w:cs="DFKai-SB" w:eastAsia="DFKai-SB" w:hAnsi="DFKai-SB"/>
              </w:rPr>
            </w:pPr>
            <w:r w:rsidDel="00000000" w:rsidR="00000000" w:rsidRPr="00000000">
              <w:rPr>
                <w:rFonts w:ascii="DFKai-SB" w:cs="DFKai-SB" w:eastAsia="DFKai-SB" w:hAnsi="DFKai-SB"/>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95">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6">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7">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8">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9">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A">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B">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C">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9D">
            <w:pPr>
              <w:jc w:val="both"/>
              <w:rPr>
                <w:rFonts w:ascii="DFKai-SB" w:cs="DFKai-SB" w:eastAsia="DFKai-SB" w:hAnsi="DFKai-SB"/>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9E">
            <w:pPr>
              <w:jc w:val="center"/>
              <w:rPr>
                <w:rFonts w:ascii="DFKai-SB" w:cs="DFKai-SB" w:eastAsia="DFKai-SB" w:hAnsi="DFKai-SB"/>
              </w:rPr>
            </w:pPr>
            <w:r w:rsidDel="00000000" w:rsidR="00000000" w:rsidRPr="00000000">
              <w:rPr>
                <w:rFonts w:ascii="DFKai-SB" w:cs="DFKai-SB" w:eastAsia="DFKai-SB" w:hAnsi="DFKai-SB"/>
                <w:color w:val="000000"/>
                <w:sz w:val="22"/>
                <w:szCs w:val="22"/>
                <w:rtl w:val="0"/>
              </w:rPr>
              <w:t xml:space="preserve">5</w:t>
            </w:r>
            <w:r w:rsidDel="00000000" w:rsidR="00000000" w:rsidRPr="00000000">
              <w:rPr>
                <w:rtl w:val="0"/>
              </w:rPr>
            </w:r>
          </w:p>
        </w:tc>
        <w:tc>
          <w:tcPr/>
          <w:p w:rsidR="00000000" w:rsidDel="00000000" w:rsidP="00000000" w:rsidRDefault="00000000" w:rsidRPr="00000000" w14:paraId="0000089F">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0">
            <w:pPr>
              <w:rPr>
                <w:rFonts w:ascii="DFKai-SB" w:cs="DFKai-SB" w:eastAsia="DFKai-SB" w:hAnsi="DFKai-SB"/>
              </w:rPr>
            </w:pPr>
            <w:r w:rsidDel="00000000" w:rsidR="00000000" w:rsidRPr="00000000">
              <w:rPr>
                <w:rFonts w:ascii="DFKai-SB" w:cs="DFKai-SB" w:eastAsia="DFKai-SB" w:hAnsi="DFKai-SB"/>
                <w:sz w:val="18"/>
                <w:szCs w:val="18"/>
                <w:rtl w:val="0"/>
              </w:rPr>
              <w:t xml:space="preserve">□資料庫</w:t>
              <w:br w:type="textWrapping"/>
              <w:t xml:space="preserve">□程式嗎</w:t>
              <w:br w:type="textWrapping"/>
              <w:t xml:space="preserve">□電子檔</w:t>
              <w:br w:type="textWrapping"/>
              <w:t xml:space="preserve">□其他</w:t>
            </w:r>
            <w:r w:rsidDel="00000000" w:rsidR="00000000" w:rsidRPr="00000000">
              <w:rPr>
                <w:rtl w:val="0"/>
              </w:rPr>
            </w:r>
          </w:p>
        </w:tc>
        <w:tc>
          <w:tcPr/>
          <w:p w:rsidR="00000000" w:rsidDel="00000000" w:rsidP="00000000" w:rsidRDefault="00000000" w:rsidRPr="00000000" w14:paraId="000008A1">
            <w:pPr>
              <w:rPr>
                <w:rFonts w:ascii="DFKai-SB" w:cs="DFKai-SB" w:eastAsia="DFKai-SB" w:hAnsi="DFKai-SB"/>
              </w:rPr>
            </w:pPr>
            <w:r w:rsidDel="00000000" w:rsidR="00000000" w:rsidRPr="00000000">
              <w:rPr>
                <w:rFonts w:ascii="DFKai-SB" w:cs="DFKai-SB" w:eastAsia="DFKai-SB" w:hAnsi="DFKai-SB"/>
                <w:sz w:val="18"/>
                <w:szCs w:val="18"/>
                <w:rtl w:val="0"/>
              </w:rPr>
              <w:t xml:space="preserve">□完整</w:t>
              <w:br w:type="textWrapping"/>
              <w:t xml:space="preserve">□差異</w:t>
              <w:br w:type="textWrapping"/>
              <w:t xml:space="preserve">□增量</w:t>
            </w:r>
            <w:r w:rsidDel="00000000" w:rsidR="00000000" w:rsidRPr="00000000">
              <w:rPr>
                <w:rtl w:val="0"/>
              </w:rPr>
            </w:r>
          </w:p>
        </w:tc>
        <w:tc>
          <w:tcPr/>
          <w:p w:rsidR="00000000" w:rsidDel="00000000" w:rsidP="00000000" w:rsidRDefault="00000000" w:rsidRPr="00000000" w14:paraId="000008A2">
            <w:pPr>
              <w:rPr>
                <w:rFonts w:ascii="DFKai-SB" w:cs="DFKai-SB" w:eastAsia="DFKai-SB" w:hAnsi="DFKai-SB"/>
              </w:rPr>
            </w:pPr>
            <w:r w:rsidDel="00000000" w:rsidR="00000000" w:rsidRPr="00000000">
              <w:rPr>
                <w:rFonts w:ascii="DFKai-SB" w:cs="DFKai-SB" w:eastAsia="DFKai-SB" w:hAnsi="DFKai-SB"/>
                <w:sz w:val="18"/>
                <w:szCs w:val="18"/>
                <w:rtl w:val="0"/>
              </w:rPr>
              <w:t xml:space="preserve">□定期</w:t>
              <w:br w:type="textWrapping"/>
              <w:t xml:space="preserve">□不定期</w:t>
            </w:r>
            <w:r w:rsidDel="00000000" w:rsidR="00000000" w:rsidRPr="00000000">
              <w:rPr>
                <w:rtl w:val="0"/>
              </w:rPr>
            </w:r>
          </w:p>
        </w:tc>
        <w:tc>
          <w:tcPr/>
          <w:p w:rsidR="00000000" w:rsidDel="00000000" w:rsidP="00000000" w:rsidRDefault="00000000" w:rsidRPr="00000000" w14:paraId="000008A3">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4">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5">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6">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7">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8">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9">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A">
            <w:pPr>
              <w:jc w:val="both"/>
              <w:rPr>
                <w:rFonts w:ascii="DFKai-SB" w:cs="DFKai-SB" w:eastAsia="DFKai-SB" w:hAnsi="DFKai-SB"/>
              </w:rPr>
            </w:pPr>
            <w:r w:rsidDel="00000000" w:rsidR="00000000" w:rsidRPr="00000000">
              <w:rPr>
                <w:rtl w:val="0"/>
              </w:rPr>
            </w:r>
          </w:p>
        </w:tc>
        <w:tc>
          <w:tcPr/>
          <w:p w:rsidR="00000000" w:rsidDel="00000000" w:rsidP="00000000" w:rsidRDefault="00000000" w:rsidRPr="00000000" w14:paraId="000008AB">
            <w:pPr>
              <w:jc w:val="both"/>
              <w:rPr>
                <w:rFonts w:ascii="DFKai-SB" w:cs="DFKai-SB" w:eastAsia="DFKai-SB" w:hAnsi="DFKai-SB"/>
              </w:rPr>
            </w:pPr>
            <w:r w:rsidDel="00000000" w:rsidR="00000000" w:rsidRPr="00000000">
              <w:rPr>
                <w:rtl w:val="0"/>
              </w:rPr>
            </w:r>
          </w:p>
        </w:tc>
      </w:tr>
      <w:tr>
        <w:trPr>
          <w:cantSplit w:val="0"/>
          <w:tblHeader w:val="0"/>
        </w:trPr>
        <w:tc>
          <w:tcPr>
            <w:gridSpan w:val="3"/>
            <w:vMerge w:val="restart"/>
            <w:vAlign w:val="center"/>
          </w:tcPr>
          <w:p w:rsidR="00000000" w:rsidDel="00000000" w:rsidP="00000000" w:rsidRDefault="00000000" w:rsidRPr="00000000" w14:paraId="000008AC">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系統廠商</w:t>
            </w:r>
          </w:p>
        </w:tc>
        <w:tc>
          <w:tcPr>
            <w:gridSpan w:val="6"/>
            <w:vAlign w:val="center"/>
          </w:tcPr>
          <w:p w:rsidR="00000000" w:rsidDel="00000000" w:rsidP="00000000" w:rsidRDefault="00000000" w:rsidRPr="00000000" w14:paraId="000008AF">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業務單位</w:t>
            </w:r>
          </w:p>
        </w:tc>
        <w:tc>
          <w:tcPr>
            <w:gridSpan w:val="5"/>
            <w:vAlign w:val="center"/>
          </w:tcPr>
          <w:p w:rsidR="00000000" w:rsidDel="00000000" w:rsidP="00000000" w:rsidRDefault="00000000" w:rsidRPr="00000000" w14:paraId="000008B5">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資訊室</w:t>
            </w:r>
          </w:p>
        </w:tc>
      </w:tr>
      <w:tr>
        <w:trPr>
          <w:cantSplit w:val="0"/>
          <w:tblHeader w:val="0"/>
        </w:trPr>
        <w:tc>
          <w:tcPr>
            <w:gridSpan w:val="3"/>
            <w:vMerge w:val="continue"/>
            <w:vAlign w:val="center"/>
          </w:tcPr>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3"/>
            <w:vAlign w:val="center"/>
          </w:tcPr>
          <w:p w:rsidR="00000000" w:rsidDel="00000000" w:rsidP="00000000" w:rsidRDefault="00000000" w:rsidRPr="00000000" w14:paraId="000008BD">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承辦人</w:t>
            </w:r>
          </w:p>
        </w:tc>
        <w:tc>
          <w:tcPr>
            <w:gridSpan w:val="3"/>
            <w:vAlign w:val="center"/>
          </w:tcPr>
          <w:p w:rsidR="00000000" w:rsidDel="00000000" w:rsidP="00000000" w:rsidRDefault="00000000" w:rsidRPr="00000000" w14:paraId="000008C0">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單位主管</w:t>
            </w:r>
          </w:p>
        </w:tc>
        <w:tc>
          <w:tcPr>
            <w:gridSpan w:val="3"/>
            <w:vAlign w:val="center"/>
          </w:tcPr>
          <w:p w:rsidR="00000000" w:rsidDel="00000000" w:rsidP="00000000" w:rsidRDefault="00000000" w:rsidRPr="00000000" w14:paraId="000008C3">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承辦人</w:t>
            </w:r>
          </w:p>
        </w:tc>
        <w:tc>
          <w:tcPr>
            <w:gridSpan w:val="2"/>
            <w:vAlign w:val="center"/>
          </w:tcPr>
          <w:p w:rsidR="00000000" w:rsidDel="00000000" w:rsidP="00000000" w:rsidRDefault="00000000" w:rsidRPr="00000000" w14:paraId="000008C6">
            <w:pPr>
              <w:spacing w:line="276" w:lineRule="auto"/>
              <w:jc w:val="center"/>
              <w:rPr>
                <w:rFonts w:ascii="DFKai-SB" w:cs="DFKai-SB" w:eastAsia="DFKai-SB" w:hAnsi="DFKai-SB"/>
              </w:rPr>
            </w:pPr>
            <w:r w:rsidDel="00000000" w:rsidR="00000000" w:rsidRPr="00000000">
              <w:rPr>
                <w:rFonts w:ascii="DFKai-SB" w:cs="DFKai-SB" w:eastAsia="DFKai-SB" w:hAnsi="DFKai-SB"/>
                <w:rtl w:val="0"/>
              </w:rPr>
              <w:t xml:space="preserve">單位主管</w:t>
            </w:r>
          </w:p>
        </w:tc>
      </w:tr>
      <w:tr>
        <w:trPr>
          <w:cantSplit w:val="0"/>
          <w:trHeight w:val="1080" w:hRule="atLeast"/>
          <w:tblHeader w:val="0"/>
        </w:trPr>
        <w:tc>
          <w:tcPr>
            <w:gridSpan w:val="3"/>
          </w:tcPr>
          <w:p w:rsidR="00000000" w:rsidDel="00000000" w:rsidP="00000000" w:rsidRDefault="00000000" w:rsidRPr="00000000" w14:paraId="000008C8">
            <w:pPr>
              <w:spacing w:line="276" w:lineRule="auto"/>
              <w:jc w:val="center"/>
              <w:rPr>
                <w:rFonts w:ascii="DFKai-SB" w:cs="DFKai-SB" w:eastAsia="DFKai-SB" w:hAnsi="DFKai-SB"/>
              </w:rPr>
            </w:pPr>
            <w:r w:rsidDel="00000000" w:rsidR="00000000" w:rsidRPr="00000000">
              <w:rPr>
                <w:rtl w:val="0"/>
              </w:rPr>
            </w:r>
          </w:p>
        </w:tc>
        <w:tc>
          <w:tcPr>
            <w:gridSpan w:val="3"/>
          </w:tcPr>
          <w:p w:rsidR="00000000" w:rsidDel="00000000" w:rsidP="00000000" w:rsidRDefault="00000000" w:rsidRPr="00000000" w14:paraId="000008CB">
            <w:pPr>
              <w:spacing w:line="276" w:lineRule="auto"/>
              <w:jc w:val="both"/>
              <w:rPr>
                <w:rFonts w:ascii="DFKai-SB" w:cs="DFKai-SB" w:eastAsia="DFKai-SB" w:hAnsi="DFKai-SB"/>
              </w:rPr>
            </w:pPr>
            <w:r w:rsidDel="00000000" w:rsidR="00000000" w:rsidRPr="00000000">
              <w:rPr>
                <w:rtl w:val="0"/>
              </w:rPr>
            </w:r>
          </w:p>
        </w:tc>
        <w:tc>
          <w:tcPr>
            <w:gridSpan w:val="3"/>
          </w:tcPr>
          <w:p w:rsidR="00000000" w:rsidDel="00000000" w:rsidP="00000000" w:rsidRDefault="00000000" w:rsidRPr="00000000" w14:paraId="000008CE">
            <w:pPr>
              <w:spacing w:line="276" w:lineRule="auto"/>
              <w:jc w:val="both"/>
              <w:rPr>
                <w:rFonts w:ascii="DFKai-SB" w:cs="DFKai-SB" w:eastAsia="DFKai-SB" w:hAnsi="DFKai-SB"/>
              </w:rPr>
            </w:pPr>
            <w:r w:rsidDel="00000000" w:rsidR="00000000" w:rsidRPr="00000000">
              <w:rPr>
                <w:rtl w:val="0"/>
              </w:rPr>
            </w:r>
          </w:p>
        </w:tc>
        <w:tc>
          <w:tcPr>
            <w:gridSpan w:val="3"/>
          </w:tcPr>
          <w:p w:rsidR="00000000" w:rsidDel="00000000" w:rsidP="00000000" w:rsidRDefault="00000000" w:rsidRPr="00000000" w14:paraId="000008D1">
            <w:pPr>
              <w:spacing w:line="276" w:lineRule="auto"/>
              <w:jc w:val="both"/>
              <w:rPr>
                <w:rFonts w:ascii="DFKai-SB" w:cs="DFKai-SB" w:eastAsia="DFKai-SB" w:hAnsi="DFKai-SB"/>
              </w:rPr>
            </w:pPr>
            <w:r w:rsidDel="00000000" w:rsidR="00000000" w:rsidRPr="00000000">
              <w:rPr>
                <w:rtl w:val="0"/>
              </w:rPr>
            </w:r>
          </w:p>
        </w:tc>
        <w:tc>
          <w:tcPr>
            <w:gridSpan w:val="2"/>
          </w:tcPr>
          <w:p w:rsidR="00000000" w:rsidDel="00000000" w:rsidP="00000000" w:rsidRDefault="00000000" w:rsidRPr="00000000" w14:paraId="000008D4">
            <w:pPr>
              <w:spacing w:line="276" w:lineRule="auto"/>
              <w:jc w:val="both"/>
              <w:rPr>
                <w:rFonts w:ascii="DFKai-SB" w:cs="DFKai-SB" w:eastAsia="DFKai-SB" w:hAnsi="DFKai-SB"/>
              </w:rPr>
            </w:pPr>
            <w:r w:rsidDel="00000000" w:rsidR="00000000" w:rsidRPr="00000000">
              <w:rPr>
                <w:rtl w:val="0"/>
              </w:rPr>
            </w:r>
          </w:p>
        </w:tc>
      </w:tr>
    </w:tbl>
    <w:p w:rsidR="00000000" w:rsidDel="00000000" w:rsidP="00000000" w:rsidRDefault="00000000" w:rsidRPr="00000000" w14:paraId="000008D6">
      <w:pPr>
        <w:spacing w:line="276" w:lineRule="auto"/>
        <w:jc w:val="both"/>
        <w:rPr>
          <w:rFonts w:ascii="DFKai-SB" w:cs="DFKai-SB" w:eastAsia="DFKai-SB" w:hAnsi="DFKai-SB"/>
          <w:b w:val="1"/>
          <w:bCs w:val="1"/>
        </w:rPr>
        <w:sectPr>
          <w:footerReference r:id="rId13" w:type="default"/>
          <w:type w:val="nextPage"/>
          <w:pgSz w:h="11906" w:w="16838" w:orient="landscape"/>
          <w:pgMar w:bottom="1080" w:top="1080" w:left="993" w:right="851" w:header="851" w:footer="363"/>
        </w:sectPr>
      </w:pPr>
      <w:r w:rsidDel="00000000" w:rsidR="00000000" w:rsidRPr="00000000">
        <w:rPr>
          <w:rtl w:val="0"/>
        </w:rPr>
      </w:r>
    </w:p>
    <w:p w:rsidR="00000000" w:rsidDel="00000000" w:rsidP="00000000" w:rsidRDefault="00000000" w:rsidRPr="00000000" w14:paraId="000008D7">
      <w:pPr>
        <w:spacing w:line="276" w:lineRule="auto"/>
        <w:jc w:val="both"/>
        <w:rPr>
          <w:rFonts w:ascii="DFKai-SB" w:cs="DFKai-SB" w:eastAsia="DFKai-SB" w:hAnsi="DFKai-SB"/>
          <w:b w:val="1"/>
          <w:bCs w:val="1"/>
        </w:rPr>
      </w:pPr>
      <w:r w:rsidDel="00000000" w:rsidR="00000000" w:rsidRPr="00000000">
        <w:rPr>
          <w:rFonts w:ascii="DFKai-SB" w:cs="DFKai-SB" w:eastAsia="DFKai-SB" w:hAnsi="DFKai-SB"/>
          <w:rtl w:val="0"/>
        </w:rPr>
        <w:t xml:space="preserve">附件七：備份測試查核表</w:t>
      </w:r>
      <w:r w:rsidDel="00000000" w:rsidR="00000000" w:rsidRPr="00000000">
        <w:rPr>
          <w:rtl w:val="0"/>
        </w:rPr>
      </w:r>
    </w:p>
    <w:p w:rsidR="00000000" w:rsidDel="00000000" w:rsidP="00000000" w:rsidRDefault="00000000" w:rsidRPr="00000000" w14:paraId="000008D8">
      <w:pPr>
        <w:jc w:val="center"/>
        <w:rPr>
          <w:rFonts w:ascii="DFKai-SB" w:cs="DFKai-SB" w:eastAsia="DFKai-SB" w:hAnsi="DFKai-SB"/>
          <w:sz w:val="32"/>
          <w:szCs w:val="32"/>
        </w:rPr>
      </w:pPr>
      <w:r w:rsidDel="00000000" w:rsidR="00000000" w:rsidRPr="00000000">
        <w:rPr>
          <w:rFonts w:ascii="DFKai-SB" w:cs="DFKai-SB" w:eastAsia="DFKai-SB" w:hAnsi="DFKai-SB"/>
          <w:sz w:val="32"/>
          <w:szCs w:val="32"/>
          <w:rtl w:val="0"/>
        </w:rPr>
        <w:t xml:space="preserve">備份測試查核表</w:t>
      </w:r>
    </w:p>
    <w:tbl>
      <w:tblPr>
        <w:tblStyle w:val="Table13"/>
        <w:tblW w:w="9572.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12"/>
        <w:gridCol w:w="3119"/>
        <w:gridCol w:w="3041"/>
        <w:tblGridChange w:id="0">
          <w:tblGrid>
            <w:gridCol w:w="3412"/>
            <w:gridCol w:w="3119"/>
            <w:gridCol w:w="3041"/>
          </w:tblGrid>
        </w:tblGridChange>
      </w:tblGrid>
      <w:tr>
        <w:trPr>
          <w:cantSplit w:val="0"/>
          <w:trHeight w:val="774" w:hRule="atLeast"/>
          <w:tblHeader w:val="0"/>
        </w:trPr>
        <w:tc>
          <w:tcPr>
            <w:gridSpan w:val="3"/>
          </w:tcPr>
          <w:p w:rsidR="00000000" w:rsidDel="00000000" w:rsidP="00000000" w:rsidRDefault="00000000" w:rsidRPr="00000000" w14:paraId="000008D9">
            <w:pPr>
              <w:spacing w:after="48" w:before="24" w:line="440" w:lineRule="auto"/>
              <w:jc w:val="both"/>
              <w:rPr>
                <w:sz w:val="28"/>
                <w:szCs w:val="28"/>
                <w:u w:val="single"/>
              </w:rPr>
            </w:pPr>
            <w:r w:rsidDel="00000000" w:rsidR="00000000" w:rsidRPr="00000000">
              <w:rPr>
                <w:rFonts w:ascii="PMingLiu" w:cs="PMingLiu" w:eastAsia="PMingLiu" w:hAnsi="PMingLiu"/>
                <w:sz w:val="28"/>
                <w:szCs w:val="28"/>
                <w:rtl w:val="0"/>
              </w:rPr>
              <w:t xml:space="preserve">測試人員：</w:t>
            </w:r>
            <w:r w:rsidDel="00000000" w:rsidR="00000000" w:rsidRPr="00000000">
              <w:rPr>
                <w:sz w:val="28"/>
                <w:szCs w:val="28"/>
                <w:u w:val="single"/>
                <w:rtl w:val="0"/>
              </w:rPr>
              <w:t xml:space="preserve">              ______      _ </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測試時間：</w:t>
            </w:r>
            <w:r w:rsidDel="00000000" w:rsidR="00000000" w:rsidRPr="00000000">
              <w:rPr>
                <w:sz w:val="28"/>
                <w:szCs w:val="28"/>
                <w:u w:val="single"/>
                <w:rtl w:val="0"/>
              </w:rPr>
              <w:t xml:space="preserve">__________________</w:t>
            </w:r>
          </w:p>
        </w:tc>
      </w:tr>
      <w:tr>
        <w:trPr>
          <w:cantSplit w:val="0"/>
          <w:trHeight w:val="1646" w:hRule="atLeast"/>
          <w:tblHeader w:val="0"/>
        </w:trPr>
        <w:tc>
          <w:tcPr>
            <w:gridSpan w:val="3"/>
          </w:tcPr>
          <w:p w:rsidR="00000000" w:rsidDel="00000000" w:rsidP="00000000" w:rsidRDefault="00000000" w:rsidRPr="00000000" w14:paraId="000008DC">
            <w:pPr>
              <w:spacing w:after="48" w:before="24" w:line="440" w:lineRule="auto"/>
              <w:jc w:val="both"/>
              <w:rPr>
                <w:sz w:val="28"/>
                <w:szCs w:val="28"/>
              </w:rPr>
            </w:pPr>
            <w:r w:rsidDel="00000000" w:rsidR="00000000" w:rsidRPr="00000000">
              <w:rPr>
                <w:rFonts w:ascii="PMingLiu" w:cs="PMingLiu" w:eastAsia="PMingLiu" w:hAnsi="PMingLiu"/>
                <w:sz w:val="28"/>
                <w:szCs w:val="28"/>
                <w:rtl w:val="0"/>
              </w:rPr>
              <w:t xml:space="preserve">測試主機名稱：</w:t>
            </w:r>
            <w:r w:rsidDel="00000000" w:rsidR="00000000" w:rsidRPr="00000000">
              <w:rPr>
                <w:rFonts w:ascii="Arimo" w:cs="Arimo" w:eastAsia="Arimo" w:hAnsi="Arimo"/>
                <w:sz w:val="28"/>
                <w:szCs w:val="28"/>
                <w:u w:val="single"/>
                <w:rtl w:val="0"/>
              </w:rPr>
              <w:t xml:space="preserve">_____________</w:t>
            </w:r>
            <w:r w:rsidDel="00000000" w:rsidR="00000000" w:rsidRPr="00000000">
              <w:rPr>
                <w:rFonts w:ascii="PMingLiu" w:cs="PMingLiu" w:eastAsia="PMingLiu" w:hAnsi="PMingLiu"/>
                <w:sz w:val="28"/>
                <w:szCs w:val="28"/>
                <w:u w:val="single"/>
                <w:rtl w:val="0"/>
              </w:rPr>
              <w:t xml:space="preserve">　　</w:t>
            </w:r>
            <w:r w:rsidDel="00000000" w:rsidR="00000000" w:rsidRPr="00000000">
              <w:rPr>
                <w:rFonts w:ascii="Arimo" w:cs="Arimo" w:eastAsia="Arimo" w:hAnsi="Arimo"/>
                <w:sz w:val="28"/>
                <w:szCs w:val="28"/>
                <w:u w:val="single"/>
                <w:rtl w:val="0"/>
              </w:rPr>
              <w:t xml:space="preserve">____</w:t>
            </w:r>
            <w:r w:rsidDel="00000000" w:rsidR="00000000" w:rsidRPr="00000000">
              <w:rPr>
                <w:rtl w:val="0"/>
              </w:rPr>
            </w:r>
          </w:p>
          <w:p w:rsidR="00000000" w:rsidDel="00000000" w:rsidP="00000000" w:rsidRDefault="00000000" w:rsidRPr="00000000" w14:paraId="000008DD">
            <w:pPr>
              <w:spacing w:after="48" w:before="24" w:line="440" w:lineRule="auto"/>
              <w:jc w:val="both"/>
              <w:rPr>
                <w:sz w:val="28"/>
                <w:szCs w:val="28"/>
                <w:u w:val="single"/>
              </w:rPr>
            </w:pPr>
            <w:r w:rsidDel="00000000" w:rsidR="00000000" w:rsidRPr="00000000">
              <w:rPr>
                <w:rFonts w:ascii="PMingLiu" w:cs="PMingLiu" w:eastAsia="PMingLiu" w:hAnsi="PMingLiu"/>
                <w:sz w:val="28"/>
                <w:szCs w:val="28"/>
                <w:rtl w:val="0"/>
              </w:rPr>
              <w:t xml:space="preserve">測試主機來源</w:t>
            </w:r>
            <w:r w:rsidDel="00000000" w:rsidR="00000000" w:rsidRPr="00000000">
              <w:rPr>
                <w:rFonts w:ascii="Arimo" w:cs="Arimo" w:eastAsia="Arimo" w:hAnsi="Arimo"/>
                <w:sz w:val="28"/>
                <w:szCs w:val="28"/>
                <w:rtl w:val="0"/>
              </w:rPr>
              <w:t xml:space="preserve">IP</w:t>
            </w:r>
            <w:r w:rsidDel="00000000" w:rsidR="00000000" w:rsidRPr="00000000">
              <w:rPr>
                <w:rFonts w:ascii="PMingLiu" w:cs="PMingLiu" w:eastAsia="PMingLiu" w:hAnsi="PMingLiu"/>
                <w:sz w:val="28"/>
                <w:szCs w:val="28"/>
                <w:rtl w:val="0"/>
              </w:rPr>
              <w:t xml:space="preserve">：</w:t>
            </w:r>
            <w:r w:rsidDel="00000000" w:rsidR="00000000" w:rsidRPr="00000000">
              <w:rPr>
                <w:rFonts w:ascii="Arimo" w:cs="Arimo" w:eastAsia="Arimo" w:hAnsi="Arimo"/>
                <w:sz w:val="28"/>
                <w:szCs w:val="28"/>
                <w:u w:val="single"/>
                <w:rtl w:val="0"/>
              </w:rPr>
              <w:t xml:space="preserve">___________</w:t>
            </w:r>
            <w:r w:rsidDel="00000000" w:rsidR="00000000" w:rsidRPr="00000000">
              <w:rPr>
                <w:rFonts w:ascii="PMingLiu" w:cs="PMingLiu" w:eastAsia="PMingLiu" w:hAnsi="PMingLiu"/>
                <w:sz w:val="28"/>
                <w:szCs w:val="28"/>
                <w:u w:val="single"/>
                <w:rtl w:val="0"/>
              </w:rPr>
              <w:t xml:space="preserve">　</w:t>
            </w:r>
            <w:r w:rsidDel="00000000" w:rsidR="00000000" w:rsidRPr="00000000">
              <w:rPr>
                <w:rFonts w:ascii="Arimo" w:cs="Arimo" w:eastAsia="Arimo" w:hAnsi="Arimo"/>
                <w:sz w:val="28"/>
                <w:szCs w:val="28"/>
                <w:u w:val="single"/>
                <w:rtl w:val="0"/>
              </w:rPr>
              <w:t xml:space="preserve">______</w:t>
            </w:r>
            <w:r w:rsidDel="00000000" w:rsidR="00000000" w:rsidRPr="00000000">
              <w:rPr>
                <w:rtl w:val="0"/>
              </w:rPr>
            </w:r>
          </w:p>
          <w:p w:rsidR="00000000" w:rsidDel="00000000" w:rsidP="00000000" w:rsidRDefault="00000000" w:rsidRPr="00000000" w14:paraId="000008DE">
            <w:pPr>
              <w:spacing w:after="48" w:before="24" w:line="440" w:lineRule="auto"/>
              <w:jc w:val="both"/>
              <w:rPr>
                <w:sz w:val="28"/>
                <w:szCs w:val="28"/>
              </w:rPr>
            </w:pPr>
            <w:r w:rsidDel="00000000" w:rsidR="00000000" w:rsidRPr="00000000">
              <w:rPr>
                <w:rFonts w:ascii="PMingLiu" w:cs="PMingLiu" w:eastAsia="PMingLiu" w:hAnsi="PMingLiu"/>
                <w:sz w:val="28"/>
                <w:szCs w:val="28"/>
                <w:rtl w:val="0"/>
              </w:rPr>
              <w:t xml:space="preserve">測試主機作業系統：</w:t>
            </w:r>
            <w:r w:rsidDel="00000000" w:rsidR="00000000" w:rsidRPr="00000000">
              <w:rPr>
                <w:sz w:val="28"/>
                <w:szCs w:val="28"/>
                <w:u w:val="single"/>
                <w:rtl w:val="0"/>
              </w:rPr>
              <w:t xml:space="preserve">_________________</w:t>
            </w:r>
            <w:r w:rsidDel="00000000" w:rsidR="00000000" w:rsidRPr="00000000">
              <w:rPr>
                <w:rtl w:val="0"/>
              </w:rPr>
            </w:r>
          </w:p>
        </w:tc>
      </w:tr>
      <w:tr>
        <w:trPr>
          <w:cantSplit w:val="0"/>
          <w:trHeight w:val="1994" w:hRule="atLeast"/>
          <w:tblHeader w:val="0"/>
        </w:trPr>
        <w:tc>
          <w:tcPr>
            <w:gridSpan w:val="3"/>
          </w:tcPr>
          <w:p w:rsidR="00000000" w:rsidDel="00000000" w:rsidP="00000000" w:rsidRDefault="00000000" w:rsidRPr="00000000" w14:paraId="000008E1">
            <w:pPr>
              <w:spacing w:after="48" w:before="24" w:line="440" w:lineRule="auto"/>
              <w:jc w:val="both"/>
              <w:rPr>
                <w:sz w:val="28"/>
                <w:szCs w:val="28"/>
                <w:u w:val="single"/>
              </w:rPr>
            </w:pPr>
            <w:r w:rsidDel="00000000" w:rsidR="00000000" w:rsidRPr="00000000">
              <w:rPr>
                <w:rFonts w:ascii="PMingLiu" w:cs="PMingLiu" w:eastAsia="PMingLiu" w:hAnsi="PMingLiu"/>
                <w:sz w:val="28"/>
                <w:szCs w:val="28"/>
                <w:rtl w:val="0"/>
              </w:rPr>
              <w:t xml:space="preserve">來源主機名稱：</w:t>
            </w:r>
            <w:r w:rsidDel="00000000" w:rsidR="00000000" w:rsidRPr="00000000">
              <w:rPr>
                <w:sz w:val="28"/>
                <w:szCs w:val="28"/>
                <w:u w:val="single"/>
                <w:rtl w:val="0"/>
              </w:rPr>
              <w:t xml:space="preserve">_________________</w:t>
            </w:r>
          </w:p>
          <w:p w:rsidR="00000000" w:rsidDel="00000000" w:rsidP="00000000" w:rsidRDefault="00000000" w:rsidRPr="00000000" w14:paraId="000008E2">
            <w:pPr>
              <w:spacing w:after="48" w:before="24" w:line="440" w:lineRule="auto"/>
              <w:jc w:val="both"/>
              <w:rPr>
                <w:sz w:val="28"/>
                <w:szCs w:val="28"/>
                <w:u w:val="single"/>
              </w:rPr>
            </w:pPr>
            <w:r w:rsidDel="00000000" w:rsidR="00000000" w:rsidRPr="00000000">
              <w:rPr>
                <w:rFonts w:ascii="PMingLiu" w:cs="PMingLiu" w:eastAsia="PMingLiu" w:hAnsi="PMingLiu"/>
                <w:sz w:val="28"/>
                <w:szCs w:val="28"/>
                <w:rtl w:val="0"/>
              </w:rPr>
              <w:t xml:space="preserve">來源</w:t>
            </w:r>
            <w:r w:rsidDel="00000000" w:rsidR="00000000" w:rsidRPr="00000000">
              <w:rPr>
                <w:rFonts w:ascii="Arimo" w:cs="Arimo" w:eastAsia="Arimo" w:hAnsi="Arimo"/>
                <w:sz w:val="28"/>
                <w:szCs w:val="28"/>
                <w:rtl w:val="0"/>
              </w:rPr>
              <w:t xml:space="preserve">IP</w:t>
            </w:r>
            <w:r w:rsidDel="00000000" w:rsidR="00000000" w:rsidRPr="00000000">
              <w:rPr>
                <w:rFonts w:ascii="PMingLiu" w:cs="PMingLiu" w:eastAsia="PMingLiu" w:hAnsi="PMingLiu"/>
                <w:sz w:val="28"/>
                <w:szCs w:val="28"/>
                <w:rtl w:val="0"/>
              </w:rPr>
              <w:t xml:space="preserve">：</w:t>
            </w:r>
            <w:r w:rsidDel="00000000" w:rsidR="00000000" w:rsidRPr="00000000">
              <w:rPr>
                <w:rFonts w:ascii="Arimo" w:cs="Arimo" w:eastAsia="Arimo" w:hAnsi="Arimo"/>
                <w:sz w:val="28"/>
                <w:szCs w:val="28"/>
                <w:u w:val="single"/>
                <w:rtl w:val="0"/>
              </w:rPr>
              <w:t xml:space="preserve">_____</w:t>
            </w:r>
            <w:r w:rsidDel="00000000" w:rsidR="00000000" w:rsidRPr="00000000">
              <w:rPr>
                <w:rFonts w:ascii="PMingLiu" w:cs="PMingLiu" w:eastAsia="PMingLiu" w:hAnsi="PMingLiu"/>
                <w:sz w:val="28"/>
                <w:szCs w:val="28"/>
                <w:u w:val="single"/>
                <w:rtl w:val="0"/>
              </w:rPr>
              <w:t xml:space="preserve">　　</w:t>
            </w:r>
            <w:r w:rsidDel="00000000" w:rsidR="00000000" w:rsidRPr="00000000">
              <w:rPr>
                <w:rFonts w:ascii="Arimo" w:cs="Arimo" w:eastAsia="Arimo" w:hAnsi="Arimo"/>
                <w:sz w:val="28"/>
                <w:szCs w:val="28"/>
                <w:u w:val="single"/>
                <w:rtl w:val="0"/>
              </w:rPr>
              <w:t xml:space="preserve">____________</w:t>
            </w:r>
            <w:r w:rsidDel="00000000" w:rsidR="00000000" w:rsidRPr="00000000">
              <w:rPr>
                <w:rtl w:val="0"/>
              </w:rPr>
            </w:r>
          </w:p>
          <w:p w:rsidR="00000000" w:rsidDel="00000000" w:rsidP="00000000" w:rsidRDefault="00000000" w:rsidRPr="00000000" w14:paraId="000008E3">
            <w:pPr>
              <w:tabs>
                <w:tab w:val="left" w:leader="none" w:pos="6252"/>
              </w:tabs>
              <w:spacing w:after="48" w:before="24" w:line="440" w:lineRule="auto"/>
              <w:jc w:val="both"/>
              <w:rPr>
                <w:sz w:val="28"/>
                <w:szCs w:val="28"/>
                <w:u w:val="single"/>
              </w:rPr>
            </w:pPr>
            <w:r w:rsidDel="00000000" w:rsidR="00000000" w:rsidRPr="00000000">
              <w:rPr>
                <w:rFonts w:ascii="PMingLiu" w:cs="PMingLiu" w:eastAsia="PMingLiu" w:hAnsi="PMingLiu"/>
                <w:sz w:val="28"/>
                <w:szCs w:val="28"/>
                <w:rtl w:val="0"/>
              </w:rPr>
              <w:t xml:space="preserve">來源作業系統：</w:t>
            </w:r>
            <w:r w:rsidDel="00000000" w:rsidR="00000000" w:rsidRPr="00000000">
              <w:rPr>
                <w:rFonts w:ascii="Arimo" w:cs="Arimo" w:eastAsia="Arimo" w:hAnsi="Arimo"/>
                <w:sz w:val="28"/>
                <w:szCs w:val="28"/>
                <w:u w:val="single"/>
                <w:rtl w:val="0"/>
              </w:rPr>
              <w:t xml:space="preserve">_________________ </w:t>
            </w:r>
            <w:r w:rsidDel="00000000" w:rsidR="00000000" w:rsidRPr="00000000">
              <w:rPr>
                <w:rFonts w:ascii="PMingLiu" w:cs="PMingLiu" w:eastAsia="PMingLiu" w:hAnsi="PMingLiu"/>
                <w:sz w:val="28"/>
                <w:szCs w:val="28"/>
                <w:u w:val="single"/>
                <w:rtl w:val="0"/>
              </w:rPr>
              <w:t xml:space="preserve">　</w:t>
            </w:r>
            <w:r w:rsidDel="00000000" w:rsidR="00000000" w:rsidRPr="00000000">
              <w:rPr>
                <w:rtl w:val="0"/>
              </w:rPr>
            </w:r>
          </w:p>
        </w:tc>
      </w:tr>
      <w:tr>
        <w:trPr>
          <w:cantSplit w:val="0"/>
          <w:trHeight w:val="1730" w:hRule="atLeast"/>
          <w:tblHeader w:val="0"/>
        </w:trPr>
        <w:tc>
          <w:tcPr>
            <w:gridSpan w:val="3"/>
          </w:tcPr>
          <w:p w:rsidR="00000000" w:rsidDel="00000000" w:rsidP="00000000" w:rsidRDefault="00000000" w:rsidRPr="00000000" w14:paraId="000008E6">
            <w:pPr>
              <w:pBdr>
                <w:top w:space="0" w:sz="0" w:val="nil"/>
                <w:left w:space="0" w:sz="0" w:val="nil"/>
                <w:bottom w:space="0" w:sz="0" w:val="nil"/>
                <w:right w:space="0" w:sz="0" w:val="nil"/>
                <w:between w:space="0" w:sz="0" w:val="nil"/>
              </w:pBdr>
              <w:spacing w:after="48" w:before="24" w:line="440" w:lineRule="auto"/>
              <w:jc w:val="both"/>
              <w:rPr>
                <w:color w:val="000000"/>
                <w:sz w:val="28"/>
                <w:szCs w:val="28"/>
              </w:rPr>
            </w:pPr>
            <w:r w:rsidDel="00000000" w:rsidR="00000000" w:rsidRPr="00000000">
              <w:rPr>
                <w:rFonts w:ascii="PMingLiu" w:cs="PMingLiu" w:eastAsia="PMingLiu" w:hAnsi="PMingLiu"/>
                <w:color w:val="000000"/>
                <w:sz w:val="28"/>
                <w:szCs w:val="28"/>
                <w:rtl w:val="0"/>
              </w:rPr>
              <w:t xml:space="preserve">本地備份測試狀況說明：</w:t>
            </w:r>
            <w:r w:rsidDel="00000000" w:rsidR="00000000" w:rsidRPr="00000000">
              <w:rPr>
                <w:rtl w:val="0"/>
              </w:rPr>
            </w:r>
          </w:p>
          <w:p w:rsidR="00000000" w:rsidDel="00000000" w:rsidP="00000000" w:rsidRDefault="00000000" w:rsidRPr="00000000" w14:paraId="000008E7">
            <w:pPr>
              <w:pBdr>
                <w:top w:space="0" w:sz="0" w:val="nil"/>
                <w:left w:space="0" w:sz="0" w:val="nil"/>
                <w:bottom w:space="0" w:sz="0" w:val="nil"/>
                <w:right w:space="0" w:sz="0" w:val="nil"/>
                <w:between w:space="0" w:sz="0" w:val="nil"/>
              </w:pBdr>
              <w:spacing w:after="48" w:before="24" w:line="440" w:lineRule="auto"/>
              <w:jc w:val="both"/>
              <w:rPr>
                <w:color w:val="000000"/>
                <w:sz w:val="28"/>
                <w:szCs w:val="28"/>
              </w:rPr>
            </w:pPr>
            <w:r w:rsidDel="00000000" w:rsidR="00000000" w:rsidRPr="00000000">
              <w:rPr>
                <w:rtl w:val="0"/>
              </w:rPr>
            </w:r>
          </w:p>
        </w:tc>
      </w:tr>
      <w:tr>
        <w:trPr>
          <w:cantSplit w:val="0"/>
          <w:trHeight w:val="2187" w:hRule="atLeast"/>
          <w:tblHeader w:val="0"/>
        </w:trPr>
        <w:tc>
          <w:tcPr>
            <w:gridSpan w:val="3"/>
          </w:tcPr>
          <w:p w:rsidR="00000000" w:rsidDel="00000000" w:rsidP="00000000" w:rsidRDefault="00000000" w:rsidRPr="00000000" w14:paraId="000008EA">
            <w:pPr>
              <w:pBdr>
                <w:top w:space="0" w:sz="0" w:val="nil"/>
                <w:left w:space="0" w:sz="0" w:val="nil"/>
                <w:bottom w:space="0" w:sz="0" w:val="nil"/>
                <w:right w:space="0" w:sz="0" w:val="nil"/>
                <w:between w:space="0" w:sz="0" w:val="nil"/>
              </w:pBdr>
              <w:spacing w:after="48" w:before="24" w:line="440" w:lineRule="auto"/>
              <w:jc w:val="both"/>
              <w:rPr>
                <w:color w:val="000000"/>
                <w:sz w:val="28"/>
                <w:szCs w:val="28"/>
              </w:rPr>
            </w:pPr>
            <w:r w:rsidDel="00000000" w:rsidR="00000000" w:rsidRPr="00000000">
              <w:rPr>
                <w:rFonts w:ascii="PMingLiu" w:cs="PMingLiu" w:eastAsia="PMingLiu" w:hAnsi="PMingLiu"/>
                <w:color w:val="000000"/>
                <w:sz w:val="28"/>
                <w:szCs w:val="28"/>
                <w:rtl w:val="0"/>
              </w:rPr>
              <w:t xml:space="preserve">異地備份測試狀況說明：</w:t>
            </w:r>
            <w:r w:rsidDel="00000000" w:rsidR="00000000" w:rsidRPr="00000000">
              <w:rPr>
                <w:rtl w:val="0"/>
              </w:rPr>
            </w:r>
          </w:p>
        </w:tc>
      </w:tr>
      <w:tr>
        <w:trPr>
          <w:cantSplit w:val="0"/>
          <w:trHeight w:val="1801" w:hRule="atLeast"/>
          <w:tblHeader w:val="0"/>
        </w:trPr>
        <w:tc>
          <w:tcPr>
            <w:gridSpan w:val="3"/>
          </w:tcPr>
          <w:p w:rsidR="00000000" w:rsidDel="00000000" w:rsidP="00000000" w:rsidRDefault="00000000" w:rsidRPr="00000000" w14:paraId="000008ED">
            <w:pPr>
              <w:spacing w:after="48" w:before="24" w:line="440" w:lineRule="auto"/>
              <w:jc w:val="both"/>
              <w:rPr>
                <w:sz w:val="28"/>
                <w:szCs w:val="28"/>
              </w:rPr>
            </w:pPr>
            <w:r w:rsidDel="00000000" w:rsidR="00000000" w:rsidRPr="00000000">
              <w:rPr>
                <w:rFonts w:ascii="PMingLiu" w:cs="PMingLiu" w:eastAsia="PMingLiu" w:hAnsi="PMingLiu"/>
                <w:sz w:val="28"/>
                <w:szCs w:val="28"/>
                <w:rtl w:val="0"/>
              </w:rPr>
              <w:t xml:space="preserve">其他事項：</w:t>
            </w:r>
            <w:r w:rsidDel="00000000" w:rsidR="00000000" w:rsidRPr="00000000">
              <w:rPr>
                <w:rtl w:val="0"/>
              </w:rPr>
            </w:r>
          </w:p>
          <w:p w:rsidR="00000000" w:rsidDel="00000000" w:rsidP="00000000" w:rsidRDefault="00000000" w:rsidRPr="00000000" w14:paraId="000008EE">
            <w:pPr>
              <w:spacing w:after="48" w:before="24" w:line="440" w:lineRule="auto"/>
              <w:jc w:val="both"/>
              <w:rPr>
                <w:sz w:val="28"/>
                <w:szCs w:val="28"/>
              </w:rPr>
            </w:pPr>
            <w:r w:rsidDel="00000000" w:rsidR="00000000" w:rsidRPr="00000000">
              <w:rPr>
                <w:rtl w:val="0"/>
              </w:rPr>
            </w:r>
          </w:p>
        </w:tc>
      </w:tr>
      <w:tr>
        <w:trPr>
          <w:cantSplit w:val="0"/>
          <w:trHeight w:val="229" w:hRule="atLeast"/>
          <w:tblHeader w:val="0"/>
        </w:trPr>
        <w:tc>
          <w:tcPr>
            <w:vAlign w:val="center"/>
          </w:tcPr>
          <w:p w:rsidR="00000000" w:rsidDel="00000000" w:rsidP="00000000" w:rsidRDefault="00000000" w:rsidRPr="00000000" w14:paraId="000008F1">
            <w:pPr>
              <w:spacing w:after="48" w:before="24" w:line="440" w:lineRule="auto"/>
              <w:jc w:val="center"/>
              <w:rPr>
                <w:sz w:val="28"/>
                <w:szCs w:val="28"/>
              </w:rPr>
            </w:pPr>
            <w:r w:rsidDel="00000000" w:rsidR="00000000" w:rsidRPr="00000000">
              <w:rPr>
                <w:rFonts w:ascii="PMingLiu" w:cs="PMingLiu" w:eastAsia="PMingLiu" w:hAnsi="PMingLiu"/>
                <w:sz w:val="28"/>
                <w:szCs w:val="28"/>
                <w:rtl w:val="0"/>
              </w:rPr>
              <w:t xml:space="preserve">系統廠商</w:t>
            </w:r>
            <w:r w:rsidDel="00000000" w:rsidR="00000000" w:rsidRPr="00000000">
              <w:rPr>
                <w:rtl w:val="0"/>
              </w:rPr>
            </w:r>
          </w:p>
        </w:tc>
        <w:tc>
          <w:tcPr>
            <w:vAlign w:val="center"/>
          </w:tcPr>
          <w:p w:rsidR="00000000" w:rsidDel="00000000" w:rsidP="00000000" w:rsidRDefault="00000000" w:rsidRPr="00000000" w14:paraId="000008F2">
            <w:pPr>
              <w:spacing w:after="48" w:before="24" w:line="440" w:lineRule="auto"/>
              <w:jc w:val="center"/>
              <w:rPr>
                <w:sz w:val="28"/>
                <w:szCs w:val="28"/>
              </w:rPr>
            </w:pPr>
            <w:r w:rsidDel="00000000" w:rsidR="00000000" w:rsidRPr="00000000">
              <w:rPr>
                <w:rFonts w:ascii="PMingLiu" w:cs="PMingLiu" w:eastAsia="PMingLiu" w:hAnsi="PMingLiu"/>
                <w:sz w:val="28"/>
                <w:szCs w:val="28"/>
                <w:rtl w:val="0"/>
              </w:rPr>
              <w:t xml:space="preserve">承辦人員</w:t>
            </w:r>
            <w:r w:rsidDel="00000000" w:rsidR="00000000" w:rsidRPr="00000000">
              <w:rPr>
                <w:rtl w:val="0"/>
              </w:rPr>
            </w:r>
          </w:p>
        </w:tc>
        <w:tc>
          <w:tcPr>
            <w:vAlign w:val="center"/>
          </w:tcPr>
          <w:p w:rsidR="00000000" w:rsidDel="00000000" w:rsidP="00000000" w:rsidRDefault="00000000" w:rsidRPr="00000000" w14:paraId="000008F3">
            <w:pPr>
              <w:spacing w:after="48" w:before="24" w:line="440" w:lineRule="auto"/>
              <w:jc w:val="center"/>
              <w:rPr>
                <w:sz w:val="28"/>
                <w:szCs w:val="28"/>
              </w:rPr>
            </w:pPr>
            <w:r w:rsidDel="00000000" w:rsidR="00000000" w:rsidRPr="00000000">
              <w:rPr>
                <w:rFonts w:ascii="PMingLiu" w:cs="PMingLiu" w:eastAsia="PMingLiu" w:hAnsi="PMingLiu"/>
                <w:sz w:val="28"/>
                <w:szCs w:val="28"/>
                <w:rtl w:val="0"/>
              </w:rPr>
              <w:t xml:space="preserve">承辦單位主管</w:t>
            </w:r>
            <w:r w:rsidDel="00000000" w:rsidR="00000000" w:rsidRPr="00000000">
              <w:rPr>
                <w:rtl w:val="0"/>
              </w:rPr>
            </w:r>
          </w:p>
        </w:tc>
      </w:tr>
      <w:tr>
        <w:trPr>
          <w:cantSplit w:val="0"/>
          <w:trHeight w:val="1276" w:hRule="atLeast"/>
          <w:tblHeader w:val="0"/>
        </w:trPr>
        <w:tc>
          <w:tcPr>
            <w:vAlign w:val="center"/>
          </w:tcPr>
          <w:p w:rsidR="00000000" w:rsidDel="00000000" w:rsidP="00000000" w:rsidRDefault="00000000" w:rsidRPr="00000000" w14:paraId="000008F4">
            <w:pPr>
              <w:spacing w:after="48" w:before="24" w:line="440" w:lineRule="auto"/>
              <w:jc w:val="both"/>
              <w:rPr>
                <w:sz w:val="28"/>
                <w:szCs w:val="28"/>
              </w:rPr>
            </w:pPr>
            <w:r w:rsidDel="00000000" w:rsidR="00000000" w:rsidRPr="00000000">
              <w:rPr>
                <w:rtl w:val="0"/>
              </w:rPr>
            </w:r>
          </w:p>
        </w:tc>
        <w:tc>
          <w:tcPr>
            <w:vAlign w:val="center"/>
          </w:tcPr>
          <w:p w:rsidR="00000000" w:rsidDel="00000000" w:rsidP="00000000" w:rsidRDefault="00000000" w:rsidRPr="00000000" w14:paraId="000008F5">
            <w:pPr>
              <w:spacing w:after="48" w:before="24" w:line="440" w:lineRule="auto"/>
              <w:jc w:val="both"/>
              <w:rPr>
                <w:sz w:val="28"/>
                <w:szCs w:val="28"/>
              </w:rPr>
            </w:pPr>
            <w:r w:rsidDel="00000000" w:rsidR="00000000" w:rsidRPr="00000000">
              <w:rPr>
                <w:rtl w:val="0"/>
              </w:rPr>
            </w:r>
          </w:p>
        </w:tc>
        <w:tc>
          <w:tcPr>
            <w:vAlign w:val="center"/>
          </w:tcPr>
          <w:p w:rsidR="00000000" w:rsidDel="00000000" w:rsidP="00000000" w:rsidRDefault="00000000" w:rsidRPr="00000000" w14:paraId="000008F6">
            <w:pPr>
              <w:spacing w:after="48" w:before="24" w:line="440" w:lineRule="auto"/>
              <w:jc w:val="both"/>
              <w:rPr>
                <w:sz w:val="28"/>
                <w:szCs w:val="28"/>
              </w:rPr>
            </w:pPr>
            <w:r w:rsidDel="00000000" w:rsidR="00000000" w:rsidRPr="00000000">
              <w:rPr>
                <w:rtl w:val="0"/>
              </w:rPr>
            </w:r>
          </w:p>
        </w:tc>
      </w:tr>
      <w:tr>
        <w:trPr>
          <w:cantSplit w:val="0"/>
          <w:trHeight w:val="772" w:hRule="atLeast"/>
          <w:tblHeader w:val="0"/>
        </w:trPr>
        <w:tc>
          <w:tcPr>
            <w:gridSpan w:val="3"/>
          </w:tcPr>
          <w:p w:rsidR="00000000" w:rsidDel="00000000" w:rsidP="00000000" w:rsidRDefault="00000000" w:rsidRPr="00000000" w14:paraId="000008F7">
            <w:pPr>
              <w:pBdr>
                <w:top w:space="0" w:sz="0" w:val="nil"/>
                <w:left w:space="0" w:sz="0" w:val="nil"/>
                <w:bottom w:space="0" w:sz="0" w:val="nil"/>
                <w:right w:space="0" w:sz="0" w:val="nil"/>
                <w:between w:space="0" w:sz="0" w:val="nil"/>
              </w:pBdr>
              <w:ind w:left="1212" w:hanging="1212"/>
              <w:jc w:val="both"/>
              <w:rPr>
                <w:color w:val="000000"/>
              </w:rPr>
            </w:pPr>
            <w:r w:rsidDel="00000000" w:rsidR="00000000" w:rsidRPr="00000000">
              <w:rPr>
                <w:rFonts w:ascii="PMingLiu" w:cs="PMingLiu" w:eastAsia="PMingLiu" w:hAnsi="PMingLiu"/>
                <w:color w:val="000000"/>
                <w:rtl w:val="0"/>
              </w:rPr>
              <w:t xml:space="preserve">備註：</w:t>
            </w:r>
            <w:r w:rsidDel="00000000" w:rsidR="00000000" w:rsidRPr="00000000">
              <w:rPr>
                <w:rtl w:val="0"/>
              </w:rPr>
            </w:r>
          </w:p>
          <w:p w:rsidR="00000000" w:rsidDel="00000000" w:rsidP="00000000" w:rsidRDefault="00000000" w:rsidRPr="00000000" w14:paraId="000008F8">
            <w:pPr>
              <w:pBdr>
                <w:top w:space="0" w:sz="0" w:val="nil"/>
                <w:left w:space="0" w:sz="0" w:val="nil"/>
                <w:bottom w:space="0" w:sz="0" w:val="nil"/>
                <w:right w:space="0" w:sz="0" w:val="nil"/>
                <w:between w:space="0" w:sz="0" w:val="nil"/>
              </w:pBdr>
              <w:ind w:left="1212" w:hanging="1212"/>
              <w:jc w:val="both"/>
              <w:rPr>
                <w:color w:val="000000"/>
              </w:rPr>
            </w:pPr>
            <w:r w:rsidDel="00000000" w:rsidR="00000000" w:rsidRPr="00000000">
              <w:rPr>
                <w:rFonts w:ascii="Arimo" w:cs="Arimo" w:eastAsia="Arimo" w:hAnsi="Arimo"/>
                <w:color w:val="000000"/>
                <w:rtl w:val="0"/>
              </w:rPr>
              <w:t xml:space="preserve">1.</w:t>
            </w:r>
            <w:r w:rsidDel="00000000" w:rsidR="00000000" w:rsidRPr="00000000">
              <w:rPr>
                <w:rFonts w:ascii="PMingLiu" w:cs="PMingLiu" w:eastAsia="PMingLiu" w:hAnsi="PMingLiu"/>
                <w:color w:val="000000"/>
                <w:rtl w:val="0"/>
              </w:rPr>
              <w:t xml:space="preserve">備份回復測試應至少每年執行</w:t>
            </w:r>
            <w:r w:rsidDel="00000000" w:rsidR="00000000" w:rsidRPr="00000000">
              <w:rPr>
                <w:rFonts w:ascii="Arimo" w:cs="Arimo" w:eastAsia="Arimo" w:hAnsi="Arimo"/>
                <w:color w:val="000000"/>
                <w:rtl w:val="0"/>
              </w:rPr>
              <w:t xml:space="preserve">1</w:t>
            </w:r>
            <w:r w:rsidDel="00000000" w:rsidR="00000000" w:rsidRPr="00000000">
              <w:rPr>
                <w:rFonts w:ascii="PMingLiu" w:cs="PMingLiu" w:eastAsia="PMingLiu" w:hAnsi="PMingLiu"/>
                <w:color w:val="000000"/>
                <w:rtl w:val="0"/>
              </w:rPr>
              <w:t xml:space="preserve">次。</w:t>
            </w:r>
            <w:r w:rsidDel="00000000" w:rsidR="00000000" w:rsidRPr="00000000">
              <w:rPr>
                <w:rtl w:val="0"/>
              </w:rPr>
            </w:r>
          </w:p>
          <w:p w:rsidR="00000000" w:rsidDel="00000000" w:rsidP="00000000" w:rsidRDefault="00000000" w:rsidRPr="00000000" w14:paraId="000008F9">
            <w:pPr>
              <w:pBdr>
                <w:top w:space="0" w:sz="0" w:val="nil"/>
                <w:left w:space="0" w:sz="0" w:val="nil"/>
                <w:bottom w:space="0" w:sz="0" w:val="nil"/>
                <w:right w:space="0" w:sz="0" w:val="nil"/>
                <w:between w:space="0" w:sz="0" w:val="nil"/>
              </w:pBdr>
              <w:ind w:left="1212" w:hanging="1212"/>
              <w:jc w:val="both"/>
              <w:rPr>
                <w:color w:val="000000"/>
              </w:rPr>
            </w:pPr>
            <w:r w:rsidDel="00000000" w:rsidR="00000000" w:rsidRPr="00000000">
              <w:rPr>
                <w:rFonts w:ascii="Arimo" w:cs="Arimo" w:eastAsia="Arimo" w:hAnsi="Arimo"/>
                <w:color w:val="ff0000"/>
                <w:rtl w:val="0"/>
              </w:rPr>
              <w:t xml:space="preserve">2.</w:t>
            </w:r>
            <w:r w:rsidDel="00000000" w:rsidR="00000000" w:rsidRPr="00000000">
              <w:rPr>
                <w:rFonts w:ascii="PMingLiu" w:cs="PMingLiu" w:eastAsia="PMingLiu" w:hAnsi="PMingLiu"/>
                <w:color w:val="ff0000"/>
                <w:rtl w:val="0"/>
              </w:rPr>
              <w:t xml:space="preserve">請檢附測試復原步驟相關佐證資料（如系統畫面等）</w:t>
            </w:r>
            <w:r w:rsidDel="00000000" w:rsidR="00000000" w:rsidRPr="00000000">
              <w:rPr>
                <w:rFonts w:ascii="PMingLiu" w:cs="PMingLiu" w:eastAsia="PMingLiu" w:hAnsi="PMingLiu"/>
                <w:color w:val="000000"/>
                <w:rtl w:val="0"/>
              </w:rPr>
              <w:t xml:space="preserve">。</w:t>
            </w:r>
            <w:r w:rsidDel="00000000" w:rsidR="00000000" w:rsidRPr="00000000">
              <w:rPr>
                <w:rtl w:val="0"/>
              </w:rPr>
            </w:r>
          </w:p>
        </w:tc>
      </w:tr>
    </w:tbl>
    <w:p w:rsidR="00000000" w:rsidDel="00000000" w:rsidP="00000000" w:rsidRDefault="00000000" w:rsidRPr="00000000" w14:paraId="000008FC">
      <w:pPr>
        <w:rPr>
          <w:highlight w:val="yellow"/>
        </w:rPr>
      </w:pPr>
      <w:r w:rsidDel="00000000" w:rsidR="00000000" w:rsidRPr="00000000">
        <w:rPr>
          <w:rtl w:val="0"/>
        </w:rPr>
      </w:r>
    </w:p>
    <w:p w:rsidR="00000000" w:rsidDel="00000000" w:rsidP="00000000" w:rsidRDefault="00000000" w:rsidRPr="00000000" w14:paraId="000008FD">
      <w:pPr>
        <w:ind w:right="70"/>
        <w:jc w:val="both"/>
        <w:rPr>
          <w:rFonts w:ascii="DFKai-SB" w:cs="DFKai-SB" w:eastAsia="DFKai-SB" w:hAnsi="DFKai-SB"/>
        </w:rPr>
      </w:pPr>
      <w:bookmarkStart w:colFirst="0" w:colLast="0" w:name="_heading=h.uhi9z0gi5hp9" w:id="6"/>
      <w:bookmarkEnd w:id="6"/>
      <w:r w:rsidDel="00000000" w:rsidR="00000000" w:rsidRPr="00000000">
        <w:rPr>
          <w:rFonts w:ascii="DFKai-SB" w:cs="DFKai-SB" w:eastAsia="DFKai-SB" w:hAnsi="DFKai-SB"/>
          <w:rtl w:val="0"/>
        </w:rPr>
        <w:t xml:space="preserve">附件八：未使用大陸廠牌切結書</w:t>
      </w:r>
    </w:p>
    <w:p w:rsidR="00000000" w:rsidDel="00000000" w:rsidP="00000000" w:rsidRDefault="00000000" w:rsidRPr="00000000" w14:paraId="000008FE">
      <w:pPr>
        <w:pBdr>
          <w:top w:space="0" w:sz="0" w:val="nil"/>
          <w:left w:space="0" w:sz="0" w:val="nil"/>
          <w:bottom w:space="0" w:sz="0" w:val="nil"/>
          <w:right w:space="0" w:sz="0" w:val="nil"/>
          <w:between w:space="0" w:sz="0" w:val="nil"/>
        </w:pBdr>
        <w:spacing w:line="600" w:lineRule="auto"/>
        <w:ind w:firstLine="560"/>
        <w:jc w:val="both"/>
        <w:rPr>
          <w:b w:val="1"/>
          <w:bCs w:val="1"/>
          <w:color w:val="000000"/>
          <w:sz w:val="28"/>
          <w:szCs w:val="28"/>
        </w:rPr>
      </w:pPr>
      <w:r w:rsidDel="00000000" w:rsidR="00000000" w:rsidRPr="00000000">
        <w:rPr>
          <w:rFonts w:ascii="Gungsuh" w:cs="Gungsuh" w:eastAsia="Gungsuh" w:hAnsi="Gungsuh"/>
          <w:color w:val="000000"/>
          <w:sz w:val="28"/>
          <w:szCs w:val="28"/>
          <w:rtl w:val="0"/>
        </w:rPr>
        <w:t xml:space="preserve">本廠商</w:t>
      </w:r>
      <w:r w:rsidDel="00000000" w:rsidR="00000000" w:rsidRPr="00000000">
        <w:rPr>
          <w:color w:val="000000"/>
          <w:sz w:val="28"/>
          <w:szCs w:val="28"/>
          <w:u w:val="single"/>
          <w:rtl w:val="0"/>
        </w:rPr>
        <w:t xml:space="preserve">                   </w:t>
      </w:r>
      <w:r w:rsidDel="00000000" w:rsidR="00000000" w:rsidRPr="00000000">
        <w:rPr>
          <w:rFonts w:ascii="Gungsuh" w:cs="Gungsuh" w:eastAsia="Gungsuh" w:hAnsi="Gungsuh"/>
          <w:color w:val="000000"/>
          <w:sz w:val="28"/>
          <w:szCs w:val="28"/>
          <w:rtl w:val="0"/>
        </w:rPr>
        <w:t xml:space="preserve">承攬國家電影及視聽文化中心【_____________】採購案，已充分了解公務機關及委外廠商、分包廠商，不得採購及使用大陸廠牌資通訊</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品，禁止使用大陸廠牌資通訊</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品處理公務事務或介接公務環境，保證本廠商所提供之資通軟體或系統、資通訊設備、資通服務，包括但不限於以下內容：</w:t>
      </w:r>
      <w:r w:rsidDel="00000000" w:rsidR="00000000" w:rsidRPr="00000000">
        <w:rPr>
          <w:rtl w:val="0"/>
        </w:rPr>
      </w:r>
    </w:p>
    <w:p w:rsidR="00000000" w:rsidDel="00000000" w:rsidP="00000000" w:rsidRDefault="00000000" w:rsidRPr="00000000" w14:paraId="000008FF">
      <w:pPr>
        <w:numPr>
          <w:ilvl w:val="0"/>
          <w:numId w:val="3"/>
        </w:numPr>
        <w:pBdr>
          <w:top w:space="0" w:sz="0" w:val="nil"/>
          <w:left w:space="0" w:sz="0" w:val="nil"/>
          <w:bottom w:space="0" w:sz="0" w:val="nil"/>
          <w:right w:space="0" w:sz="0" w:val="nil"/>
          <w:between w:space="0" w:sz="0" w:val="nil"/>
        </w:pBdr>
        <w:spacing w:line="600" w:lineRule="auto"/>
        <w:ind w:left="1120" w:hanging="640"/>
        <w:jc w:val="both"/>
        <w:rPr>
          <w:b w:val="1"/>
          <w:bCs w:val="1"/>
          <w:color w:val="000000"/>
          <w:sz w:val="28"/>
          <w:szCs w:val="28"/>
        </w:rPr>
      </w:pPr>
      <w:r w:rsidDel="00000000" w:rsidR="00000000" w:rsidRPr="00000000">
        <w:rPr>
          <w:rFonts w:ascii="Gungsuh" w:cs="Gungsuh" w:eastAsia="Gungsuh" w:hAnsi="Gungsuh"/>
          <w:color w:val="000000"/>
          <w:sz w:val="28"/>
          <w:szCs w:val="28"/>
          <w:rtl w:val="0"/>
        </w:rPr>
        <w:t xml:space="preserve">軟體：資通軟體或系統，如應用軟體、系統軟體、開發工具、客製化套裝軟體、APP及電腦作業系統等。</w:t>
      </w:r>
      <w:r w:rsidDel="00000000" w:rsidR="00000000" w:rsidRPr="00000000">
        <w:rPr>
          <w:rtl w:val="0"/>
        </w:rPr>
      </w:r>
    </w:p>
    <w:p w:rsidR="00000000" w:rsidDel="00000000" w:rsidP="00000000" w:rsidRDefault="00000000" w:rsidRPr="00000000" w14:paraId="00000900">
      <w:pPr>
        <w:numPr>
          <w:ilvl w:val="0"/>
          <w:numId w:val="3"/>
        </w:numPr>
        <w:pBdr>
          <w:top w:space="0" w:sz="0" w:val="nil"/>
          <w:left w:space="0" w:sz="0" w:val="nil"/>
          <w:bottom w:space="0" w:sz="0" w:val="nil"/>
          <w:right w:space="0" w:sz="0" w:val="nil"/>
          <w:between w:space="0" w:sz="0" w:val="nil"/>
        </w:pBdr>
        <w:spacing w:line="600" w:lineRule="auto"/>
        <w:ind w:left="1120" w:hanging="640"/>
        <w:jc w:val="both"/>
        <w:rPr>
          <w:b w:val="1"/>
          <w:bCs w:val="1"/>
          <w:color w:val="000000"/>
          <w:sz w:val="28"/>
          <w:szCs w:val="28"/>
        </w:rPr>
      </w:pPr>
      <w:r w:rsidDel="00000000" w:rsidR="00000000" w:rsidRPr="00000000">
        <w:rPr>
          <w:rFonts w:ascii="Gungsuh" w:cs="Gungsuh" w:eastAsia="Gungsuh" w:hAnsi="Gungsuh"/>
          <w:color w:val="000000"/>
          <w:sz w:val="28"/>
          <w:szCs w:val="28"/>
          <w:rtl w:val="0"/>
        </w:rPr>
        <w:t xml:space="preserve">硬體：具連網能力、資料處理或控制功能者皆屬廣義之資通訊設備，如個人電腦、伺服器、無人機、印表機、網路通訊設備、可</w:t>
      </w:r>
      <w:r w:rsidDel="00000000" w:rsidR="00000000" w:rsidRPr="00000000">
        <w:rPr>
          <w:rFonts w:ascii="PMingLiu" w:cs="PMingLiu" w:eastAsia="PMingLiu" w:hAnsi="PMingLiu"/>
          <w:color w:val="000000"/>
          <w:sz w:val="28"/>
          <w:szCs w:val="28"/>
          <w:rtl w:val="0"/>
        </w:rPr>
        <w:t xml:space="preserve">攜</w:t>
      </w:r>
      <w:r w:rsidDel="00000000" w:rsidR="00000000" w:rsidRPr="00000000">
        <w:rPr>
          <w:rFonts w:ascii="Gungsuh" w:cs="Gungsuh" w:eastAsia="Gungsuh" w:hAnsi="Gungsuh"/>
          <w:color w:val="000000"/>
          <w:sz w:val="28"/>
          <w:szCs w:val="28"/>
          <w:rtl w:val="0"/>
        </w:rPr>
        <w:t xml:space="preserve">式設備及物聯網設備（包括監視系統、網路電話、會議系統、電話總機系統、電視、影印機、門禁系統、事務機等）等。</w:t>
      </w:r>
      <w:r w:rsidDel="00000000" w:rsidR="00000000" w:rsidRPr="00000000">
        <w:rPr>
          <w:rtl w:val="0"/>
        </w:rPr>
      </w:r>
    </w:p>
    <w:p w:rsidR="00000000" w:rsidDel="00000000" w:rsidP="00000000" w:rsidRDefault="00000000" w:rsidRPr="00000000" w14:paraId="00000901">
      <w:pPr>
        <w:numPr>
          <w:ilvl w:val="0"/>
          <w:numId w:val="3"/>
        </w:numPr>
        <w:pBdr>
          <w:top w:space="0" w:sz="0" w:val="nil"/>
          <w:left w:space="0" w:sz="0" w:val="nil"/>
          <w:bottom w:space="0" w:sz="0" w:val="nil"/>
          <w:right w:space="0" w:sz="0" w:val="nil"/>
          <w:between w:space="0" w:sz="0" w:val="nil"/>
        </w:pBdr>
        <w:spacing w:line="600" w:lineRule="auto"/>
        <w:ind w:left="1120" w:hanging="640"/>
        <w:jc w:val="both"/>
        <w:rPr>
          <w:b w:val="1"/>
          <w:bCs w:val="1"/>
          <w:color w:val="000000"/>
          <w:sz w:val="28"/>
          <w:szCs w:val="28"/>
        </w:rPr>
      </w:pPr>
      <w:r w:rsidDel="00000000" w:rsidR="00000000" w:rsidRPr="00000000">
        <w:rPr>
          <w:rFonts w:ascii="Gungsuh" w:cs="Gungsuh" w:eastAsia="Gungsuh" w:hAnsi="Gungsuh"/>
          <w:color w:val="000000"/>
          <w:sz w:val="28"/>
          <w:szCs w:val="28"/>
          <w:rtl w:val="0"/>
        </w:rPr>
        <w:t xml:space="preserve">服務：資通服務，如客服服務及軟硬體資</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維護服務等。</w:t>
      </w:r>
      <w:r w:rsidDel="00000000" w:rsidR="00000000" w:rsidRPr="00000000">
        <w:rPr>
          <w:rtl w:val="0"/>
        </w:rPr>
      </w:r>
    </w:p>
    <w:p w:rsidR="00000000" w:rsidDel="00000000" w:rsidP="00000000" w:rsidRDefault="00000000" w:rsidRPr="00000000" w14:paraId="00000902">
      <w:pPr>
        <w:pBdr>
          <w:top w:space="0" w:sz="0" w:val="nil"/>
          <w:left w:space="0" w:sz="0" w:val="nil"/>
          <w:bottom w:space="0" w:sz="0" w:val="nil"/>
          <w:right w:space="0" w:sz="0" w:val="nil"/>
          <w:between w:space="0" w:sz="0" w:val="nil"/>
        </w:pBdr>
        <w:spacing w:line="600" w:lineRule="auto"/>
        <w:ind w:firstLine="560"/>
        <w:jc w:val="both"/>
        <w:rPr>
          <w:b w:val="1"/>
          <w:bCs w:val="1"/>
          <w:color w:val="000000"/>
          <w:sz w:val="28"/>
          <w:szCs w:val="28"/>
        </w:rPr>
      </w:pPr>
      <w:r w:rsidDel="00000000" w:rsidR="00000000" w:rsidRPr="00000000">
        <w:rPr>
          <w:rFonts w:ascii="Gungsuh" w:cs="Gungsuh" w:eastAsia="Gungsuh" w:hAnsi="Gungsuh"/>
          <w:color w:val="000000"/>
          <w:sz w:val="28"/>
          <w:szCs w:val="28"/>
          <w:rtl w:val="0"/>
        </w:rPr>
        <w:t xml:space="preserve">保證</w:t>
      </w:r>
      <w:r w:rsidDel="00000000" w:rsidR="00000000" w:rsidRPr="00000000">
        <w:rPr>
          <w:rFonts w:ascii="PMingLiu" w:cs="PMingLiu" w:eastAsia="PMingLiu" w:hAnsi="PMingLiu"/>
          <w:color w:val="000000"/>
          <w:sz w:val="28"/>
          <w:szCs w:val="28"/>
          <w:rtl w:val="0"/>
        </w:rPr>
        <w:t xml:space="preserve">絕</w:t>
      </w:r>
      <w:r w:rsidDel="00000000" w:rsidR="00000000" w:rsidRPr="00000000">
        <w:rPr>
          <w:rFonts w:ascii="Gungsuh" w:cs="Gungsuh" w:eastAsia="Gungsuh" w:hAnsi="Gungsuh"/>
          <w:color w:val="000000"/>
          <w:sz w:val="28"/>
          <w:szCs w:val="28"/>
          <w:rtl w:val="0"/>
        </w:rPr>
        <w:t xml:space="preserve">無採購或使用「大陸廠牌資通訊</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品及服務」，如有違反，願無條件全部更換</w:t>
      </w:r>
      <w:r w:rsidDel="00000000" w:rsidR="00000000" w:rsidRPr="00000000">
        <w:rPr>
          <w:rFonts w:ascii="PMingLiu" w:cs="PMingLiu" w:eastAsia="PMingLiu" w:hAnsi="PMingLiu"/>
          <w:color w:val="000000"/>
          <w:sz w:val="28"/>
          <w:szCs w:val="28"/>
          <w:rtl w:val="0"/>
        </w:rPr>
        <w:t xml:space="preserve">為</w:t>
      </w:r>
      <w:r w:rsidDel="00000000" w:rsidR="00000000" w:rsidRPr="00000000">
        <w:rPr>
          <w:rFonts w:ascii="Gungsuh" w:cs="Gungsuh" w:eastAsia="Gungsuh" w:hAnsi="Gungsuh"/>
          <w:color w:val="000000"/>
          <w:sz w:val="28"/>
          <w:szCs w:val="28"/>
          <w:rtl w:val="0"/>
        </w:rPr>
        <w:t xml:space="preserve">國</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或貴中心所指定之相當非大陸廠商</w:t>
      </w:r>
      <w:r w:rsidDel="00000000" w:rsidR="00000000" w:rsidRPr="00000000">
        <w:rPr>
          <w:rFonts w:ascii="PMingLiu" w:cs="PMingLiu" w:eastAsia="PMingLiu" w:hAnsi="PMingLiu"/>
          <w:color w:val="000000"/>
          <w:sz w:val="28"/>
          <w:szCs w:val="28"/>
          <w:rtl w:val="0"/>
        </w:rPr>
        <w:t xml:space="preserve">產</w:t>
      </w:r>
      <w:r w:rsidDel="00000000" w:rsidR="00000000" w:rsidRPr="00000000">
        <w:rPr>
          <w:rFonts w:ascii="Gungsuh" w:cs="Gungsuh" w:eastAsia="Gungsuh" w:hAnsi="Gungsuh"/>
          <w:color w:val="000000"/>
          <w:sz w:val="28"/>
          <w:szCs w:val="28"/>
          <w:rtl w:val="0"/>
        </w:rPr>
        <w:t xml:space="preserve">品。</w:t>
      </w:r>
      <w:r w:rsidDel="00000000" w:rsidR="00000000" w:rsidRPr="00000000">
        <w:rPr>
          <w:rtl w:val="0"/>
        </w:rPr>
      </w:r>
    </w:p>
    <w:p w:rsidR="00000000" w:rsidDel="00000000" w:rsidP="00000000" w:rsidRDefault="00000000" w:rsidRPr="00000000" w14:paraId="00000903">
      <w:pPr>
        <w:pBdr>
          <w:top w:space="0" w:sz="0" w:val="nil"/>
          <w:left w:space="0" w:sz="0" w:val="nil"/>
          <w:bottom w:space="0" w:sz="0" w:val="nil"/>
          <w:right w:space="0" w:sz="0" w:val="nil"/>
          <w:between w:space="0" w:sz="0" w:val="nil"/>
        </w:pBdr>
        <w:spacing w:line="600" w:lineRule="auto"/>
        <w:jc w:val="both"/>
        <w:rPr>
          <w:b w:val="1"/>
          <w:bCs w:val="1"/>
          <w:color w:val="000000"/>
          <w:sz w:val="28"/>
          <w:szCs w:val="28"/>
        </w:rPr>
      </w:pPr>
      <w:r w:rsidDel="00000000" w:rsidR="00000000" w:rsidRPr="00000000">
        <w:rPr>
          <w:rtl w:val="0"/>
        </w:rPr>
      </w:r>
    </w:p>
    <w:p w:rsidR="00000000" w:rsidDel="00000000" w:rsidP="00000000" w:rsidRDefault="00000000" w:rsidRPr="00000000" w14:paraId="00000904">
      <w:pPr>
        <w:pBdr>
          <w:top w:space="0" w:sz="0" w:val="nil"/>
          <w:left w:space="0" w:sz="0" w:val="nil"/>
          <w:bottom w:space="0" w:sz="0" w:val="nil"/>
          <w:right w:space="0" w:sz="0" w:val="nil"/>
          <w:between w:space="0" w:sz="0" w:val="nil"/>
        </w:pBdr>
        <w:spacing w:line="640" w:lineRule="auto"/>
        <w:ind w:firstLine="480"/>
        <w:rPr>
          <w:b w:val="1"/>
          <w:bCs w:val="1"/>
          <w:color w:val="000000"/>
          <w:sz w:val="28"/>
          <w:szCs w:val="28"/>
        </w:rPr>
      </w:pPr>
      <w:r w:rsidDel="00000000" w:rsidR="00000000" w:rsidRPr="00000000">
        <w:rPr>
          <w:rFonts w:ascii="Gungsuh" w:cs="Gungsuh" w:eastAsia="Gungsuh" w:hAnsi="Gungsuh"/>
          <w:color w:val="000000"/>
          <w:sz w:val="28"/>
          <w:szCs w:val="28"/>
          <w:rtl w:val="0"/>
        </w:rPr>
        <w:t xml:space="preserve">立書人</w:t>
      </w:r>
      <w:r w:rsidDel="00000000" w:rsidR="00000000" w:rsidRPr="00000000">
        <w:rPr>
          <w:rtl w:val="0"/>
        </w:rPr>
      </w:r>
    </w:p>
    <w:p w:rsidR="00000000" w:rsidDel="00000000" w:rsidP="00000000" w:rsidRDefault="00000000" w:rsidRPr="00000000" w14:paraId="00000905">
      <w:pPr>
        <w:pBdr>
          <w:top w:space="0" w:sz="0" w:val="nil"/>
          <w:left w:space="0" w:sz="0" w:val="nil"/>
          <w:bottom w:space="0" w:sz="0" w:val="nil"/>
          <w:right w:space="0" w:sz="0" w:val="nil"/>
          <w:between w:space="0" w:sz="0" w:val="nil"/>
        </w:pBdr>
        <w:spacing w:line="640" w:lineRule="auto"/>
        <w:rPr>
          <w:b w:val="1"/>
          <w:bCs w:val="1"/>
          <w:color w:val="000000"/>
          <w:sz w:val="22"/>
          <w:szCs w:val="22"/>
        </w:rPr>
      </w:pPr>
      <w:r w:rsidDel="00000000" w:rsidR="00000000" w:rsidRPr="00000000">
        <w:rPr>
          <w:rFonts w:ascii="Gungsuh" w:cs="Gungsuh" w:eastAsia="Gungsuh" w:hAnsi="Gungsuh"/>
          <w:color w:val="000000"/>
          <w:sz w:val="28"/>
          <w:szCs w:val="28"/>
          <w:rtl w:val="0"/>
        </w:rPr>
        <w:t xml:space="preserve">            廠  商：　　　　　（蓋章）</w:t>
      </w:r>
      <w:r w:rsidDel="00000000" w:rsidR="00000000" w:rsidRPr="00000000">
        <w:rPr>
          <w:rtl w:val="0"/>
        </w:rPr>
      </w:r>
    </w:p>
    <w:p w:rsidR="00000000" w:rsidDel="00000000" w:rsidP="00000000" w:rsidRDefault="00000000" w:rsidRPr="00000000" w14:paraId="00000906">
      <w:pPr>
        <w:pBdr>
          <w:top w:space="0" w:sz="0" w:val="nil"/>
          <w:left w:space="0" w:sz="0" w:val="nil"/>
          <w:bottom w:space="0" w:sz="0" w:val="nil"/>
          <w:right w:space="0" w:sz="0" w:val="nil"/>
          <w:between w:space="0" w:sz="0" w:val="nil"/>
        </w:pBdr>
        <w:spacing w:line="640" w:lineRule="auto"/>
        <w:ind w:firstLine="1330"/>
        <w:rPr>
          <w:b w:val="1"/>
          <w:bCs w:val="1"/>
          <w:color w:val="000000"/>
          <w:sz w:val="28"/>
          <w:szCs w:val="28"/>
        </w:rPr>
      </w:pPr>
      <w:r w:rsidDel="00000000" w:rsidR="00000000" w:rsidRPr="00000000">
        <w:rPr>
          <w:rFonts w:ascii="Gungsuh" w:cs="Gungsuh" w:eastAsia="Gungsuh" w:hAnsi="Gungsuh"/>
          <w:color w:val="000000"/>
          <w:sz w:val="28"/>
          <w:szCs w:val="28"/>
          <w:rtl w:val="0"/>
        </w:rPr>
        <w:t xml:space="preserve">負責人：　　　　　（蓋章）</w:t>
      </w:r>
      <w:r w:rsidDel="00000000" w:rsidR="00000000" w:rsidRPr="00000000">
        <w:rPr>
          <w:rtl w:val="0"/>
        </w:rPr>
      </w:r>
    </w:p>
    <w:p w:rsidR="00000000" w:rsidDel="00000000" w:rsidP="00000000" w:rsidRDefault="00000000" w:rsidRPr="00000000" w14:paraId="00000907">
      <w:pPr>
        <w:pBdr>
          <w:top w:space="0" w:sz="0" w:val="nil"/>
          <w:left w:space="0" w:sz="0" w:val="nil"/>
          <w:bottom w:space="0" w:sz="0" w:val="nil"/>
          <w:right w:space="0" w:sz="0" w:val="nil"/>
          <w:between w:space="0" w:sz="0" w:val="nil"/>
        </w:pBdr>
        <w:spacing w:line="640" w:lineRule="auto"/>
        <w:ind w:firstLine="1330"/>
        <w:rPr>
          <w:b w:val="1"/>
          <w:bCs w:val="1"/>
          <w:color w:val="000000"/>
          <w:sz w:val="28"/>
          <w:szCs w:val="28"/>
        </w:rPr>
      </w:pPr>
      <w:r w:rsidDel="00000000" w:rsidR="00000000" w:rsidRPr="00000000">
        <w:rPr>
          <w:rFonts w:ascii="Gungsuh" w:cs="Gungsuh" w:eastAsia="Gungsuh" w:hAnsi="Gungsuh"/>
          <w:color w:val="000000"/>
          <w:sz w:val="28"/>
          <w:szCs w:val="28"/>
          <w:rtl w:val="0"/>
        </w:rPr>
        <w:t xml:space="preserve">地址：</w:t>
      </w:r>
      <w:r w:rsidDel="00000000" w:rsidR="00000000" w:rsidRPr="00000000">
        <w:rPr>
          <w:rtl w:val="0"/>
        </w:rPr>
      </w:r>
    </w:p>
    <w:p w:rsidR="00000000" w:rsidDel="00000000" w:rsidP="00000000" w:rsidRDefault="00000000" w:rsidRPr="00000000" w14:paraId="00000908">
      <w:pPr>
        <w:pBdr>
          <w:top w:space="0" w:sz="0" w:val="nil"/>
          <w:left w:space="0" w:sz="0" w:val="nil"/>
          <w:bottom w:space="0" w:sz="0" w:val="nil"/>
          <w:right w:space="0" w:sz="0" w:val="nil"/>
          <w:between w:space="0" w:sz="0" w:val="nil"/>
        </w:pBdr>
        <w:spacing w:line="640" w:lineRule="auto"/>
        <w:ind w:firstLine="1330"/>
        <w:rPr>
          <w:b w:val="1"/>
          <w:bCs w:val="1"/>
          <w:color w:val="000000"/>
          <w:sz w:val="28"/>
          <w:szCs w:val="28"/>
        </w:rPr>
      </w:pPr>
      <w:r w:rsidDel="00000000" w:rsidR="00000000" w:rsidRPr="00000000">
        <w:rPr>
          <w:rFonts w:ascii="Gungsuh" w:cs="Gungsuh" w:eastAsia="Gungsuh" w:hAnsi="Gungsuh"/>
          <w:color w:val="000000"/>
          <w:sz w:val="28"/>
          <w:szCs w:val="28"/>
          <w:rtl w:val="0"/>
        </w:rPr>
        <w:t xml:space="preserve">電話：</w:t>
      </w:r>
      <w:r w:rsidDel="00000000" w:rsidR="00000000" w:rsidRPr="00000000">
        <w:rPr>
          <w:rtl w:val="0"/>
        </w:rPr>
      </w:r>
    </w:p>
    <w:p w:rsidR="00000000" w:rsidDel="00000000" w:rsidP="00000000" w:rsidRDefault="00000000" w:rsidRPr="00000000" w14:paraId="00000909">
      <w:pPr>
        <w:spacing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90A">
      <w:pPr>
        <w:spacing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90B">
      <w:pPr>
        <w:spacing w:line="276" w:lineRule="auto"/>
        <w:jc w:val="center"/>
        <w:rPr>
          <w:rFonts w:ascii="DFKai-SB" w:cs="DFKai-SB" w:eastAsia="DFKai-SB" w:hAnsi="DFKai-SB"/>
          <w:b w:val="1"/>
          <w:bCs w:val="1"/>
        </w:rPr>
      </w:pPr>
      <w:r w:rsidDel="00000000" w:rsidR="00000000" w:rsidRPr="00000000">
        <w:rPr>
          <w:rFonts w:ascii="PMingLiu" w:cs="PMingLiu" w:eastAsia="PMingLiu" w:hAnsi="PMingLiu"/>
          <w:sz w:val="28"/>
          <w:szCs w:val="28"/>
          <w:rtl w:val="0"/>
        </w:rPr>
        <w:t xml:space="preserve">中</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華</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民</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國</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年</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月</w:t>
      </w:r>
      <w:r w:rsidDel="00000000" w:rsidR="00000000" w:rsidRPr="00000000">
        <w:rPr>
          <w:rFonts w:ascii="Arimo" w:cs="Arimo" w:eastAsia="Arimo" w:hAnsi="Arimo"/>
          <w:sz w:val="28"/>
          <w:szCs w:val="28"/>
          <w:rtl w:val="0"/>
        </w:rPr>
        <w:t xml:space="preserve">       </w:t>
      </w:r>
      <w:r w:rsidDel="00000000" w:rsidR="00000000" w:rsidRPr="00000000">
        <w:rPr>
          <w:rFonts w:ascii="PMingLiu" w:cs="PMingLiu" w:eastAsia="PMingLiu" w:hAnsi="PMingLiu"/>
          <w:sz w:val="28"/>
          <w:szCs w:val="28"/>
          <w:rtl w:val="0"/>
        </w:rPr>
        <w:t xml:space="preserve">日</w:t>
      </w:r>
      <w:r w:rsidDel="00000000" w:rsidR="00000000" w:rsidRPr="00000000">
        <w:rPr>
          <w:rtl w:val="0"/>
        </w:rPr>
      </w:r>
    </w:p>
    <w:p w:rsidR="00000000" w:rsidDel="00000000" w:rsidP="00000000" w:rsidRDefault="00000000" w:rsidRPr="00000000" w14:paraId="0000090C">
      <w:pPr>
        <w:spacing w:line="276" w:lineRule="auto"/>
        <w:jc w:val="both"/>
        <w:rPr>
          <w:rFonts w:ascii="DFKai-SB" w:cs="DFKai-SB" w:eastAsia="DFKai-SB" w:hAnsi="DFKai-SB"/>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90D">
      <w:pPr>
        <w:spacing w:line="276" w:lineRule="auto"/>
        <w:jc w:val="both"/>
        <w:rPr>
          <w:rFonts w:ascii="DFKai-SB" w:cs="DFKai-SB" w:eastAsia="DFKai-SB" w:hAnsi="DFKai-SB"/>
          <w:b w:val="1"/>
          <w:bCs w:val="1"/>
        </w:rPr>
      </w:pPr>
      <w:r w:rsidDel="00000000" w:rsidR="00000000" w:rsidRPr="00000000">
        <w:rPr>
          <w:rFonts w:ascii="DFKai-SB" w:cs="DFKai-SB" w:eastAsia="DFKai-SB" w:hAnsi="DFKai-SB"/>
          <w:rtl w:val="0"/>
        </w:rPr>
        <w:t xml:space="preserve">附件九：資料所在地及跨境傳輸切結書</w:t>
      </w:r>
      <w:r w:rsidDel="00000000" w:rsidR="00000000" w:rsidRPr="00000000">
        <w:rPr>
          <w:rtl w:val="0"/>
        </w:rPr>
      </w:r>
    </w:p>
    <w:p w:rsidR="00000000" w:rsidDel="00000000" w:rsidP="00000000" w:rsidRDefault="00000000" w:rsidRPr="00000000" w14:paraId="0000090E">
      <w:pPr>
        <w:jc w:val="center"/>
        <w:rPr/>
      </w:pPr>
      <w:r w:rsidDel="00000000" w:rsidR="00000000" w:rsidRPr="00000000">
        <w:rPr>
          <w:rFonts w:ascii="DFKai-SB" w:cs="DFKai-SB" w:eastAsia="DFKai-SB" w:hAnsi="DFKai-SB"/>
          <w:sz w:val="44"/>
          <w:szCs w:val="44"/>
          <w:rtl w:val="0"/>
        </w:rPr>
        <w:t xml:space="preserve">資料所在地及跨境傳輸 切結書</w:t>
      </w:r>
      <w:r w:rsidDel="00000000" w:rsidR="00000000" w:rsidRPr="00000000">
        <w:rPr>
          <w:rtl w:val="0"/>
        </w:rPr>
      </w:r>
    </w:p>
    <w:p w:rsidR="00000000" w:rsidDel="00000000" w:rsidP="00000000" w:rsidRDefault="00000000" w:rsidRPr="00000000" w14:paraId="0000090F">
      <w:pPr>
        <w:pBdr>
          <w:top w:space="0" w:sz="0" w:val="nil"/>
          <w:left w:space="0" w:sz="0" w:val="nil"/>
          <w:bottom w:space="0" w:sz="0" w:val="nil"/>
          <w:right w:space="0" w:sz="0" w:val="nil"/>
          <w:between w:space="0" w:sz="0" w:val="nil"/>
        </w:pBdr>
        <w:spacing w:before="362" w:lineRule="auto"/>
        <w:ind w:left="480" w:right="5" w:firstLine="393"/>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本廠商__________參與（招標機關）辦理____________招標案，對於廠商之責任，包括刑事、民事與行政責任，已充分瞭解相關之法令規定，並願確實遵行，簽結承諾事項如下：</w:t>
      </w:r>
      <w:r w:rsidDel="00000000" w:rsidR="00000000" w:rsidRPr="00000000">
        <w:rPr>
          <w:rtl w:val="0"/>
        </w:rPr>
      </w:r>
    </w:p>
    <w:p w:rsidR="00000000" w:rsidDel="00000000" w:rsidP="00000000" w:rsidRDefault="00000000" w:rsidRPr="00000000" w14:paraId="00000910">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tl w:val="0"/>
        </w:rPr>
      </w:r>
    </w:p>
    <w:p w:rsidR="00000000" w:rsidDel="00000000" w:rsidP="00000000" w:rsidRDefault="00000000" w:rsidRPr="00000000" w14:paraId="00000911">
      <w:pPr>
        <w:numPr>
          <w:ilvl w:val="0"/>
          <w:numId w:val="26"/>
        </w:numPr>
        <w:pBdr>
          <w:top w:space="0" w:sz="0" w:val="nil"/>
          <w:left w:space="0" w:sz="0" w:val="nil"/>
          <w:bottom w:space="0" w:sz="0" w:val="nil"/>
          <w:right w:space="0" w:sz="0" w:val="nil"/>
          <w:between w:space="0" w:sz="0" w:val="nil"/>
        </w:pBdr>
        <w:ind w:left="567" w:right="6" w:hanging="482"/>
        <w:rPr>
          <w:b w:val="1"/>
          <w:bCs w:val="1"/>
        </w:rPr>
      </w:pPr>
      <w:r w:rsidDel="00000000" w:rsidR="00000000" w:rsidRPr="00000000">
        <w:rPr>
          <w:rFonts w:ascii="DFKai-SB" w:cs="DFKai-SB" w:eastAsia="DFKai-SB" w:hAnsi="DFKai-SB"/>
          <w:color w:val="000000"/>
          <w:rtl w:val="0"/>
        </w:rPr>
        <w:t xml:space="preserve">本公司目前是否有中國大陸地區廠商或人民持股情形？</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912">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本公司無中國大陸地區廠商或人民持股情形。</w:t>
      </w:r>
      <w:r w:rsidDel="00000000" w:rsidR="00000000" w:rsidRPr="00000000">
        <w:rPr>
          <w:rtl w:val="0"/>
        </w:rPr>
      </w:r>
    </w:p>
    <w:p w:rsidR="00000000" w:rsidDel="00000000" w:rsidP="00000000" w:rsidRDefault="00000000" w:rsidRPr="00000000" w14:paraId="00000913">
      <w:pPr>
        <w:pBdr>
          <w:top w:space="0" w:sz="0" w:val="nil"/>
          <w:left w:space="0" w:sz="0" w:val="nil"/>
          <w:bottom w:space="0" w:sz="0" w:val="nil"/>
          <w:right w:space="0" w:sz="0" w:val="nil"/>
          <w:between w:space="0" w:sz="0" w:val="nil"/>
        </w:pBdr>
        <w:ind w:left="484" w:right="6" w:hanging="2.0000000000000284"/>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有中國大陸地區廠商或人民持股情形，其佔比情形及相關說明如下：</w:t>
      </w:r>
      <w:r w:rsidDel="00000000" w:rsidR="00000000" w:rsidRPr="00000000">
        <w:rPr>
          <w:rtl w:val="0"/>
        </w:rPr>
      </w:r>
    </w:p>
    <w:p w:rsidR="00000000" w:rsidDel="00000000" w:rsidP="00000000" w:rsidRDefault="00000000" w:rsidRPr="00000000" w14:paraId="00000914">
      <w:pPr>
        <w:pBdr>
          <w:top w:space="0" w:sz="0" w:val="nil"/>
          <w:left w:space="0" w:sz="0" w:val="nil"/>
          <w:bottom w:space="0" w:sz="0" w:val="nil"/>
          <w:right w:space="0" w:sz="0" w:val="nil"/>
          <w:between w:space="0" w:sz="0" w:val="nil"/>
        </w:pBdr>
        <w:ind w:left="480" w:right="6" w:firstLine="0"/>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915">
      <w:pPr>
        <w:numPr>
          <w:ilvl w:val="0"/>
          <w:numId w:val="26"/>
        </w:numPr>
        <w:pBdr>
          <w:top w:space="0" w:sz="0" w:val="nil"/>
          <w:left w:space="0" w:sz="0" w:val="nil"/>
          <w:bottom w:space="0" w:sz="0" w:val="nil"/>
          <w:right w:space="0" w:sz="0" w:val="nil"/>
          <w:between w:space="0" w:sz="0" w:val="nil"/>
        </w:pBdr>
        <w:ind w:left="567" w:right="6" w:hanging="482"/>
        <w:rPr>
          <w:b w:val="1"/>
          <w:bCs w:val="1"/>
        </w:rPr>
      </w:pPr>
      <w:r w:rsidDel="00000000" w:rsidR="00000000" w:rsidRPr="00000000">
        <w:rPr>
          <w:rFonts w:ascii="DFKai-SB" w:cs="DFKai-SB" w:eastAsia="DFKai-SB" w:hAnsi="DFKai-SB"/>
          <w:color w:val="000000"/>
          <w:rtl w:val="0"/>
        </w:rPr>
        <w:t xml:space="preserve">本公司及涉及本案之分包廠商是否為中國大陸地區廠商？</w:t>
      </w:r>
      <w:r w:rsidDel="00000000" w:rsidR="00000000" w:rsidRPr="00000000">
        <w:rPr>
          <w:rtl w:val="0"/>
        </w:rPr>
      </w:r>
    </w:p>
    <w:p w:rsidR="00000000" w:rsidDel="00000000" w:rsidP="00000000" w:rsidRDefault="00000000" w:rsidRPr="00000000" w14:paraId="00000916">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本公司及涉及本案之分包廠商皆非屬中國大陸地區廠商。</w:t>
      </w:r>
      <w:r w:rsidDel="00000000" w:rsidR="00000000" w:rsidRPr="00000000">
        <w:rPr>
          <w:rtl w:val="0"/>
        </w:rPr>
      </w:r>
    </w:p>
    <w:p w:rsidR="00000000" w:rsidDel="00000000" w:rsidP="00000000" w:rsidRDefault="00000000" w:rsidRPr="00000000" w14:paraId="00000917">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有中國大陸地區廠商，說明如下：__________________________________________________________________________________________________________________________________________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918">
      <w:pPr>
        <w:numPr>
          <w:ilvl w:val="0"/>
          <w:numId w:val="26"/>
        </w:numPr>
        <w:pBdr>
          <w:top w:space="0" w:sz="0" w:val="nil"/>
          <w:left w:space="0" w:sz="0" w:val="nil"/>
          <w:bottom w:space="0" w:sz="0" w:val="nil"/>
          <w:right w:space="0" w:sz="0" w:val="nil"/>
          <w:between w:space="0" w:sz="0" w:val="nil"/>
        </w:pBdr>
        <w:ind w:left="567" w:right="4" w:hanging="480"/>
        <w:rPr>
          <w:b w:val="1"/>
          <w:bCs w:val="1"/>
        </w:rPr>
      </w:pPr>
      <w:r w:rsidDel="00000000" w:rsidR="00000000" w:rsidRPr="00000000">
        <w:rPr>
          <w:rFonts w:ascii="DFKai-SB" w:cs="DFKai-SB" w:eastAsia="DFKai-SB" w:hAnsi="DFKai-SB"/>
          <w:color w:val="000000"/>
          <w:rtl w:val="0"/>
        </w:rPr>
        <w:t xml:space="preserve">執行本案之團隊成員是否有中國大陸國籍人士(多重國籍者，若有屬中國大陸國籍者亦屬之)？</w:t>
      </w:r>
      <w:r w:rsidDel="00000000" w:rsidR="00000000" w:rsidRPr="00000000">
        <w:rPr>
          <w:rtl w:val="0"/>
        </w:rPr>
      </w:r>
    </w:p>
    <w:p w:rsidR="00000000" w:rsidDel="00000000" w:rsidP="00000000" w:rsidRDefault="00000000" w:rsidRPr="00000000" w14:paraId="00000919">
      <w:pPr>
        <w:pBdr>
          <w:top w:space="0" w:sz="0" w:val="nil"/>
          <w:left w:space="0" w:sz="0" w:val="nil"/>
          <w:bottom w:space="0" w:sz="0" w:val="nil"/>
          <w:right w:space="0" w:sz="0" w:val="nil"/>
          <w:between w:space="0" w:sz="0" w:val="nil"/>
        </w:pBdr>
        <w:ind w:left="480" w:right="6" w:firstLine="87.00000000000003"/>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執行本案之團隊成員皆無陸籍人士。</w:t>
      </w:r>
      <w:r w:rsidDel="00000000" w:rsidR="00000000" w:rsidRPr="00000000">
        <w:rPr>
          <w:rtl w:val="0"/>
        </w:rPr>
      </w:r>
    </w:p>
    <w:p w:rsidR="00000000" w:rsidDel="00000000" w:rsidP="00000000" w:rsidRDefault="00000000" w:rsidRPr="00000000" w14:paraId="0000091A">
      <w:pPr>
        <w:pBdr>
          <w:top w:space="0" w:sz="0" w:val="nil"/>
          <w:left w:space="0" w:sz="0" w:val="nil"/>
          <w:bottom w:space="0" w:sz="0" w:val="nil"/>
          <w:right w:space="0" w:sz="0" w:val="nil"/>
          <w:between w:space="0" w:sz="0" w:val="nil"/>
        </w:pBdr>
        <w:ind w:left="480" w:right="6" w:firstLine="87.00000000000003"/>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本案之團隊成員有陸籍人士，說明如下：</w:t>
      </w:r>
      <w:r w:rsidDel="00000000" w:rsidR="00000000" w:rsidRPr="00000000">
        <w:rPr>
          <w:rtl w:val="0"/>
        </w:rPr>
      </w:r>
    </w:p>
    <w:p w:rsidR="00000000" w:rsidDel="00000000" w:rsidP="00000000" w:rsidRDefault="00000000" w:rsidRPr="00000000" w14:paraId="0000091B">
      <w:pPr>
        <w:pBdr>
          <w:top w:space="0" w:sz="0" w:val="nil"/>
          <w:left w:space="0" w:sz="0" w:val="nil"/>
          <w:bottom w:space="0" w:sz="0" w:val="nil"/>
          <w:right w:space="0" w:sz="0" w:val="nil"/>
          <w:between w:space="0" w:sz="0" w:val="nil"/>
        </w:pBdr>
        <w:ind w:left="480" w:right="6" w:firstLine="0"/>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91C">
      <w:pPr>
        <w:numPr>
          <w:ilvl w:val="0"/>
          <w:numId w:val="26"/>
        </w:numPr>
        <w:pBdr>
          <w:top w:space="0" w:sz="0" w:val="nil"/>
          <w:left w:space="0" w:sz="0" w:val="nil"/>
          <w:bottom w:space="0" w:sz="0" w:val="nil"/>
          <w:right w:space="0" w:sz="0" w:val="nil"/>
          <w:between w:space="0" w:sz="0" w:val="nil"/>
        </w:pBdr>
        <w:ind w:left="567" w:right="4" w:hanging="480"/>
        <w:rPr>
          <w:b w:val="1"/>
          <w:bCs w:val="1"/>
        </w:rPr>
      </w:pPr>
      <w:r w:rsidDel="00000000" w:rsidR="00000000" w:rsidRPr="00000000">
        <w:rPr>
          <w:rFonts w:ascii="DFKai-SB" w:cs="DFKai-SB" w:eastAsia="DFKai-SB" w:hAnsi="DFKai-SB"/>
          <w:color w:val="000000"/>
          <w:rtl w:val="0"/>
        </w:rPr>
        <w:t xml:space="preserve">本公司及涉及本案之分包廠商，是否於中國大陸地區(含香港、澳門)設立相關團隊據點？如是，則該據點與本案履約間之關係為何？</w:t>
      </w:r>
      <w:r w:rsidDel="00000000" w:rsidR="00000000" w:rsidRPr="00000000">
        <w:rPr>
          <w:rtl w:val="0"/>
        </w:rPr>
      </w:r>
    </w:p>
    <w:p w:rsidR="00000000" w:rsidDel="00000000" w:rsidP="00000000" w:rsidRDefault="00000000" w:rsidRPr="00000000" w14:paraId="0000091D">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否，本公司及涉及本案之分包廠商，皆未於中國大陸地區設立相關團隊據點。</w:t>
      </w:r>
      <w:r w:rsidDel="00000000" w:rsidR="00000000" w:rsidRPr="00000000">
        <w:rPr>
          <w:rtl w:val="0"/>
        </w:rPr>
      </w:r>
    </w:p>
    <w:p w:rsidR="00000000" w:rsidDel="00000000" w:rsidP="00000000" w:rsidRDefault="00000000" w:rsidRPr="00000000" w14:paraId="0000091E">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是，該據點與本案履約間之關係，說明如下：__________________________________________________________________________________________________________________________________________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91F">
      <w:pPr>
        <w:numPr>
          <w:ilvl w:val="0"/>
          <w:numId w:val="26"/>
        </w:numPr>
        <w:pBdr>
          <w:top w:space="0" w:sz="0" w:val="nil"/>
          <w:left w:space="0" w:sz="0" w:val="nil"/>
          <w:bottom w:space="0" w:sz="0" w:val="nil"/>
          <w:right w:space="0" w:sz="0" w:val="nil"/>
          <w:between w:space="0" w:sz="0" w:val="nil"/>
        </w:pBdr>
        <w:ind w:left="567" w:right="4" w:hanging="480"/>
        <w:rPr>
          <w:b w:val="1"/>
          <w:bCs w:val="1"/>
        </w:rPr>
      </w:pPr>
      <w:r w:rsidDel="00000000" w:rsidR="00000000" w:rsidRPr="00000000">
        <w:rPr>
          <w:rFonts w:ascii="DFKai-SB" w:cs="DFKai-SB" w:eastAsia="DFKai-SB" w:hAnsi="DFKai-SB"/>
          <w:color w:val="000000"/>
          <w:rtl w:val="0"/>
        </w:rPr>
        <w:t xml:space="preserve">本公司針對本案所提供機關(共用)產品或服務之所屬一切資料存取、備份及備援之實體所在地是否有置於中國大陸地區(含香港、澳門)之情形？或跨該等境內傳輸相關資料？</w:t>
      </w:r>
      <w:r w:rsidDel="00000000" w:rsidR="00000000" w:rsidRPr="00000000">
        <w:rPr>
          <w:rtl w:val="0"/>
        </w:rPr>
      </w:r>
    </w:p>
    <w:p w:rsidR="00000000" w:rsidDel="00000000" w:rsidP="00000000" w:rsidRDefault="00000000" w:rsidRPr="00000000" w14:paraId="00000920">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否，本公司針對本案所提供機關(共用)產品或服務之所屬一切資料存取、儲存、備份及備援等作業，皆無置於中國大陸地區(含香港、澳門)之情形，且未經該等境內傳輸相關資料。</w:t>
      </w:r>
      <w:r w:rsidDel="00000000" w:rsidR="00000000" w:rsidRPr="00000000">
        <w:rPr>
          <w:rtl w:val="0"/>
        </w:rPr>
      </w:r>
    </w:p>
    <w:p w:rsidR="00000000" w:rsidDel="00000000" w:rsidP="00000000" w:rsidRDefault="00000000" w:rsidRPr="00000000" w14:paraId="00000921">
      <w:pPr>
        <w:pBdr>
          <w:top w:space="0" w:sz="0" w:val="nil"/>
          <w:left w:space="0" w:sz="0" w:val="nil"/>
          <w:bottom w:space="0" w:sz="0" w:val="nil"/>
          <w:right w:space="0" w:sz="0" w:val="nil"/>
          <w:between w:space="0" w:sz="0" w:val="nil"/>
        </w:pBdr>
        <w:ind w:left="480" w:right="6" w:firstLine="0"/>
        <w:rPr>
          <w:b w:val="1"/>
          <w:bCs w:val="1"/>
          <w:color w:val="000000"/>
        </w:rPr>
      </w:pPr>
      <w:r w:rsidDel="00000000" w:rsidR="00000000" w:rsidRPr="00000000">
        <w:rPr>
          <w:rFonts w:ascii="Noto Sans Symbols" w:cs="Noto Sans Symbols" w:eastAsia="Noto Sans Symbols" w:hAnsi="Noto Sans Symbols"/>
          <w:color w:val="000000"/>
          <w:rtl w:val="0"/>
        </w:rPr>
        <w:t xml:space="preserve">□</w:t>
      </w:r>
      <w:r w:rsidDel="00000000" w:rsidR="00000000" w:rsidRPr="00000000">
        <w:rPr>
          <w:rFonts w:ascii="DFKai-SB" w:cs="DFKai-SB" w:eastAsia="DFKai-SB" w:hAnsi="DFKai-SB"/>
          <w:color w:val="000000"/>
          <w:rtl w:val="0"/>
        </w:rPr>
        <w:t xml:space="preserve">是，有置於中國大陸地區(含香港、澳門)或該等境內傳輸相關資料，說明如下：__________________________________________________________________________________________________________________________________________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922">
      <w:pPr>
        <w:ind w:firstLine="960"/>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923">
      <w:pPr>
        <w:ind w:firstLine="958"/>
        <w:rPr>
          <w:b w:val="1"/>
          <w:bCs w:val="1"/>
        </w:rPr>
      </w:pPr>
      <w:r w:rsidDel="00000000" w:rsidR="00000000" w:rsidRPr="00000000">
        <w:rPr>
          <w:rFonts w:ascii="DFKai-SB" w:cs="DFKai-SB" w:eastAsia="DFKai-SB" w:hAnsi="DFKai-SB"/>
          <w:sz w:val="28"/>
          <w:szCs w:val="28"/>
          <w:rtl w:val="0"/>
        </w:rPr>
        <w:t xml:space="preserve">廠  商：                </w:t>
        <w:tab/>
        <w:tab/>
        <w:t xml:space="preserve">          （簽名蓋章）</w:t>
      </w:r>
      <w:r w:rsidDel="00000000" w:rsidR="00000000" w:rsidRPr="00000000">
        <w:rPr>
          <w:rtl w:val="0"/>
        </w:rPr>
      </w:r>
    </w:p>
    <w:p w:rsidR="00000000" w:rsidDel="00000000" w:rsidP="00000000" w:rsidRDefault="00000000" w:rsidRPr="00000000" w14:paraId="00000924">
      <w:pPr>
        <w:spacing w:before="192" w:lineRule="auto"/>
        <w:ind w:firstLine="958"/>
        <w:rPr>
          <w:rFonts w:ascii="DFKai-SB" w:cs="DFKai-SB" w:eastAsia="DFKai-SB" w:hAnsi="DFKai-SB"/>
          <w:b w:val="1"/>
          <w:bCs w:val="1"/>
          <w:sz w:val="28"/>
          <w:szCs w:val="28"/>
        </w:rPr>
      </w:pPr>
      <w:r w:rsidDel="00000000" w:rsidR="00000000" w:rsidRPr="00000000">
        <w:rPr>
          <w:rFonts w:ascii="DFKai-SB" w:cs="DFKai-SB" w:eastAsia="DFKai-SB" w:hAnsi="DFKai-SB"/>
          <w:sz w:val="28"/>
          <w:szCs w:val="28"/>
          <w:rtl w:val="0"/>
        </w:rPr>
        <w:t xml:space="preserve">負責人：                               （簽名蓋章）         </w:t>
      </w:r>
      <w:r w:rsidDel="00000000" w:rsidR="00000000" w:rsidRPr="00000000">
        <w:rPr>
          <w:rtl w:val="0"/>
        </w:rPr>
      </w:r>
    </w:p>
    <w:p w:rsidR="00000000" w:rsidDel="00000000" w:rsidP="00000000" w:rsidRDefault="00000000" w:rsidRPr="00000000" w14:paraId="00000925">
      <w:pPr>
        <w:jc w:val="both"/>
        <w:rPr>
          <w:rFonts w:ascii="DFKai-SB" w:cs="DFKai-SB" w:eastAsia="DFKai-SB" w:hAnsi="DFKai-SB"/>
          <w:b w:val="1"/>
          <w:bCs w:val="1"/>
          <w:sz w:val="28"/>
          <w:szCs w:val="28"/>
        </w:rPr>
      </w:pPr>
      <w:r w:rsidDel="00000000" w:rsidR="00000000" w:rsidRPr="00000000">
        <w:rPr>
          <w:rtl w:val="0"/>
        </w:rPr>
      </w:r>
    </w:p>
    <w:p w:rsidR="00000000" w:rsidDel="00000000" w:rsidP="00000000" w:rsidRDefault="00000000" w:rsidRPr="00000000" w14:paraId="00000926">
      <w:pPr>
        <w:spacing w:line="276" w:lineRule="auto"/>
        <w:jc w:val="both"/>
        <w:rPr>
          <w:rFonts w:ascii="DFKai-SB" w:cs="DFKai-SB" w:eastAsia="DFKai-SB" w:hAnsi="DFKai-SB"/>
          <w:b w:val="1"/>
          <w:bCs w:val="1"/>
        </w:rPr>
      </w:pPr>
      <w:r w:rsidDel="00000000" w:rsidR="00000000" w:rsidRPr="00000000">
        <w:rPr>
          <w:rFonts w:ascii="DFKai-SB" w:cs="DFKai-SB" w:eastAsia="DFKai-SB" w:hAnsi="DFKai-SB"/>
          <w:sz w:val="28"/>
          <w:szCs w:val="28"/>
          <w:rtl w:val="0"/>
        </w:rPr>
        <w:t xml:space="preserve">中華民國     年     月     日</w:t>
      </w:r>
      <w:r w:rsidDel="00000000" w:rsidR="00000000" w:rsidRPr="00000000">
        <w:rPr>
          <w:rtl w:val="0"/>
        </w:rPr>
      </w:r>
    </w:p>
    <w:p w:rsidR="00000000" w:rsidDel="00000000" w:rsidP="00000000" w:rsidRDefault="00000000" w:rsidRPr="00000000" w14:paraId="00000927">
      <w:pPr>
        <w:spacing w:line="276" w:lineRule="auto"/>
        <w:jc w:val="both"/>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928">
      <w:pPr>
        <w:rPr>
          <w:rFonts w:ascii="DFKai-SB" w:cs="DFKai-SB" w:eastAsia="DFKai-SB" w:hAnsi="DFKai-SB"/>
        </w:rPr>
      </w:pPr>
      <w:r w:rsidDel="00000000" w:rsidR="00000000" w:rsidRPr="00000000">
        <w:rPr>
          <w:rtl w:val="0"/>
        </w:rPr>
      </w:r>
    </w:p>
    <w:p w:rsidR="00000000" w:rsidDel="00000000" w:rsidP="00000000" w:rsidRDefault="00000000" w:rsidRPr="00000000" w14:paraId="00000929">
      <w:pPr>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92A">
      <w:pPr>
        <w:rPr>
          <w:rFonts w:ascii="DFKai-SB" w:cs="DFKai-SB" w:eastAsia="DFKai-SB" w:hAnsi="DFKai-SB"/>
        </w:rPr>
      </w:pPr>
      <w:bookmarkStart w:colFirst="0" w:colLast="0" w:name="_heading=h.jeq3wnuzq3jt" w:id="7"/>
      <w:bookmarkEnd w:id="7"/>
      <w:r w:rsidDel="00000000" w:rsidR="00000000" w:rsidRPr="00000000">
        <w:rPr>
          <w:rFonts w:ascii="DFKai-SB" w:cs="DFKai-SB" w:eastAsia="DFKai-SB" w:hAnsi="DFKai-SB"/>
          <w:rtl w:val="0"/>
        </w:rPr>
        <w:t xml:space="preserve">附件十：委外廠商查核項目表</w:t>
      </w:r>
    </w:p>
    <w:p w:rsidR="00000000" w:rsidDel="00000000" w:rsidP="00000000" w:rsidRDefault="00000000" w:rsidRPr="00000000" w14:paraId="0000092B">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委外廠商查核項目表</w:t>
      </w:r>
    </w:p>
    <w:p w:rsidR="00000000" w:rsidDel="00000000" w:rsidP="00000000" w:rsidRDefault="00000000" w:rsidRPr="00000000" w14:paraId="0000092C">
      <w:pPr>
        <w:rPr>
          <w:rFonts w:ascii="DFKai-SB" w:cs="DFKai-SB" w:eastAsia="DFKai-SB" w:hAnsi="DFKai-SB"/>
          <w:b w:val="1"/>
          <w:bCs w:val="1"/>
        </w:rPr>
      </w:pPr>
      <w:r w:rsidDel="00000000" w:rsidR="00000000" w:rsidRPr="00000000">
        <w:rPr>
          <w:rFonts w:ascii="DFKai-SB" w:cs="DFKai-SB" w:eastAsia="DFKai-SB" w:hAnsi="DFKai-SB"/>
          <w:rtl w:val="0"/>
        </w:rPr>
        <w:t xml:space="preserve">契約案名/編號：○○</w:t>
      </w:r>
      <w:r w:rsidDel="00000000" w:rsidR="00000000" w:rsidRPr="00000000">
        <w:rPr>
          <w:rtl w:val="0"/>
        </w:rPr>
      </w:r>
    </w:p>
    <w:p w:rsidR="00000000" w:rsidDel="00000000" w:rsidP="00000000" w:rsidRDefault="00000000" w:rsidRPr="00000000" w14:paraId="0000092D">
      <w:pPr>
        <w:jc w:val="right"/>
        <w:rPr>
          <w:color w:val="ff0000"/>
          <w:sz w:val="20"/>
          <w:szCs w:val="20"/>
        </w:rPr>
      </w:pPr>
      <w:r w:rsidDel="00000000" w:rsidR="00000000" w:rsidRPr="00000000">
        <w:rPr>
          <w:rFonts w:ascii="DFKai-SB" w:cs="DFKai-SB" w:eastAsia="DFKai-SB" w:hAnsi="DFKai-SB"/>
          <w:rtl w:val="0"/>
        </w:rPr>
        <w:t xml:space="preserve">填表日期：   年   月   日</w:t>
      </w:r>
      <w:r w:rsidDel="00000000" w:rsidR="00000000" w:rsidRPr="00000000">
        <w:rPr>
          <w:rtl w:val="0"/>
        </w:rPr>
      </w:r>
    </w:p>
    <w:tbl>
      <w:tblPr>
        <w:tblStyle w:val="Table14"/>
        <w:tblW w:w="10065.000000000002"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8"/>
        <w:gridCol w:w="6096"/>
        <w:gridCol w:w="425"/>
        <w:gridCol w:w="425"/>
        <w:gridCol w:w="425"/>
        <w:gridCol w:w="1276"/>
        <w:tblGridChange w:id="0">
          <w:tblGrid>
            <w:gridCol w:w="1418"/>
            <w:gridCol w:w="6096"/>
            <w:gridCol w:w="425"/>
            <w:gridCol w:w="425"/>
            <w:gridCol w:w="425"/>
            <w:gridCol w:w="1276"/>
          </w:tblGrid>
        </w:tblGridChange>
      </w:tblGrid>
      <w:tr>
        <w:trPr>
          <w:cantSplit w:val="0"/>
          <w:tblHeader w:val="1"/>
        </w:trPr>
        <w:tc>
          <w:tcPr>
            <w:vMerge w:val="restart"/>
            <w:vAlign w:val="center"/>
          </w:tcPr>
          <w:p w:rsidR="00000000" w:rsidDel="00000000" w:rsidP="00000000" w:rsidRDefault="00000000" w:rsidRPr="00000000" w14:paraId="0000092E">
            <w:pPr>
              <w:jc w:val="center"/>
              <w:rPr>
                <w:rFonts w:ascii="DFKai-SB" w:cs="DFKai-SB" w:eastAsia="DFKai-SB" w:hAnsi="DFKai-SB"/>
              </w:rPr>
            </w:pPr>
            <w:r w:rsidDel="00000000" w:rsidR="00000000" w:rsidRPr="00000000">
              <w:rPr>
                <w:rFonts w:ascii="DFKai-SB" w:cs="DFKai-SB" w:eastAsia="DFKai-SB" w:hAnsi="DFKai-SB"/>
                <w:rtl w:val="0"/>
              </w:rPr>
              <w:t xml:space="preserve">查核項目</w:t>
            </w:r>
          </w:p>
        </w:tc>
        <w:tc>
          <w:tcPr>
            <w:vMerge w:val="restart"/>
            <w:vAlign w:val="center"/>
          </w:tcPr>
          <w:p w:rsidR="00000000" w:rsidDel="00000000" w:rsidP="00000000" w:rsidRDefault="00000000" w:rsidRPr="00000000" w14:paraId="0000092F">
            <w:pPr>
              <w:jc w:val="center"/>
              <w:rPr>
                <w:rFonts w:ascii="DFKai-SB" w:cs="DFKai-SB" w:eastAsia="DFKai-SB" w:hAnsi="DFKai-SB"/>
              </w:rPr>
            </w:pPr>
            <w:r w:rsidDel="00000000" w:rsidR="00000000" w:rsidRPr="00000000">
              <w:rPr>
                <w:rFonts w:ascii="DFKai-SB" w:cs="DFKai-SB" w:eastAsia="DFKai-SB" w:hAnsi="DFKai-SB"/>
                <w:rtl w:val="0"/>
              </w:rPr>
              <w:t xml:space="preserve">查核內容</w:t>
            </w:r>
          </w:p>
        </w:tc>
        <w:tc>
          <w:tcPr>
            <w:gridSpan w:val="3"/>
            <w:vAlign w:val="center"/>
          </w:tcPr>
          <w:p w:rsidR="00000000" w:rsidDel="00000000" w:rsidP="00000000" w:rsidRDefault="00000000" w:rsidRPr="00000000" w14:paraId="00000930">
            <w:pPr>
              <w:jc w:val="center"/>
              <w:rPr>
                <w:rFonts w:ascii="DFKai-SB" w:cs="DFKai-SB" w:eastAsia="DFKai-SB" w:hAnsi="DFKai-SB"/>
              </w:rPr>
            </w:pPr>
            <w:r w:rsidDel="00000000" w:rsidR="00000000" w:rsidRPr="00000000">
              <w:rPr>
                <w:rFonts w:ascii="DFKai-SB" w:cs="DFKai-SB" w:eastAsia="DFKai-SB" w:hAnsi="DFKai-SB"/>
                <w:rtl w:val="0"/>
              </w:rPr>
              <w:t xml:space="preserve">查核結果</w:t>
            </w:r>
          </w:p>
        </w:tc>
        <w:tc>
          <w:tcPr>
            <w:vMerge w:val="restart"/>
            <w:vAlign w:val="center"/>
          </w:tcPr>
          <w:p w:rsidR="00000000" w:rsidDel="00000000" w:rsidP="00000000" w:rsidRDefault="00000000" w:rsidRPr="00000000" w14:paraId="00000933">
            <w:pPr>
              <w:jc w:val="center"/>
              <w:rPr>
                <w:rFonts w:ascii="DFKai-SB" w:cs="DFKai-SB" w:eastAsia="DFKai-SB" w:hAnsi="DFKai-SB"/>
              </w:rPr>
            </w:pPr>
            <w:r w:rsidDel="00000000" w:rsidR="00000000" w:rsidRPr="00000000">
              <w:rPr>
                <w:rFonts w:ascii="DFKai-SB" w:cs="DFKai-SB" w:eastAsia="DFKai-SB" w:hAnsi="DFKai-SB"/>
                <w:rtl w:val="0"/>
              </w:rPr>
              <w:t xml:space="preserve">說明</w:t>
            </w:r>
          </w:p>
        </w:tc>
      </w:tr>
      <w:tr>
        <w:trPr>
          <w:cantSplit w:val="0"/>
          <w:trHeight w:val="937" w:hRule="atLeast"/>
          <w:tblHeader w:val="1"/>
        </w:trPr>
        <w:tc>
          <w:tcPr>
            <w:vMerge w:val="continue"/>
            <w:vAlign w:val="center"/>
          </w:tcPr>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vAlign w:val="center"/>
          </w:tcPr>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936">
            <w:pPr>
              <w:jc w:val="center"/>
              <w:rPr>
                <w:rFonts w:ascii="DFKai-SB" w:cs="DFKai-SB" w:eastAsia="DFKai-SB" w:hAnsi="DFKai-SB"/>
              </w:rPr>
            </w:pPr>
            <w:r w:rsidDel="00000000" w:rsidR="00000000" w:rsidRPr="00000000">
              <w:rPr>
                <w:rFonts w:ascii="DFKai-SB" w:cs="DFKai-SB" w:eastAsia="DFKai-SB" w:hAnsi="DFKai-SB"/>
                <w:rtl w:val="0"/>
              </w:rPr>
              <w:t xml:space="preserve">符合</w:t>
            </w:r>
          </w:p>
        </w:tc>
        <w:tc>
          <w:tcPr>
            <w:vAlign w:val="center"/>
          </w:tcPr>
          <w:p w:rsidR="00000000" w:rsidDel="00000000" w:rsidP="00000000" w:rsidRDefault="00000000" w:rsidRPr="00000000" w14:paraId="00000937">
            <w:pPr>
              <w:jc w:val="center"/>
              <w:rPr>
                <w:rFonts w:ascii="DFKai-SB" w:cs="DFKai-SB" w:eastAsia="DFKai-SB" w:hAnsi="DFKai-SB"/>
              </w:rPr>
            </w:pPr>
            <w:r w:rsidDel="00000000" w:rsidR="00000000" w:rsidRPr="00000000">
              <w:rPr>
                <w:rFonts w:ascii="DFKai-SB" w:cs="DFKai-SB" w:eastAsia="DFKai-SB" w:hAnsi="DFKai-SB"/>
                <w:rtl w:val="0"/>
              </w:rPr>
              <w:t xml:space="preserve">不符合</w:t>
            </w:r>
          </w:p>
        </w:tc>
        <w:tc>
          <w:tcPr>
            <w:vAlign w:val="center"/>
          </w:tcPr>
          <w:p w:rsidR="00000000" w:rsidDel="00000000" w:rsidP="00000000" w:rsidRDefault="00000000" w:rsidRPr="00000000" w14:paraId="00000938">
            <w:pPr>
              <w:jc w:val="center"/>
              <w:rPr>
                <w:rFonts w:ascii="DFKai-SB" w:cs="DFKai-SB" w:eastAsia="DFKai-SB" w:hAnsi="DFKai-SB"/>
              </w:rPr>
            </w:pPr>
            <w:r w:rsidDel="00000000" w:rsidR="00000000" w:rsidRPr="00000000">
              <w:rPr>
                <w:rFonts w:ascii="DFKai-SB" w:cs="DFKai-SB" w:eastAsia="DFKai-SB" w:hAnsi="DFKai-SB"/>
                <w:rtl w:val="0"/>
              </w:rPr>
              <w:t xml:space="preserve">不適用</w:t>
            </w:r>
          </w:p>
        </w:tc>
        <w:tc>
          <w:tcPr>
            <w:vMerge w:val="continue"/>
            <w:vAlign w:val="center"/>
          </w:tcPr>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1"/>
          <w:trHeight w:val="625" w:hRule="atLeast"/>
          <w:tblHeader w:val="0"/>
        </w:trPr>
        <w:tc>
          <w:tcPr>
            <w:vMerge w:val="restart"/>
          </w:tcPr>
          <w:p w:rsidR="00000000" w:rsidDel="00000000" w:rsidP="00000000" w:rsidRDefault="00000000" w:rsidRPr="00000000" w14:paraId="0000093A">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資通安全政策之推動及目標訂定</w:t>
            </w:r>
          </w:p>
        </w:tc>
        <w:tc>
          <w:tcPr/>
          <w:p w:rsidR="00000000" w:rsidDel="00000000" w:rsidP="00000000" w:rsidRDefault="00000000" w:rsidRPr="00000000" w14:paraId="0000093B">
            <w:pPr>
              <w:numPr>
                <w:ilvl w:val="0"/>
                <w:numId w:val="1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是否定義符合組織需要之資通安全政策及目標？</w:t>
            </w:r>
          </w:p>
        </w:tc>
        <w:tc>
          <w:tcPr/>
          <w:p w:rsidR="00000000" w:rsidDel="00000000" w:rsidP="00000000" w:rsidRDefault="00000000" w:rsidRPr="00000000" w14:paraId="0000093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3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3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3F">
            <w:pPr>
              <w:jc w:val="both"/>
              <w:rPr>
                <w:rFonts w:ascii="DFKai-SB" w:cs="DFKai-SB" w:eastAsia="DFKai-SB" w:hAnsi="DFKai-SB"/>
              </w:rPr>
            </w:pPr>
            <w:r w:rsidDel="00000000" w:rsidR="00000000" w:rsidRPr="00000000">
              <w:rPr>
                <w:rtl w:val="0"/>
              </w:rPr>
            </w:r>
          </w:p>
        </w:tc>
      </w:tr>
      <w:tr>
        <w:trPr>
          <w:cantSplit w:val="1"/>
          <w:trHeight w:val="109" w:hRule="atLeast"/>
          <w:tblHeader w:val="0"/>
        </w:trPr>
        <w:tc>
          <w:tcPr>
            <w:vMerge w:val="continue"/>
          </w:tcPr>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41">
            <w:pPr>
              <w:numPr>
                <w:ilvl w:val="0"/>
                <w:numId w:val="1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組織是否訂定資通安全政策及目標？</w:t>
            </w:r>
          </w:p>
        </w:tc>
        <w:tc>
          <w:tcPr/>
          <w:p w:rsidR="00000000" w:rsidDel="00000000" w:rsidP="00000000" w:rsidRDefault="00000000" w:rsidRPr="00000000" w14:paraId="0000094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5">
            <w:pPr>
              <w:jc w:val="both"/>
              <w:rPr>
                <w:rFonts w:ascii="DFKai-SB" w:cs="DFKai-SB" w:eastAsia="DFKai-SB" w:hAnsi="DFKai-SB"/>
              </w:rPr>
            </w:pPr>
            <w:r w:rsidDel="00000000" w:rsidR="00000000" w:rsidRPr="00000000">
              <w:rPr>
                <w:rtl w:val="0"/>
              </w:rPr>
            </w:r>
          </w:p>
        </w:tc>
      </w:tr>
      <w:tr>
        <w:trPr>
          <w:cantSplit w:val="1"/>
          <w:tblHeader w:val="0"/>
        </w:trPr>
        <w:tc>
          <w:tcPr>
            <w:vMerge w:val="continue"/>
          </w:tcPr>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47">
            <w:pPr>
              <w:numPr>
                <w:ilvl w:val="0"/>
                <w:numId w:val="1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組織之資通安全政策文件是否由管理階層核准並正式發布且轉知所有同仁？</w:t>
            </w:r>
          </w:p>
        </w:tc>
        <w:tc>
          <w:tcPr/>
          <w:p w:rsidR="00000000" w:rsidDel="00000000" w:rsidP="00000000" w:rsidRDefault="00000000" w:rsidRPr="00000000" w14:paraId="0000094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B">
            <w:pPr>
              <w:jc w:val="both"/>
              <w:rPr>
                <w:rFonts w:ascii="DFKai-SB" w:cs="DFKai-SB" w:eastAsia="DFKai-SB" w:hAnsi="DFKai-SB"/>
              </w:rPr>
            </w:pPr>
            <w:r w:rsidDel="00000000" w:rsidR="00000000" w:rsidRPr="00000000">
              <w:rPr>
                <w:rtl w:val="0"/>
              </w:rPr>
            </w:r>
          </w:p>
        </w:tc>
      </w:tr>
      <w:tr>
        <w:trPr>
          <w:cantSplit w:val="1"/>
          <w:trHeight w:val="547" w:hRule="atLeast"/>
          <w:tblHeader w:val="0"/>
        </w:trPr>
        <w:tc>
          <w:tcPr>
            <w:vMerge w:val="continue"/>
          </w:tcPr>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4D">
            <w:pPr>
              <w:numPr>
                <w:ilvl w:val="0"/>
                <w:numId w:val="1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組織是否對資通安全政策、目標之適切性及有效性，定期作必要之審查及調整？</w:t>
            </w:r>
          </w:p>
        </w:tc>
        <w:tc>
          <w:tcPr/>
          <w:p w:rsidR="00000000" w:rsidDel="00000000" w:rsidP="00000000" w:rsidRDefault="00000000" w:rsidRPr="00000000" w14:paraId="0000094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4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1">
            <w:pPr>
              <w:jc w:val="both"/>
              <w:rPr>
                <w:rFonts w:ascii="DFKai-SB" w:cs="DFKai-SB" w:eastAsia="DFKai-SB" w:hAnsi="DFKai-SB"/>
              </w:rPr>
            </w:pPr>
            <w:r w:rsidDel="00000000" w:rsidR="00000000" w:rsidRPr="00000000">
              <w:rPr>
                <w:rtl w:val="0"/>
              </w:rPr>
            </w:r>
          </w:p>
        </w:tc>
      </w:tr>
      <w:tr>
        <w:trPr>
          <w:cantSplit w:val="1"/>
          <w:trHeight w:val="58" w:hRule="atLeast"/>
          <w:tblHeader w:val="0"/>
        </w:trPr>
        <w:tc>
          <w:tcPr>
            <w:vMerge w:val="continue"/>
          </w:tcPr>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53">
            <w:pPr>
              <w:numPr>
                <w:ilvl w:val="0"/>
                <w:numId w:val="1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是否隨時公告資通安全相關訊息？</w:t>
            </w:r>
          </w:p>
        </w:tc>
        <w:tc>
          <w:tcPr/>
          <w:p w:rsidR="00000000" w:rsidDel="00000000" w:rsidP="00000000" w:rsidRDefault="00000000" w:rsidRPr="00000000" w14:paraId="0000095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7">
            <w:pPr>
              <w:jc w:val="both"/>
              <w:rPr>
                <w:rFonts w:ascii="DFKai-SB" w:cs="DFKai-SB" w:eastAsia="DFKai-SB" w:hAnsi="DFKai-SB"/>
              </w:rPr>
            </w:pPr>
            <w:r w:rsidDel="00000000" w:rsidR="00000000" w:rsidRPr="00000000">
              <w:rPr>
                <w:rtl w:val="0"/>
              </w:rPr>
            </w:r>
          </w:p>
        </w:tc>
      </w:tr>
      <w:tr>
        <w:trPr>
          <w:cantSplit w:val="1"/>
          <w:trHeight w:val="87" w:hRule="atLeast"/>
          <w:tblHeader w:val="0"/>
        </w:trPr>
        <w:tc>
          <w:tcPr>
            <w:vMerge w:val="restart"/>
          </w:tcPr>
          <w:p w:rsidR="00000000" w:rsidDel="00000000" w:rsidP="00000000" w:rsidRDefault="00000000" w:rsidRPr="00000000" w14:paraId="00000958">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設置資通安全推動組織</w:t>
            </w:r>
          </w:p>
        </w:tc>
        <w:tc>
          <w:tcPr/>
          <w:p w:rsidR="00000000" w:rsidDel="00000000" w:rsidP="00000000" w:rsidRDefault="00000000" w:rsidRPr="00000000" w14:paraId="00000959">
            <w:pPr>
              <w:numPr>
                <w:ilvl w:val="0"/>
                <w:numId w:val="15"/>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是否指定適當權責之高階主管負責資通安全管理之協調、推動及督導等事項？</w:t>
            </w:r>
          </w:p>
        </w:tc>
        <w:tc>
          <w:tcPr/>
          <w:p w:rsidR="00000000" w:rsidDel="00000000" w:rsidP="00000000" w:rsidRDefault="00000000" w:rsidRPr="00000000" w14:paraId="0000095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5D">
            <w:pPr>
              <w:jc w:val="both"/>
              <w:rPr>
                <w:rFonts w:ascii="DFKai-SB" w:cs="DFKai-SB" w:eastAsia="DFKai-SB" w:hAnsi="DFKai-SB"/>
              </w:rPr>
            </w:pPr>
            <w:r w:rsidDel="00000000" w:rsidR="00000000" w:rsidRPr="00000000">
              <w:rPr>
                <w:rtl w:val="0"/>
              </w:rPr>
            </w:r>
          </w:p>
        </w:tc>
      </w:tr>
      <w:tr>
        <w:trPr>
          <w:cantSplit w:val="1"/>
          <w:trHeight w:val="65" w:hRule="atLeast"/>
          <w:tblHeader w:val="0"/>
        </w:trPr>
        <w:tc>
          <w:tcPr>
            <w:vMerge w:val="continue"/>
          </w:tcPr>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5F">
            <w:pPr>
              <w:numPr>
                <w:ilvl w:val="0"/>
                <w:numId w:val="15"/>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是否指定專人或專責單位，負責辦理資通安全政策、計畫、措施之研議，資料、資通系統之使用管理及保護，資安稽核等資安工作事項？</w:t>
            </w:r>
          </w:p>
        </w:tc>
        <w:tc>
          <w:tcPr/>
          <w:p w:rsidR="00000000" w:rsidDel="00000000" w:rsidP="00000000" w:rsidRDefault="00000000" w:rsidRPr="00000000" w14:paraId="0000096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3">
            <w:pPr>
              <w:jc w:val="both"/>
              <w:rPr>
                <w:rFonts w:ascii="DFKai-SB" w:cs="DFKai-SB" w:eastAsia="DFKai-SB" w:hAnsi="DFKai-SB"/>
              </w:rPr>
            </w:pPr>
            <w:r w:rsidDel="00000000" w:rsidR="00000000" w:rsidRPr="00000000">
              <w:rPr>
                <w:rtl w:val="0"/>
              </w:rPr>
            </w:r>
          </w:p>
        </w:tc>
      </w:tr>
      <w:tr>
        <w:trPr>
          <w:cantSplit w:val="1"/>
          <w:trHeight w:val="245" w:hRule="atLeast"/>
          <w:tblHeader w:val="0"/>
        </w:trPr>
        <w:tc>
          <w:tcPr>
            <w:vMerge w:val="continue"/>
          </w:tcPr>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65">
            <w:pPr>
              <w:numPr>
                <w:ilvl w:val="0"/>
                <w:numId w:val="15"/>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是否訂定組織之資通安全責任分工？</w:t>
            </w:r>
          </w:p>
        </w:tc>
        <w:tc>
          <w:tcPr/>
          <w:p w:rsidR="00000000" w:rsidDel="00000000" w:rsidP="00000000" w:rsidRDefault="00000000" w:rsidRPr="00000000" w14:paraId="0000096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9">
            <w:pPr>
              <w:jc w:val="both"/>
              <w:rPr>
                <w:rFonts w:ascii="DFKai-SB" w:cs="DFKai-SB" w:eastAsia="DFKai-SB" w:hAnsi="DFKai-SB"/>
              </w:rPr>
            </w:pPr>
            <w:r w:rsidDel="00000000" w:rsidR="00000000" w:rsidRPr="00000000">
              <w:rPr>
                <w:rtl w:val="0"/>
              </w:rPr>
            </w:r>
          </w:p>
        </w:tc>
      </w:tr>
      <w:tr>
        <w:trPr>
          <w:cantSplit w:val="1"/>
          <w:trHeight w:val="373" w:hRule="atLeast"/>
          <w:tblHeader w:val="0"/>
        </w:trPr>
        <w:tc>
          <w:tcPr>
            <w:vMerge w:val="restart"/>
          </w:tcPr>
          <w:p w:rsidR="00000000" w:rsidDel="00000000" w:rsidP="00000000" w:rsidRDefault="00000000" w:rsidRPr="00000000" w14:paraId="0000096A">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配置適當之資通安全專業人員及適當之資源</w:t>
            </w:r>
          </w:p>
        </w:tc>
        <w:tc>
          <w:tcPr/>
          <w:p w:rsidR="00000000" w:rsidDel="00000000" w:rsidP="00000000" w:rsidRDefault="00000000" w:rsidRPr="00000000" w14:paraId="0000096B">
            <w:pPr>
              <w:numPr>
                <w:ilvl w:val="0"/>
                <w:numId w:val="18"/>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是否訂定人員之安全評估措施？</w:t>
            </w:r>
          </w:p>
        </w:tc>
        <w:tc>
          <w:tcPr/>
          <w:p w:rsidR="00000000" w:rsidDel="00000000" w:rsidP="00000000" w:rsidRDefault="00000000" w:rsidRPr="00000000" w14:paraId="0000096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6F">
            <w:pPr>
              <w:jc w:val="both"/>
              <w:rPr>
                <w:rFonts w:ascii="DFKai-SB" w:cs="DFKai-SB" w:eastAsia="DFKai-SB" w:hAnsi="DFKai-SB"/>
              </w:rPr>
            </w:pPr>
            <w:r w:rsidDel="00000000" w:rsidR="00000000" w:rsidRPr="00000000">
              <w:rPr>
                <w:rtl w:val="0"/>
              </w:rPr>
            </w:r>
          </w:p>
        </w:tc>
      </w:tr>
      <w:tr>
        <w:trPr>
          <w:cantSplit w:val="1"/>
          <w:trHeight w:val="406" w:hRule="atLeast"/>
          <w:tblHeader w:val="0"/>
        </w:trPr>
        <w:tc>
          <w:tcPr>
            <w:vMerge w:val="continue"/>
          </w:tcPr>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71">
            <w:pPr>
              <w:numPr>
                <w:ilvl w:val="0"/>
                <w:numId w:val="18"/>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是否符合組織之需求配置專業資安人力？</w:t>
            </w:r>
          </w:p>
        </w:tc>
        <w:tc>
          <w:tcPr/>
          <w:p w:rsidR="00000000" w:rsidDel="00000000" w:rsidP="00000000" w:rsidRDefault="00000000" w:rsidRPr="00000000" w14:paraId="0000097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5">
            <w:pPr>
              <w:jc w:val="both"/>
              <w:rPr>
                <w:rFonts w:ascii="DFKai-SB" w:cs="DFKai-SB" w:eastAsia="DFKai-SB" w:hAnsi="DFKai-SB"/>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77">
            <w:pPr>
              <w:numPr>
                <w:ilvl w:val="0"/>
                <w:numId w:val="18"/>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是否具備相關專業資安證照或認證？</w:t>
            </w:r>
          </w:p>
        </w:tc>
        <w:tc>
          <w:tcPr/>
          <w:p w:rsidR="00000000" w:rsidDel="00000000" w:rsidP="00000000" w:rsidRDefault="00000000" w:rsidRPr="00000000" w14:paraId="0000097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B">
            <w:pPr>
              <w:jc w:val="both"/>
              <w:rPr>
                <w:rFonts w:ascii="DFKai-SB" w:cs="DFKai-SB" w:eastAsia="DFKai-SB" w:hAnsi="DFKai-SB"/>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7D">
            <w:pPr>
              <w:numPr>
                <w:ilvl w:val="0"/>
                <w:numId w:val="18"/>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是否配置適當之資源？</w:t>
            </w:r>
          </w:p>
        </w:tc>
        <w:tc>
          <w:tcPr/>
          <w:p w:rsidR="00000000" w:rsidDel="00000000" w:rsidP="00000000" w:rsidRDefault="00000000" w:rsidRPr="00000000" w14:paraId="0000097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7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1">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restart"/>
          </w:tcPr>
          <w:p w:rsidR="00000000" w:rsidDel="00000000" w:rsidP="00000000" w:rsidRDefault="00000000" w:rsidRPr="00000000" w14:paraId="00000982">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資訊及資通系統之盤點及風險評估</w:t>
            </w:r>
          </w:p>
        </w:tc>
        <w:tc>
          <w:tcPr/>
          <w:p w:rsidR="00000000" w:rsidDel="00000000" w:rsidP="00000000" w:rsidRDefault="00000000" w:rsidRPr="00000000" w14:paraId="00000983">
            <w:pPr>
              <w:numPr>
                <w:ilvl w:val="0"/>
                <w:numId w:val="16"/>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是否建立資訊及資通系統資產目錄，並隨時維護更新？</w:t>
            </w:r>
          </w:p>
        </w:tc>
        <w:tc>
          <w:tcPr/>
          <w:p w:rsidR="00000000" w:rsidDel="00000000" w:rsidP="00000000" w:rsidRDefault="00000000" w:rsidRPr="00000000" w14:paraId="0000098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7">
            <w:pPr>
              <w:jc w:val="both"/>
              <w:rPr>
                <w:rFonts w:ascii="DFKai-SB" w:cs="DFKai-SB" w:eastAsia="DFKai-SB" w:hAnsi="DFKai-SB"/>
              </w:rPr>
            </w:pPr>
            <w:r w:rsidDel="00000000" w:rsidR="00000000" w:rsidRPr="00000000">
              <w:rPr>
                <w:rtl w:val="0"/>
              </w:rPr>
            </w:r>
          </w:p>
        </w:tc>
      </w:tr>
      <w:tr>
        <w:trPr>
          <w:cantSplit w:val="1"/>
          <w:trHeight w:val="407" w:hRule="atLeast"/>
          <w:tblHeader w:val="0"/>
        </w:trPr>
        <w:tc>
          <w:tcPr>
            <w:vMerge w:val="continue"/>
          </w:tcPr>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89">
            <w:pPr>
              <w:numPr>
                <w:ilvl w:val="0"/>
                <w:numId w:val="16"/>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各項資產是否有明確之管理者及使用者？</w:t>
            </w:r>
          </w:p>
        </w:tc>
        <w:tc>
          <w:tcPr/>
          <w:p w:rsidR="00000000" w:rsidDel="00000000" w:rsidP="00000000" w:rsidRDefault="00000000" w:rsidRPr="00000000" w14:paraId="0000098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8D">
            <w:pPr>
              <w:jc w:val="both"/>
              <w:rPr>
                <w:rFonts w:ascii="DFKai-SB" w:cs="DFKai-SB" w:eastAsia="DFKai-SB" w:hAnsi="DFKai-SB"/>
              </w:rPr>
            </w:pPr>
            <w:r w:rsidDel="00000000" w:rsidR="00000000" w:rsidRPr="00000000">
              <w:rPr>
                <w:rtl w:val="0"/>
              </w:rPr>
            </w:r>
          </w:p>
        </w:tc>
      </w:tr>
      <w:tr>
        <w:trPr>
          <w:cantSplit w:val="1"/>
          <w:trHeight w:val="427" w:hRule="atLeast"/>
          <w:tblHeader w:val="0"/>
        </w:trPr>
        <w:tc>
          <w:tcPr>
            <w:vMerge w:val="continue"/>
          </w:tcPr>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8F">
            <w:pPr>
              <w:numPr>
                <w:ilvl w:val="0"/>
                <w:numId w:val="16"/>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是否定有資訊、資通系統分級與處理之相關規範？</w:t>
            </w:r>
          </w:p>
        </w:tc>
        <w:tc>
          <w:tcPr/>
          <w:p w:rsidR="00000000" w:rsidDel="00000000" w:rsidP="00000000" w:rsidRDefault="00000000" w:rsidRPr="00000000" w14:paraId="0000099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3">
            <w:pPr>
              <w:jc w:val="both"/>
              <w:rPr>
                <w:rFonts w:ascii="DFKai-SB" w:cs="DFKai-SB" w:eastAsia="DFKai-SB" w:hAnsi="DFKai-SB"/>
              </w:rPr>
            </w:pPr>
            <w:r w:rsidDel="00000000" w:rsidR="00000000" w:rsidRPr="00000000">
              <w:rPr>
                <w:rtl w:val="0"/>
              </w:rPr>
            </w:r>
          </w:p>
        </w:tc>
      </w:tr>
      <w:tr>
        <w:trPr>
          <w:cantSplit w:val="1"/>
          <w:trHeight w:val="427" w:hRule="atLeast"/>
          <w:tblHeader w:val="0"/>
        </w:trPr>
        <w:tc>
          <w:tcPr>
            <w:vMerge w:val="continue"/>
          </w:tcPr>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95">
            <w:pPr>
              <w:numPr>
                <w:ilvl w:val="0"/>
                <w:numId w:val="16"/>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是否進行資訊、資通系統之風險評估，並採取相應之控制措施？</w:t>
            </w:r>
          </w:p>
        </w:tc>
        <w:tc>
          <w:tcPr/>
          <w:p w:rsidR="00000000" w:rsidDel="00000000" w:rsidP="00000000" w:rsidRDefault="00000000" w:rsidRPr="00000000" w14:paraId="0000099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9">
            <w:pPr>
              <w:jc w:val="both"/>
              <w:rPr>
                <w:rFonts w:ascii="DFKai-SB" w:cs="DFKai-SB" w:eastAsia="DFKai-SB" w:hAnsi="DFKai-SB"/>
              </w:rPr>
            </w:pPr>
            <w:r w:rsidDel="00000000" w:rsidR="00000000" w:rsidRPr="00000000">
              <w:rPr>
                <w:rtl w:val="0"/>
              </w:rPr>
            </w:r>
          </w:p>
        </w:tc>
      </w:tr>
      <w:tr>
        <w:trPr>
          <w:cantSplit w:val="1"/>
          <w:trHeight w:val="478" w:hRule="atLeast"/>
          <w:tblHeader w:val="0"/>
        </w:trPr>
        <w:tc>
          <w:tcPr>
            <w:vMerge w:val="restart"/>
          </w:tcPr>
          <w:p w:rsidR="00000000" w:rsidDel="00000000" w:rsidP="00000000" w:rsidRDefault="00000000" w:rsidRPr="00000000" w14:paraId="0000099A">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資通安全管理措施之實施情況</w:t>
            </w:r>
          </w:p>
        </w:tc>
        <w:tc>
          <w:tcPr/>
          <w:p w:rsidR="00000000" w:rsidDel="00000000" w:rsidP="00000000" w:rsidRDefault="00000000" w:rsidRPr="00000000" w14:paraId="0000099B">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人員進入重要實體區域是否訂有安全控制措施？</w:t>
            </w:r>
          </w:p>
        </w:tc>
        <w:tc>
          <w:tcPr/>
          <w:p w:rsidR="00000000" w:rsidDel="00000000" w:rsidP="00000000" w:rsidRDefault="00000000" w:rsidRPr="00000000" w14:paraId="0000099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9F">
            <w:pPr>
              <w:jc w:val="both"/>
              <w:rPr>
                <w:rFonts w:ascii="DFKai-SB" w:cs="DFKai-SB" w:eastAsia="DFKai-SB" w:hAnsi="DFKai-SB"/>
              </w:rPr>
            </w:pPr>
            <w:r w:rsidDel="00000000" w:rsidR="00000000" w:rsidRPr="00000000">
              <w:rPr>
                <w:rtl w:val="0"/>
              </w:rPr>
            </w:r>
          </w:p>
        </w:tc>
      </w:tr>
      <w:tr>
        <w:trPr>
          <w:cantSplit w:val="1"/>
          <w:trHeight w:val="544" w:hRule="atLeast"/>
          <w:tblHeader w:val="0"/>
        </w:trPr>
        <w:tc>
          <w:tcPr>
            <w:vMerge w:val="continue"/>
          </w:tcPr>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A1">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重要實體區域的進出權利是否定期審查並更新？</w:t>
            </w:r>
          </w:p>
        </w:tc>
        <w:tc>
          <w:tcPr/>
          <w:p w:rsidR="00000000" w:rsidDel="00000000" w:rsidP="00000000" w:rsidRDefault="00000000" w:rsidRPr="00000000" w14:paraId="000009A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5">
            <w:pPr>
              <w:jc w:val="both"/>
              <w:rPr>
                <w:rFonts w:ascii="DFKai-SB" w:cs="DFKai-SB" w:eastAsia="DFKai-SB" w:hAnsi="DFKai-SB"/>
              </w:rPr>
            </w:pPr>
            <w:r w:rsidDel="00000000" w:rsidR="00000000" w:rsidRPr="00000000">
              <w:rPr>
                <w:rtl w:val="0"/>
              </w:rPr>
            </w:r>
          </w:p>
        </w:tc>
      </w:tr>
      <w:tr>
        <w:trPr>
          <w:cantSplit w:val="1"/>
          <w:trHeight w:val="57" w:hRule="atLeast"/>
          <w:tblHeader w:val="0"/>
        </w:trPr>
        <w:tc>
          <w:tcPr>
            <w:vMerge w:val="continue"/>
          </w:tcPr>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A7">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電腦機房及重要地區，對於進出人員是否作必要之限制及監督其活動？</w:t>
            </w:r>
          </w:p>
        </w:tc>
        <w:tc>
          <w:tcPr/>
          <w:p w:rsidR="00000000" w:rsidDel="00000000" w:rsidP="00000000" w:rsidRDefault="00000000" w:rsidRPr="00000000" w14:paraId="000009A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B">
            <w:pPr>
              <w:jc w:val="both"/>
              <w:rPr>
                <w:rFonts w:ascii="DFKai-SB" w:cs="DFKai-SB" w:eastAsia="DFKai-SB" w:hAnsi="DFKai-SB"/>
              </w:rPr>
            </w:pPr>
            <w:r w:rsidDel="00000000" w:rsidR="00000000" w:rsidRPr="00000000">
              <w:rPr>
                <w:rtl w:val="0"/>
              </w:rPr>
            </w:r>
          </w:p>
        </w:tc>
      </w:tr>
      <w:tr>
        <w:trPr>
          <w:cantSplit w:val="1"/>
          <w:trHeight w:val="433" w:hRule="atLeast"/>
          <w:tblHeader w:val="0"/>
        </w:trPr>
        <w:tc>
          <w:tcPr>
            <w:vMerge w:val="continue"/>
          </w:tcPr>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AD">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電腦機房操作人員是否隨時注意環境監控系統，掌握機房溫度及溼度狀況？</w:t>
            </w:r>
          </w:p>
        </w:tc>
        <w:tc>
          <w:tcPr/>
          <w:p w:rsidR="00000000" w:rsidDel="00000000" w:rsidP="00000000" w:rsidRDefault="00000000" w:rsidRPr="00000000" w14:paraId="000009A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A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1">
            <w:pPr>
              <w:jc w:val="both"/>
              <w:rPr>
                <w:rFonts w:ascii="DFKai-SB" w:cs="DFKai-SB" w:eastAsia="DFKai-SB" w:hAnsi="DFKai-SB"/>
              </w:rPr>
            </w:pPr>
            <w:r w:rsidDel="00000000" w:rsidR="00000000" w:rsidRPr="00000000">
              <w:rPr>
                <w:rtl w:val="0"/>
              </w:rPr>
            </w:r>
          </w:p>
        </w:tc>
      </w:tr>
      <w:tr>
        <w:trPr>
          <w:cantSplit w:val="1"/>
          <w:trHeight w:val="498" w:hRule="atLeast"/>
          <w:tblHeader w:val="0"/>
        </w:trPr>
        <w:tc>
          <w:tcPr>
            <w:vMerge w:val="continue"/>
          </w:tcPr>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B3">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各項安全設備是否定期檢查？同仁有否施予適當的安全設備使用訓練？</w:t>
            </w:r>
          </w:p>
        </w:tc>
        <w:tc>
          <w:tcPr/>
          <w:p w:rsidR="00000000" w:rsidDel="00000000" w:rsidP="00000000" w:rsidRDefault="00000000" w:rsidRPr="00000000" w14:paraId="000009B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7">
            <w:pPr>
              <w:jc w:val="both"/>
              <w:rPr>
                <w:rFonts w:ascii="DFKai-SB" w:cs="DFKai-SB" w:eastAsia="DFKai-SB" w:hAnsi="DFKai-SB"/>
              </w:rPr>
            </w:pPr>
            <w:r w:rsidDel="00000000" w:rsidR="00000000" w:rsidRPr="00000000">
              <w:rPr>
                <w:rtl w:val="0"/>
              </w:rPr>
            </w:r>
          </w:p>
        </w:tc>
      </w:tr>
      <w:tr>
        <w:trPr>
          <w:cantSplit w:val="1"/>
          <w:trHeight w:val="422" w:hRule="atLeast"/>
          <w:tblHeader w:val="0"/>
        </w:trPr>
        <w:tc>
          <w:tcPr>
            <w:vMerge w:val="continue"/>
          </w:tcPr>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B9">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第三方支援服務人員進入重要實體區域是否經過授權並陪同或監視？</w:t>
            </w:r>
          </w:p>
        </w:tc>
        <w:tc>
          <w:tcPr/>
          <w:p w:rsidR="00000000" w:rsidDel="00000000" w:rsidP="00000000" w:rsidRDefault="00000000" w:rsidRPr="00000000" w14:paraId="000009B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BD">
            <w:pPr>
              <w:jc w:val="both"/>
              <w:rPr>
                <w:rFonts w:ascii="DFKai-SB" w:cs="DFKai-SB" w:eastAsia="DFKai-SB" w:hAnsi="DFKai-SB"/>
              </w:rPr>
            </w:pPr>
            <w:r w:rsidDel="00000000" w:rsidR="00000000" w:rsidRPr="00000000">
              <w:rPr>
                <w:rtl w:val="0"/>
              </w:rPr>
            </w:r>
          </w:p>
        </w:tc>
      </w:tr>
      <w:tr>
        <w:trPr>
          <w:cantSplit w:val="1"/>
          <w:trHeight w:val="78" w:hRule="atLeast"/>
          <w:tblHeader w:val="0"/>
        </w:trPr>
        <w:tc>
          <w:tcPr>
            <w:vMerge w:val="continue"/>
          </w:tcPr>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BF">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重要資訊處理設施是否有特別保護機制？</w:t>
            </w:r>
          </w:p>
        </w:tc>
        <w:tc>
          <w:tcPr/>
          <w:p w:rsidR="00000000" w:rsidDel="00000000" w:rsidP="00000000" w:rsidRDefault="00000000" w:rsidRPr="00000000" w14:paraId="000009C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3">
            <w:pPr>
              <w:jc w:val="both"/>
              <w:rPr>
                <w:rFonts w:ascii="DFKai-SB" w:cs="DFKai-SB" w:eastAsia="DFKai-SB" w:hAnsi="DFKai-SB"/>
              </w:rPr>
            </w:pPr>
            <w:r w:rsidDel="00000000" w:rsidR="00000000" w:rsidRPr="00000000">
              <w:rPr>
                <w:rtl w:val="0"/>
              </w:rPr>
            </w:r>
          </w:p>
        </w:tc>
      </w:tr>
      <w:tr>
        <w:trPr>
          <w:cantSplit w:val="1"/>
          <w:trHeight w:val="1004" w:hRule="atLeast"/>
          <w:tblHeader w:val="0"/>
        </w:trPr>
        <w:tc>
          <w:tcPr>
            <w:vMerge w:val="continue"/>
          </w:tcPr>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C5">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重要資通設備之設置地點是否檢查及評估火、煙、水、震動、化學效應、電力供應、電磁幅射或民間暴動等可能對設備之危害？</w:t>
            </w:r>
          </w:p>
        </w:tc>
        <w:tc>
          <w:tcPr/>
          <w:p w:rsidR="00000000" w:rsidDel="00000000" w:rsidP="00000000" w:rsidRDefault="00000000" w:rsidRPr="00000000" w14:paraId="000009C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9">
            <w:pPr>
              <w:jc w:val="both"/>
              <w:rPr>
                <w:rFonts w:ascii="DFKai-SB" w:cs="DFKai-SB" w:eastAsia="DFKai-SB" w:hAnsi="DFKai-SB"/>
              </w:rPr>
            </w:pPr>
            <w:r w:rsidDel="00000000" w:rsidR="00000000" w:rsidRPr="00000000">
              <w:rPr>
                <w:rtl w:val="0"/>
              </w:rPr>
            </w:r>
          </w:p>
        </w:tc>
      </w:tr>
      <w:tr>
        <w:trPr>
          <w:cantSplit w:val="1"/>
          <w:trHeight w:val="309" w:hRule="atLeast"/>
          <w:tblHeader w:val="0"/>
        </w:trPr>
        <w:tc>
          <w:tcPr>
            <w:vMerge w:val="continue"/>
          </w:tcPr>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CB">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電源之供應及備援電源是否作安全上考量？</w:t>
            </w:r>
          </w:p>
        </w:tc>
        <w:tc>
          <w:tcPr/>
          <w:p w:rsidR="00000000" w:rsidDel="00000000" w:rsidP="00000000" w:rsidRDefault="00000000" w:rsidRPr="00000000" w14:paraId="000009C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CF">
            <w:pPr>
              <w:jc w:val="both"/>
              <w:rPr>
                <w:rFonts w:ascii="DFKai-SB" w:cs="DFKai-SB" w:eastAsia="DFKai-SB" w:hAnsi="DFKai-SB"/>
              </w:rPr>
            </w:pPr>
            <w:r w:rsidDel="00000000" w:rsidR="00000000" w:rsidRPr="00000000">
              <w:rPr>
                <w:rtl w:val="0"/>
              </w:rPr>
            </w:r>
          </w:p>
        </w:tc>
      </w:tr>
      <w:tr>
        <w:trPr>
          <w:cantSplit w:val="1"/>
          <w:trHeight w:val="256" w:hRule="atLeast"/>
          <w:tblHeader w:val="0"/>
        </w:trPr>
        <w:tc>
          <w:tcPr>
            <w:vMerge w:val="continue"/>
          </w:tcPr>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D1">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通訊線路及電纜線是否作安全保護措施？</w:t>
            </w:r>
          </w:p>
        </w:tc>
        <w:tc>
          <w:tcPr/>
          <w:p w:rsidR="00000000" w:rsidDel="00000000" w:rsidP="00000000" w:rsidRDefault="00000000" w:rsidRPr="00000000" w14:paraId="000009D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5">
            <w:pPr>
              <w:jc w:val="both"/>
              <w:rPr>
                <w:rFonts w:ascii="DFKai-SB" w:cs="DFKai-SB" w:eastAsia="DFKai-SB" w:hAnsi="DFKai-SB"/>
              </w:rPr>
            </w:pPr>
            <w:r w:rsidDel="00000000" w:rsidR="00000000" w:rsidRPr="00000000">
              <w:rPr>
                <w:rtl w:val="0"/>
              </w:rPr>
            </w:r>
          </w:p>
        </w:tc>
      </w:tr>
      <w:tr>
        <w:trPr>
          <w:cantSplit w:val="1"/>
          <w:trHeight w:val="375" w:hRule="atLeast"/>
          <w:tblHeader w:val="0"/>
        </w:trPr>
        <w:tc>
          <w:tcPr>
            <w:vMerge w:val="continue"/>
          </w:tcPr>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D7">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設備是否定期維護，以確保其可用性及完整性？</w:t>
            </w:r>
          </w:p>
        </w:tc>
        <w:tc>
          <w:tcPr/>
          <w:p w:rsidR="00000000" w:rsidDel="00000000" w:rsidP="00000000" w:rsidRDefault="00000000" w:rsidRPr="00000000" w14:paraId="000009D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B">
            <w:pPr>
              <w:jc w:val="both"/>
              <w:rPr>
                <w:rFonts w:ascii="DFKai-SB" w:cs="DFKai-SB" w:eastAsia="DFKai-SB" w:hAnsi="DFKai-SB"/>
              </w:rPr>
            </w:pPr>
            <w:r w:rsidDel="00000000" w:rsidR="00000000" w:rsidRPr="00000000">
              <w:rPr>
                <w:rtl w:val="0"/>
              </w:rPr>
            </w:r>
          </w:p>
        </w:tc>
      </w:tr>
      <w:tr>
        <w:trPr>
          <w:cantSplit w:val="1"/>
          <w:trHeight w:val="299" w:hRule="atLeast"/>
          <w:tblHeader w:val="0"/>
        </w:trPr>
        <w:tc>
          <w:tcPr>
            <w:vMerge w:val="continue"/>
          </w:tcPr>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DD">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設備送場外維修，對於儲存資訊是否訂有安全保護措施？</w:t>
            </w:r>
          </w:p>
        </w:tc>
        <w:tc>
          <w:tcPr/>
          <w:p w:rsidR="00000000" w:rsidDel="00000000" w:rsidP="00000000" w:rsidRDefault="00000000" w:rsidRPr="00000000" w14:paraId="000009D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D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1">
            <w:pPr>
              <w:jc w:val="both"/>
              <w:rPr>
                <w:rFonts w:ascii="DFKai-SB" w:cs="DFKai-SB" w:eastAsia="DFKai-SB" w:hAnsi="DFKai-SB"/>
              </w:rPr>
            </w:pPr>
            <w:r w:rsidDel="00000000" w:rsidR="00000000" w:rsidRPr="00000000">
              <w:rPr>
                <w:rtl w:val="0"/>
              </w:rPr>
            </w:r>
          </w:p>
        </w:tc>
      </w:tr>
      <w:tr>
        <w:trPr>
          <w:cantSplit w:val="1"/>
          <w:trHeight w:val="364" w:hRule="atLeast"/>
          <w:tblHeader w:val="0"/>
        </w:trPr>
        <w:tc>
          <w:tcPr>
            <w:vMerge w:val="continue"/>
          </w:tcPr>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E3">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可攜式的電腦設備是否訂有嚴謹的保護措施(如設通行碼、檔案加密、專人看管)？</w:t>
            </w:r>
          </w:p>
        </w:tc>
        <w:tc>
          <w:tcPr/>
          <w:p w:rsidR="00000000" w:rsidDel="00000000" w:rsidP="00000000" w:rsidRDefault="00000000" w:rsidRPr="00000000" w14:paraId="000009E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7">
            <w:pPr>
              <w:jc w:val="both"/>
              <w:rPr>
                <w:rFonts w:ascii="DFKai-SB" w:cs="DFKai-SB" w:eastAsia="DFKai-SB" w:hAnsi="DFKai-SB"/>
              </w:rPr>
            </w:pPr>
            <w:r w:rsidDel="00000000" w:rsidR="00000000" w:rsidRPr="00000000">
              <w:rPr>
                <w:rtl w:val="0"/>
              </w:rPr>
            </w:r>
          </w:p>
        </w:tc>
      </w:tr>
      <w:tr>
        <w:trPr>
          <w:cantSplit w:val="1"/>
          <w:trHeight w:val="444" w:hRule="atLeast"/>
          <w:tblHeader w:val="0"/>
        </w:trPr>
        <w:tc>
          <w:tcPr>
            <w:vMerge w:val="continue"/>
          </w:tcPr>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E9">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設備報廢前是否先將機密性、敏感性資料及版權軟體移除或覆寫？</w:t>
            </w:r>
          </w:p>
        </w:tc>
        <w:tc>
          <w:tcPr/>
          <w:p w:rsidR="00000000" w:rsidDel="00000000" w:rsidP="00000000" w:rsidRDefault="00000000" w:rsidRPr="00000000" w14:paraId="000009E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ED">
            <w:pPr>
              <w:jc w:val="both"/>
              <w:rPr>
                <w:rFonts w:ascii="DFKai-SB" w:cs="DFKai-SB" w:eastAsia="DFKai-SB" w:hAnsi="DFKai-SB"/>
              </w:rPr>
            </w:pPr>
            <w:r w:rsidDel="00000000" w:rsidR="00000000" w:rsidRPr="00000000">
              <w:rPr>
                <w:rtl w:val="0"/>
              </w:rPr>
            </w:r>
          </w:p>
        </w:tc>
      </w:tr>
      <w:tr>
        <w:trPr>
          <w:cantSplit w:val="1"/>
          <w:trHeight w:val="688" w:hRule="atLeast"/>
          <w:tblHeader w:val="0"/>
        </w:trPr>
        <w:tc>
          <w:tcPr>
            <w:vMerge w:val="continue"/>
          </w:tcPr>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EF">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公文及儲存媒體在不使用或不在班時是否妥為存放？機密性、敏感性資訊是否妥為收存？</w:t>
            </w:r>
          </w:p>
        </w:tc>
        <w:tc>
          <w:tcPr/>
          <w:p w:rsidR="00000000" w:rsidDel="00000000" w:rsidP="00000000" w:rsidRDefault="00000000" w:rsidRPr="00000000" w14:paraId="000009F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3">
            <w:pPr>
              <w:jc w:val="both"/>
              <w:rPr>
                <w:rFonts w:ascii="DFKai-SB" w:cs="DFKai-SB" w:eastAsia="DFKai-SB" w:hAnsi="DFKai-SB"/>
              </w:rPr>
            </w:pPr>
            <w:r w:rsidDel="00000000" w:rsidR="00000000" w:rsidRPr="00000000">
              <w:rPr>
                <w:rtl w:val="0"/>
              </w:rPr>
            </w:r>
          </w:p>
        </w:tc>
      </w:tr>
      <w:tr>
        <w:trPr>
          <w:cantSplit w:val="1"/>
          <w:trHeight w:val="556" w:hRule="atLeast"/>
          <w:tblHeader w:val="0"/>
        </w:trPr>
        <w:tc>
          <w:tcPr>
            <w:vMerge w:val="continue"/>
          </w:tcPr>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F5">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系統開發測試及正式作業是否區隔在不同之作業環境？</w:t>
            </w:r>
          </w:p>
        </w:tc>
        <w:tc>
          <w:tcPr/>
          <w:p w:rsidR="00000000" w:rsidDel="00000000" w:rsidP="00000000" w:rsidRDefault="00000000" w:rsidRPr="00000000" w14:paraId="000009F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9">
            <w:pPr>
              <w:jc w:val="both"/>
              <w:rPr>
                <w:rFonts w:ascii="DFKai-SB" w:cs="DFKai-SB" w:eastAsia="DFKai-SB" w:hAnsi="DFKai-SB"/>
              </w:rPr>
            </w:pPr>
            <w:r w:rsidDel="00000000" w:rsidR="00000000" w:rsidRPr="00000000">
              <w:rPr>
                <w:rtl w:val="0"/>
              </w:rPr>
            </w:r>
          </w:p>
        </w:tc>
      </w:tr>
      <w:tr>
        <w:trPr>
          <w:cantSplit w:val="1"/>
          <w:trHeight w:val="353" w:hRule="atLeast"/>
          <w:tblHeader w:val="0"/>
        </w:trPr>
        <w:tc>
          <w:tcPr>
            <w:vMerge w:val="continue"/>
          </w:tcPr>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9FB">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是否全面使用防毒軟體並即時更新病毒碼？</w:t>
            </w:r>
          </w:p>
        </w:tc>
        <w:tc>
          <w:tcPr/>
          <w:p w:rsidR="00000000" w:rsidDel="00000000" w:rsidP="00000000" w:rsidRDefault="00000000" w:rsidRPr="00000000" w14:paraId="000009F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9FF">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01">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是否定期對電腦系統及資料儲存媒體進行病毒掃瞄？</w:t>
            </w:r>
          </w:p>
        </w:tc>
        <w:tc>
          <w:tcPr/>
          <w:p w:rsidR="00000000" w:rsidDel="00000000" w:rsidP="00000000" w:rsidRDefault="00000000" w:rsidRPr="00000000" w14:paraId="00000A0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5">
            <w:pPr>
              <w:jc w:val="both"/>
              <w:rPr>
                <w:rFonts w:ascii="DFKai-SB" w:cs="DFKai-SB" w:eastAsia="DFKai-SB" w:hAnsi="DFKai-SB"/>
              </w:rPr>
            </w:pPr>
            <w:r w:rsidDel="00000000" w:rsidR="00000000" w:rsidRPr="00000000">
              <w:rPr>
                <w:rtl w:val="0"/>
              </w:rPr>
            </w:r>
          </w:p>
        </w:tc>
      </w:tr>
      <w:tr>
        <w:trPr>
          <w:cantSplit w:val="1"/>
          <w:trHeight w:val="54" w:hRule="atLeast"/>
          <w:tblHeader w:val="0"/>
        </w:trPr>
        <w:tc>
          <w:tcPr>
            <w:vMerge w:val="continue"/>
          </w:tcPr>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07">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是否定期執行各項系統漏洞修補程式？</w:t>
            </w:r>
          </w:p>
        </w:tc>
        <w:tc>
          <w:tcPr/>
          <w:p w:rsidR="00000000" w:rsidDel="00000000" w:rsidP="00000000" w:rsidRDefault="00000000" w:rsidRPr="00000000" w14:paraId="00000A0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B">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0D">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是否要求電子郵件附件及下載檔案在使用前需檢查有無惡意軟體(含病毒、木馬或後門等程式)？</w:t>
            </w:r>
          </w:p>
        </w:tc>
        <w:tc>
          <w:tcPr/>
          <w:p w:rsidR="00000000" w:rsidDel="00000000" w:rsidP="00000000" w:rsidRDefault="00000000" w:rsidRPr="00000000" w14:paraId="00000A0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0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1">
            <w:pPr>
              <w:jc w:val="both"/>
              <w:rPr>
                <w:rFonts w:ascii="DFKai-SB" w:cs="DFKai-SB" w:eastAsia="DFKai-SB" w:hAnsi="DFKai-SB"/>
              </w:rPr>
            </w:pPr>
            <w:r w:rsidDel="00000000" w:rsidR="00000000" w:rsidRPr="00000000">
              <w:rPr>
                <w:rtl w:val="0"/>
              </w:rPr>
            </w:r>
          </w:p>
        </w:tc>
      </w:tr>
      <w:tr>
        <w:trPr>
          <w:cantSplit w:val="1"/>
          <w:trHeight w:val="179" w:hRule="atLeast"/>
          <w:tblHeader w:val="0"/>
        </w:trPr>
        <w:tc>
          <w:tcPr>
            <w:vMerge w:val="continue"/>
          </w:tcPr>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13">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重要的資料及軟體是否定期作備份處理？</w:t>
            </w:r>
          </w:p>
        </w:tc>
        <w:tc>
          <w:tcPr/>
          <w:p w:rsidR="00000000" w:rsidDel="00000000" w:rsidP="00000000" w:rsidRDefault="00000000" w:rsidRPr="00000000" w14:paraId="00000A1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7">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19">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備份資料是否定期回復測試，以確保備份資料之有效性？</w:t>
            </w:r>
          </w:p>
        </w:tc>
        <w:tc>
          <w:tcPr/>
          <w:p w:rsidR="00000000" w:rsidDel="00000000" w:rsidP="00000000" w:rsidRDefault="00000000" w:rsidRPr="00000000" w14:paraId="00000A1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1D">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1F">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對於敏感性、機密性資訊之傳送是否採取資料加密等保護措施？</w:t>
            </w:r>
          </w:p>
        </w:tc>
        <w:tc>
          <w:tcPr/>
          <w:p w:rsidR="00000000" w:rsidDel="00000000" w:rsidP="00000000" w:rsidRDefault="00000000" w:rsidRPr="00000000" w14:paraId="00000A2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3">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25">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是否訂定可攜式媒體(磁帶、磁片、光碟片、隨身碟及報表等)管理程序？</w:t>
            </w:r>
          </w:p>
        </w:tc>
        <w:tc>
          <w:tcPr/>
          <w:p w:rsidR="00000000" w:rsidDel="00000000" w:rsidP="00000000" w:rsidRDefault="00000000" w:rsidRPr="00000000" w14:paraId="00000A2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9">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2B">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是否訂定使用者存取權限註冊及註銷之作業程序？</w:t>
            </w:r>
          </w:p>
        </w:tc>
        <w:tc>
          <w:tcPr/>
          <w:p w:rsidR="00000000" w:rsidDel="00000000" w:rsidP="00000000" w:rsidRDefault="00000000" w:rsidRPr="00000000" w14:paraId="00000A2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2F">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31">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使用者存取權限是否定期檢查(建議每六個月一次)或在權限變更後立即複檢？</w:t>
            </w:r>
          </w:p>
        </w:tc>
        <w:tc>
          <w:tcPr/>
          <w:p w:rsidR="00000000" w:rsidDel="00000000" w:rsidP="00000000" w:rsidRDefault="00000000" w:rsidRPr="00000000" w14:paraId="00000A3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5">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37">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通行碼長度是否超過6個字元(建議以8位或以上為宜)？</w:t>
            </w:r>
          </w:p>
        </w:tc>
        <w:tc>
          <w:tcPr/>
          <w:p w:rsidR="00000000" w:rsidDel="00000000" w:rsidP="00000000" w:rsidRDefault="00000000" w:rsidRPr="00000000" w14:paraId="00000A3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B">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3D">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通行碼是否規定需有大小寫字母、數字及符號組成？</w:t>
            </w:r>
          </w:p>
        </w:tc>
        <w:tc>
          <w:tcPr/>
          <w:p w:rsidR="00000000" w:rsidDel="00000000" w:rsidP="00000000" w:rsidRDefault="00000000" w:rsidRPr="00000000" w14:paraId="00000A3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3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1">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43">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是否依網路型態(Internet、Intranet、Extranet)訂定適當的存取權限管理方式？</w:t>
            </w:r>
          </w:p>
        </w:tc>
        <w:tc>
          <w:tcPr/>
          <w:p w:rsidR="00000000" w:rsidDel="00000000" w:rsidP="00000000" w:rsidRDefault="00000000" w:rsidRPr="00000000" w14:paraId="00000A4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7">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49">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對於重要特定網路服務，是否作必要之控制措施，如身份鑑別、資料加密或網路連線控制？</w:t>
            </w:r>
          </w:p>
        </w:tc>
        <w:tc>
          <w:tcPr/>
          <w:p w:rsidR="00000000" w:rsidDel="00000000" w:rsidP="00000000" w:rsidRDefault="00000000" w:rsidRPr="00000000" w14:paraId="00000A4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4D">
            <w:pPr>
              <w:jc w:val="both"/>
              <w:rPr>
                <w:rFonts w:ascii="DFKai-SB" w:cs="DFKai-SB" w:eastAsia="DFKai-SB" w:hAnsi="DFKai-SB"/>
              </w:rPr>
            </w:pPr>
            <w:r w:rsidDel="00000000" w:rsidR="00000000" w:rsidRPr="00000000">
              <w:rPr>
                <w:rtl w:val="0"/>
              </w:rPr>
            </w:r>
          </w:p>
        </w:tc>
      </w:tr>
      <w:tr>
        <w:trPr>
          <w:cantSplit w:val="1"/>
          <w:trHeight w:val="542" w:hRule="atLeast"/>
          <w:tblHeader w:val="0"/>
        </w:trPr>
        <w:tc>
          <w:tcPr>
            <w:vMerge w:val="continue"/>
          </w:tcPr>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4F">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是否訂定行動式電腦設備之管理政策(如實體保護、存取控制、使用之密碼技術、備份及病毒防治要求)？</w:t>
            </w:r>
          </w:p>
        </w:tc>
        <w:tc>
          <w:tcPr/>
          <w:p w:rsidR="00000000" w:rsidDel="00000000" w:rsidP="00000000" w:rsidRDefault="00000000" w:rsidRPr="00000000" w14:paraId="00000A5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3">
            <w:pPr>
              <w:jc w:val="both"/>
              <w:rPr>
                <w:rFonts w:ascii="DFKai-SB" w:cs="DFKai-SB" w:eastAsia="DFKai-SB" w:hAnsi="DFKai-SB"/>
              </w:rPr>
            </w:pPr>
            <w:r w:rsidDel="00000000" w:rsidR="00000000" w:rsidRPr="00000000">
              <w:rPr>
                <w:rtl w:val="0"/>
              </w:rPr>
            </w:r>
          </w:p>
        </w:tc>
      </w:tr>
      <w:tr>
        <w:trPr>
          <w:cantSplit w:val="1"/>
          <w:trHeight w:val="62" w:hRule="atLeast"/>
          <w:tblHeader w:val="0"/>
        </w:trPr>
        <w:tc>
          <w:tcPr>
            <w:vMerge w:val="continue"/>
          </w:tcPr>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55">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重要系統是否使用憑證作為身份認證？</w:t>
            </w:r>
          </w:p>
        </w:tc>
        <w:tc>
          <w:tcPr/>
          <w:p w:rsidR="00000000" w:rsidDel="00000000" w:rsidP="00000000" w:rsidRDefault="00000000" w:rsidRPr="00000000" w14:paraId="00000A5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9">
            <w:pPr>
              <w:jc w:val="both"/>
              <w:rPr>
                <w:rFonts w:ascii="DFKai-SB" w:cs="DFKai-SB" w:eastAsia="DFKai-SB" w:hAnsi="DFKai-SB"/>
              </w:rPr>
            </w:pPr>
            <w:r w:rsidDel="00000000" w:rsidR="00000000" w:rsidRPr="00000000">
              <w:rPr>
                <w:rtl w:val="0"/>
              </w:rPr>
            </w:r>
          </w:p>
        </w:tc>
      </w:tr>
      <w:tr>
        <w:trPr>
          <w:cantSplit w:val="1"/>
          <w:trHeight w:val="590" w:hRule="atLeast"/>
          <w:tblHeader w:val="0"/>
        </w:trPr>
        <w:tc>
          <w:tcPr>
            <w:vMerge w:val="continue"/>
          </w:tcPr>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5B">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系統變更後其相關控管措施與程序是否檢查仍然有效？</w:t>
            </w:r>
          </w:p>
        </w:tc>
        <w:tc>
          <w:tcPr/>
          <w:p w:rsidR="00000000" w:rsidDel="00000000" w:rsidP="00000000" w:rsidRDefault="00000000" w:rsidRPr="00000000" w14:paraId="00000A5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5F">
            <w:pPr>
              <w:jc w:val="both"/>
              <w:rPr>
                <w:rFonts w:ascii="DFKai-SB" w:cs="DFKai-SB" w:eastAsia="DFKai-SB" w:hAnsi="DFKai-SB"/>
              </w:rPr>
            </w:pPr>
            <w:r w:rsidDel="00000000" w:rsidR="00000000" w:rsidRPr="00000000">
              <w:rPr>
                <w:rtl w:val="0"/>
              </w:rPr>
            </w:r>
          </w:p>
        </w:tc>
      </w:tr>
      <w:tr>
        <w:trPr>
          <w:cantSplit w:val="1"/>
          <w:trHeight w:val="514" w:hRule="atLeast"/>
          <w:tblHeader w:val="0"/>
        </w:trPr>
        <w:tc>
          <w:tcPr>
            <w:vMerge w:val="continue"/>
          </w:tcPr>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61">
            <w:pPr>
              <w:numPr>
                <w:ilvl w:val="0"/>
                <w:numId w:val="19"/>
              </w:numPr>
              <w:tabs>
                <w:tab w:val="left" w:leader="none" w:pos="567"/>
              </w:tabs>
              <w:ind w:left="482" w:hanging="482"/>
              <w:jc w:val="both"/>
              <w:rPr>
                <w:rFonts w:ascii="DFKai-SB" w:cs="DFKai-SB" w:eastAsia="DFKai-SB" w:hAnsi="DFKai-SB"/>
              </w:rPr>
            </w:pPr>
            <w:r w:rsidDel="00000000" w:rsidR="00000000" w:rsidRPr="00000000">
              <w:rPr>
                <w:rFonts w:ascii="DFKai-SB" w:cs="DFKai-SB" w:eastAsia="DFKai-SB" w:hAnsi="DFKai-SB"/>
                <w:rtl w:val="0"/>
              </w:rPr>
              <w:t xml:space="preserve">是否可及時取得系統弱點的資訊並作風險評估及採取必要措施？</w:t>
            </w:r>
          </w:p>
        </w:tc>
        <w:tc>
          <w:tcPr/>
          <w:p w:rsidR="00000000" w:rsidDel="00000000" w:rsidP="00000000" w:rsidRDefault="00000000" w:rsidRPr="00000000" w14:paraId="00000A6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5">
            <w:pPr>
              <w:jc w:val="both"/>
              <w:rPr>
                <w:rFonts w:ascii="DFKai-SB" w:cs="DFKai-SB" w:eastAsia="DFKai-SB" w:hAnsi="DFKai-SB"/>
              </w:rPr>
            </w:pPr>
            <w:r w:rsidDel="00000000" w:rsidR="00000000" w:rsidRPr="00000000">
              <w:rPr>
                <w:rtl w:val="0"/>
              </w:rPr>
            </w:r>
          </w:p>
        </w:tc>
      </w:tr>
      <w:tr>
        <w:trPr>
          <w:cantSplit w:val="1"/>
          <w:trHeight w:val="363" w:hRule="atLeast"/>
          <w:tblHeader w:val="0"/>
        </w:trPr>
        <w:tc>
          <w:tcPr>
            <w:vMerge w:val="restart"/>
          </w:tcPr>
          <w:p w:rsidR="00000000" w:rsidDel="00000000" w:rsidP="00000000" w:rsidRDefault="00000000" w:rsidRPr="00000000" w14:paraId="00000A66">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訂定資通安全事件通報及應變之程序及機制</w:t>
            </w:r>
          </w:p>
        </w:tc>
        <w:tc>
          <w:tcPr/>
          <w:p w:rsidR="00000000" w:rsidDel="00000000" w:rsidP="00000000" w:rsidRDefault="00000000" w:rsidRPr="00000000" w14:paraId="00000A67">
            <w:pPr>
              <w:numPr>
                <w:ilvl w:val="0"/>
                <w:numId w:val="20"/>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是否建立資通安全事件發生之通報應變程序？</w:t>
            </w:r>
          </w:p>
        </w:tc>
        <w:tc>
          <w:tcPr/>
          <w:p w:rsidR="00000000" w:rsidDel="00000000" w:rsidP="00000000" w:rsidRDefault="00000000" w:rsidRPr="00000000" w14:paraId="00000A6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B">
            <w:pPr>
              <w:jc w:val="both"/>
              <w:rPr>
                <w:rFonts w:ascii="DFKai-SB" w:cs="DFKai-SB" w:eastAsia="DFKai-SB" w:hAnsi="DFKai-SB"/>
              </w:rPr>
            </w:pPr>
            <w:r w:rsidDel="00000000" w:rsidR="00000000" w:rsidRPr="00000000">
              <w:rPr>
                <w:rtl w:val="0"/>
              </w:rPr>
            </w:r>
          </w:p>
        </w:tc>
      </w:tr>
      <w:tr>
        <w:trPr>
          <w:cantSplit w:val="1"/>
          <w:trHeight w:val="552" w:hRule="atLeast"/>
          <w:tblHeader w:val="0"/>
        </w:trPr>
        <w:tc>
          <w:tcPr>
            <w:vMerge w:val="continue"/>
          </w:tcPr>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6D">
            <w:pPr>
              <w:numPr>
                <w:ilvl w:val="0"/>
                <w:numId w:val="20"/>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機關同仁及外部使用者是否知悉資通安全事件通報應變程序並依規定辦理？</w:t>
            </w:r>
          </w:p>
        </w:tc>
        <w:tc>
          <w:tcPr/>
          <w:p w:rsidR="00000000" w:rsidDel="00000000" w:rsidP="00000000" w:rsidRDefault="00000000" w:rsidRPr="00000000" w14:paraId="00000A6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6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1">
            <w:pPr>
              <w:jc w:val="both"/>
              <w:rPr>
                <w:rFonts w:ascii="DFKai-SB" w:cs="DFKai-SB" w:eastAsia="DFKai-SB" w:hAnsi="DFKai-SB"/>
              </w:rPr>
            </w:pPr>
            <w:r w:rsidDel="00000000" w:rsidR="00000000" w:rsidRPr="00000000">
              <w:rPr>
                <w:rtl w:val="0"/>
              </w:rPr>
            </w:r>
          </w:p>
        </w:tc>
      </w:tr>
      <w:tr>
        <w:trPr>
          <w:cantSplit w:val="1"/>
          <w:trHeight w:val="618" w:hRule="atLeast"/>
          <w:tblHeader w:val="0"/>
        </w:trPr>
        <w:tc>
          <w:tcPr>
            <w:vMerge w:val="continue"/>
          </w:tcPr>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73">
            <w:pPr>
              <w:numPr>
                <w:ilvl w:val="0"/>
                <w:numId w:val="20"/>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是否留有資通安全事件處理之記錄文件，記錄中並有改善措施？</w:t>
            </w:r>
          </w:p>
        </w:tc>
        <w:tc>
          <w:tcPr/>
          <w:p w:rsidR="00000000" w:rsidDel="00000000" w:rsidP="00000000" w:rsidRDefault="00000000" w:rsidRPr="00000000" w14:paraId="00000A7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7">
            <w:pPr>
              <w:jc w:val="both"/>
              <w:rPr>
                <w:rFonts w:ascii="DFKai-SB" w:cs="DFKai-SB" w:eastAsia="DFKai-SB" w:hAnsi="DFKai-SB"/>
              </w:rPr>
            </w:pPr>
            <w:r w:rsidDel="00000000" w:rsidR="00000000" w:rsidRPr="00000000">
              <w:rPr>
                <w:rtl w:val="0"/>
              </w:rPr>
            </w:r>
          </w:p>
        </w:tc>
      </w:tr>
      <w:tr>
        <w:trPr>
          <w:cantSplit w:val="1"/>
          <w:trHeight w:val="337" w:hRule="atLeast"/>
          <w:tblHeader w:val="0"/>
        </w:trPr>
        <w:tc>
          <w:tcPr>
            <w:vMerge w:val="restart"/>
          </w:tcPr>
          <w:p w:rsidR="00000000" w:rsidDel="00000000" w:rsidP="00000000" w:rsidRDefault="00000000" w:rsidRPr="00000000" w14:paraId="00000A78">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定期辦理資通安全認知宣導及教育訓練</w:t>
            </w:r>
          </w:p>
        </w:tc>
        <w:tc>
          <w:tcPr/>
          <w:p w:rsidR="00000000" w:rsidDel="00000000" w:rsidP="00000000" w:rsidRDefault="00000000" w:rsidRPr="00000000" w14:paraId="00000A79">
            <w:pPr>
              <w:numPr>
                <w:ilvl w:val="0"/>
                <w:numId w:val="2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是否定期辦理資通安全認知宣導？</w:t>
            </w:r>
          </w:p>
        </w:tc>
        <w:tc>
          <w:tcPr/>
          <w:p w:rsidR="00000000" w:rsidDel="00000000" w:rsidP="00000000" w:rsidRDefault="00000000" w:rsidRPr="00000000" w14:paraId="00000A7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7D">
            <w:pPr>
              <w:jc w:val="both"/>
              <w:rPr>
                <w:rFonts w:ascii="DFKai-SB" w:cs="DFKai-SB" w:eastAsia="DFKai-SB" w:hAnsi="DFKai-SB"/>
              </w:rPr>
            </w:pPr>
            <w:r w:rsidDel="00000000" w:rsidR="00000000" w:rsidRPr="00000000">
              <w:rPr>
                <w:rtl w:val="0"/>
              </w:rPr>
            </w:r>
          </w:p>
        </w:tc>
      </w:tr>
      <w:tr>
        <w:trPr>
          <w:cantSplit w:val="1"/>
          <w:trHeight w:val="337" w:hRule="atLeast"/>
          <w:tblHeader w:val="0"/>
        </w:trPr>
        <w:tc>
          <w:tcPr>
            <w:vMerge w:val="continue"/>
          </w:tcPr>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7F">
            <w:pPr>
              <w:numPr>
                <w:ilvl w:val="0"/>
                <w:numId w:val="2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是否對同仁進行資安評量？</w:t>
            </w:r>
          </w:p>
        </w:tc>
        <w:tc>
          <w:tcPr/>
          <w:p w:rsidR="00000000" w:rsidDel="00000000" w:rsidP="00000000" w:rsidRDefault="00000000" w:rsidRPr="00000000" w14:paraId="00000A8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3">
            <w:pPr>
              <w:jc w:val="both"/>
              <w:rPr>
                <w:rFonts w:ascii="DFKai-SB" w:cs="DFKai-SB" w:eastAsia="DFKai-SB" w:hAnsi="DFKai-SB"/>
              </w:rPr>
            </w:pPr>
            <w:r w:rsidDel="00000000" w:rsidR="00000000" w:rsidRPr="00000000">
              <w:rPr>
                <w:rtl w:val="0"/>
              </w:rPr>
            </w:r>
          </w:p>
        </w:tc>
      </w:tr>
      <w:tr>
        <w:trPr>
          <w:cantSplit w:val="1"/>
          <w:trHeight w:val="554" w:hRule="atLeast"/>
          <w:tblHeader w:val="0"/>
        </w:trPr>
        <w:tc>
          <w:tcPr>
            <w:vMerge w:val="continue"/>
          </w:tcPr>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85">
            <w:pPr>
              <w:numPr>
                <w:ilvl w:val="0"/>
                <w:numId w:val="2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同仁是否依層級定期舉辦資通安全教育訓練？</w:t>
            </w:r>
          </w:p>
        </w:tc>
        <w:tc>
          <w:tcPr/>
          <w:p w:rsidR="00000000" w:rsidDel="00000000" w:rsidP="00000000" w:rsidRDefault="00000000" w:rsidRPr="00000000" w14:paraId="00000A8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9">
            <w:pPr>
              <w:jc w:val="both"/>
              <w:rPr>
                <w:rFonts w:ascii="DFKai-SB" w:cs="DFKai-SB" w:eastAsia="DFKai-SB" w:hAnsi="DFKai-SB"/>
              </w:rPr>
            </w:pPr>
            <w:r w:rsidDel="00000000" w:rsidR="00000000" w:rsidRPr="00000000">
              <w:rPr>
                <w:rtl w:val="0"/>
              </w:rPr>
            </w:r>
          </w:p>
        </w:tc>
      </w:tr>
      <w:tr>
        <w:trPr>
          <w:cantSplit w:val="1"/>
          <w:trHeight w:val="635" w:hRule="atLeast"/>
          <w:tblHeader w:val="0"/>
        </w:trPr>
        <w:tc>
          <w:tcPr>
            <w:vMerge w:val="continue"/>
          </w:tcPr>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8B">
            <w:pPr>
              <w:numPr>
                <w:ilvl w:val="0"/>
                <w:numId w:val="24"/>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同仁是否瞭解單位之資通安全政策、目標及應負之責任？</w:t>
            </w:r>
          </w:p>
        </w:tc>
        <w:tc>
          <w:tcPr/>
          <w:p w:rsidR="00000000" w:rsidDel="00000000" w:rsidP="00000000" w:rsidRDefault="00000000" w:rsidRPr="00000000" w14:paraId="00000A8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D">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8F">
            <w:pPr>
              <w:jc w:val="both"/>
              <w:rPr>
                <w:rFonts w:ascii="DFKai-SB" w:cs="DFKai-SB" w:eastAsia="DFKai-SB" w:hAnsi="DFKai-SB"/>
              </w:rPr>
            </w:pPr>
            <w:r w:rsidDel="00000000" w:rsidR="00000000" w:rsidRPr="00000000">
              <w:rPr>
                <w:rtl w:val="0"/>
              </w:rPr>
            </w:r>
          </w:p>
        </w:tc>
      </w:tr>
      <w:tr>
        <w:trPr>
          <w:cantSplit w:val="1"/>
          <w:trHeight w:val="350" w:hRule="atLeast"/>
          <w:tblHeader w:val="0"/>
        </w:trPr>
        <w:tc>
          <w:tcPr>
            <w:vMerge w:val="restart"/>
          </w:tcPr>
          <w:p w:rsidR="00000000" w:rsidDel="00000000" w:rsidP="00000000" w:rsidRDefault="00000000" w:rsidRPr="00000000" w14:paraId="00000A90">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資通安全維護計畫實施情形之精進改善機制</w:t>
            </w:r>
          </w:p>
        </w:tc>
        <w:tc>
          <w:tcPr/>
          <w:p w:rsidR="00000000" w:rsidDel="00000000" w:rsidP="00000000" w:rsidRDefault="00000000" w:rsidRPr="00000000" w14:paraId="00000A91">
            <w:pPr>
              <w:numPr>
                <w:ilvl w:val="0"/>
                <w:numId w:val="21"/>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是否設有稽核機制？</w:t>
            </w:r>
          </w:p>
        </w:tc>
        <w:tc>
          <w:tcPr/>
          <w:p w:rsidR="00000000" w:rsidDel="00000000" w:rsidP="00000000" w:rsidRDefault="00000000" w:rsidRPr="00000000" w14:paraId="00000A9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3">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5">
            <w:pPr>
              <w:jc w:val="both"/>
              <w:rPr>
                <w:rFonts w:ascii="DFKai-SB" w:cs="DFKai-SB" w:eastAsia="DFKai-SB" w:hAnsi="DFKai-SB"/>
              </w:rPr>
            </w:pPr>
            <w:r w:rsidDel="00000000" w:rsidR="00000000" w:rsidRPr="00000000">
              <w:rPr>
                <w:rtl w:val="0"/>
              </w:rPr>
            </w:r>
          </w:p>
        </w:tc>
      </w:tr>
      <w:tr>
        <w:trPr>
          <w:cantSplit w:val="1"/>
          <w:trHeight w:val="271" w:hRule="atLeast"/>
          <w:tblHeader w:val="0"/>
        </w:trPr>
        <w:tc>
          <w:tcPr>
            <w:vMerge w:val="continue"/>
          </w:tcPr>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97">
            <w:pPr>
              <w:numPr>
                <w:ilvl w:val="0"/>
                <w:numId w:val="21"/>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是否定有年度稽核計畫？</w:t>
            </w:r>
          </w:p>
        </w:tc>
        <w:tc>
          <w:tcPr/>
          <w:p w:rsidR="00000000" w:rsidDel="00000000" w:rsidP="00000000" w:rsidRDefault="00000000" w:rsidRPr="00000000" w14:paraId="00000A9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9">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B">
            <w:pPr>
              <w:jc w:val="both"/>
              <w:rPr>
                <w:rFonts w:ascii="DFKai-SB" w:cs="DFKai-SB" w:eastAsia="DFKai-SB" w:hAnsi="DFKai-SB"/>
              </w:rPr>
            </w:pPr>
            <w:r w:rsidDel="00000000" w:rsidR="00000000" w:rsidRPr="00000000">
              <w:rPr>
                <w:rtl w:val="0"/>
              </w:rPr>
            </w:r>
          </w:p>
        </w:tc>
      </w:tr>
      <w:tr>
        <w:trPr>
          <w:cantSplit w:val="1"/>
          <w:trHeight w:val="361" w:hRule="atLeast"/>
          <w:tblHeader w:val="0"/>
        </w:trPr>
        <w:tc>
          <w:tcPr>
            <w:vMerge w:val="continue"/>
          </w:tcPr>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9D">
            <w:pPr>
              <w:numPr>
                <w:ilvl w:val="0"/>
                <w:numId w:val="21"/>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是否定期執行稽核？</w:t>
            </w:r>
          </w:p>
        </w:tc>
        <w:tc>
          <w:tcPr/>
          <w:p w:rsidR="00000000" w:rsidDel="00000000" w:rsidP="00000000" w:rsidRDefault="00000000" w:rsidRPr="00000000" w14:paraId="00000A9E">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9F">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1">
            <w:pPr>
              <w:jc w:val="both"/>
              <w:rPr>
                <w:rFonts w:ascii="DFKai-SB" w:cs="DFKai-SB" w:eastAsia="DFKai-SB" w:hAnsi="DFKai-SB"/>
              </w:rPr>
            </w:pPr>
            <w:r w:rsidDel="00000000" w:rsidR="00000000" w:rsidRPr="00000000">
              <w:rPr>
                <w:rtl w:val="0"/>
              </w:rPr>
            </w:r>
          </w:p>
        </w:tc>
      </w:tr>
      <w:tr>
        <w:trPr>
          <w:cantSplit w:val="1"/>
          <w:trHeight w:val="564" w:hRule="atLeast"/>
          <w:tblHeader w:val="0"/>
        </w:trPr>
        <w:tc>
          <w:tcPr>
            <w:vMerge w:val="continue"/>
          </w:tcPr>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A3">
            <w:pPr>
              <w:numPr>
                <w:ilvl w:val="0"/>
                <w:numId w:val="21"/>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是否改正稽核之缺失？</w:t>
            </w:r>
          </w:p>
        </w:tc>
        <w:tc>
          <w:tcPr/>
          <w:p w:rsidR="00000000" w:rsidDel="00000000" w:rsidP="00000000" w:rsidRDefault="00000000" w:rsidRPr="00000000" w14:paraId="00000AA4">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5">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7">
            <w:pPr>
              <w:jc w:val="both"/>
              <w:rPr>
                <w:rFonts w:ascii="DFKai-SB" w:cs="DFKai-SB" w:eastAsia="DFKai-SB" w:hAnsi="DFKai-SB"/>
              </w:rPr>
            </w:pPr>
            <w:r w:rsidDel="00000000" w:rsidR="00000000" w:rsidRPr="00000000">
              <w:rPr>
                <w:rtl w:val="0"/>
              </w:rPr>
            </w:r>
          </w:p>
        </w:tc>
      </w:tr>
      <w:tr>
        <w:trPr>
          <w:cantSplit w:val="1"/>
          <w:trHeight w:val="393" w:hRule="atLeast"/>
          <w:tblHeader w:val="0"/>
        </w:trPr>
        <w:tc>
          <w:tcPr>
            <w:vMerge w:val="restart"/>
          </w:tcPr>
          <w:p w:rsidR="00000000" w:rsidDel="00000000" w:rsidP="00000000" w:rsidRDefault="00000000" w:rsidRPr="00000000" w14:paraId="00000AA8">
            <w:pPr>
              <w:numPr>
                <w:ilvl w:val="0"/>
                <w:numId w:val="13"/>
              </w:numPr>
              <w:tabs>
                <w:tab w:val="left" w:leader="none" w:pos="567"/>
              </w:tabs>
              <w:ind w:left="227" w:hanging="227"/>
              <w:jc w:val="both"/>
              <w:rPr>
                <w:rFonts w:ascii="DFKai-SB" w:cs="DFKai-SB" w:eastAsia="DFKai-SB" w:hAnsi="DFKai-SB"/>
              </w:rPr>
            </w:pPr>
            <w:r w:rsidDel="00000000" w:rsidR="00000000" w:rsidRPr="00000000">
              <w:rPr>
                <w:rFonts w:ascii="DFKai-SB" w:cs="DFKai-SB" w:eastAsia="DFKai-SB" w:hAnsi="DFKai-SB"/>
                <w:rtl w:val="0"/>
              </w:rPr>
              <w:t xml:space="preserve">資通安全維護計畫及實施情形之績效管考機制</w:t>
            </w:r>
          </w:p>
        </w:tc>
        <w:tc>
          <w:tcPr/>
          <w:p w:rsidR="00000000" w:rsidDel="00000000" w:rsidP="00000000" w:rsidRDefault="00000000" w:rsidRPr="00000000" w14:paraId="00000AA9">
            <w:pPr>
              <w:numPr>
                <w:ilvl w:val="0"/>
                <w:numId w:val="22"/>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是否訂定安全維護計畫持續改善機制？</w:t>
            </w:r>
          </w:p>
        </w:tc>
        <w:tc>
          <w:tcPr/>
          <w:p w:rsidR="00000000" w:rsidDel="00000000" w:rsidP="00000000" w:rsidRDefault="00000000" w:rsidRPr="00000000" w14:paraId="00000AAA">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B">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C">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AD">
            <w:pPr>
              <w:jc w:val="both"/>
              <w:rPr>
                <w:rFonts w:ascii="DFKai-SB" w:cs="DFKai-SB" w:eastAsia="DFKai-SB" w:hAnsi="DFKai-SB"/>
              </w:rPr>
            </w:pPr>
            <w:r w:rsidDel="00000000" w:rsidR="00000000" w:rsidRPr="00000000">
              <w:rPr>
                <w:rtl w:val="0"/>
              </w:rPr>
            </w:r>
          </w:p>
        </w:tc>
      </w:tr>
      <w:tr>
        <w:trPr>
          <w:cantSplit w:val="1"/>
          <w:trHeight w:val="412" w:hRule="atLeast"/>
          <w:tblHeader w:val="0"/>
        </w:trPr>
        <w:tc>
          <w:tcPr>
            <w:vMerge w:val="continue"/>
          </w:tcPr>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AF">
            <w:pPr>
              <w:numPr>
                <w:ilvl w:val="0"/>
                <w:numId w:val="22"/>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是否追蹤過去缺失之改善情形？</w:t>
            </w:r>
          </w:p>
        </w:tc>
        <w:tc>
          <w:tcPr/>
          <w:p w:rsidR="00000000" w:rsidDel="00000000" w:rsidP="00000000" w:rsidRDefault="00000000" w:rsidRPr="00000000" w14:paraId="00000AB0">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1">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2">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3">
            <w:pPr>
              <w:jc w:val="both"/>
              <w:rPr>
                <w:rFonts w:ascii="DFKai-SB" w:cs="DFKai-SB" w:eastAsia="DFKai-SB" w:hAnsi="DFKai-SB"/>
              </w:rPr>
            </w:pPr>
            <w:r w:rsidDel="00000000" w:rsidR="00000000" w:rsidRPr="00000000">
              <w:rPr>
                <w:rtl w:val="0"/>
              </w:rPr>
            </w:r>
          </w:p>
        </w:tc>
      </w:tr>
      <w:tr>
        <w:trPr>
          <w:cantSplit w:val="1"/>
          <w:trHeight w:val="419" w:hRule="atLeast"/>
          <w:tblHeader w:val="0"/>
        </w:trPr>
        <w:tc>
          <w:tcPr>
            <w:vMerge w:val="continue"/>
          </w:tcPr>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p w:rsidR="00000000" w:rsidDel="00000000" w:rsidP="00000000" w:rsidRDefault="00000000" w:rsidRPr="00000000" w14:paraId="00000AB5">
            <w:pPr>
              <w:numPr>
                <w:ilvl w:val="0"/>
                <w:numId w:val="22"/>
              </w:numPr>
              <w:tabs>
                <w:tab w:val="left" w:leader="none" w:pos="567"/>
              </w:tabs>
              <w:ind w:left="480" w:hanging="480"/>
              <w:jc w:val="both"/>
              <w:rPr>
                <w:rFonts w:ascii="DFKai-SB" w:cs="DFKai-SB" w:eastAsia="DFKai-SB" w:hAnsi="DFKai-SB"/>
              </w:rPr>
            </w:pPr>
            <w:r w:rsidDel="00000000" w:rsidR="00000000" w:rsidRPr="00000000">
              <w:rPr>
                <w:rFonts w:ascii="DFKai-SB" w:cs="DFKai-SB" w:eastAsia="DFKai-SB" w:hAnsi="DFKai-SB"/>
                <w:rtl w:val="0"/>
              </w:rPr>
              <w:t xml:space="preserve">是否定期召開持續改善之管理審查會議？</w:t>
            </w:r>
          </w:p>
        </w:tc>
        <w:tc>
          <w:tcPr/>
          <w:p w:rsidR="00000000" w:rsidDel="00000000" w:rsidP="00000000" w:rsidRDefault="00000000" w:rsidRPr="00000000" w14:paraId="00000AB6">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7">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8">
            <w:pPr>
              <w:jc w:val="both"/>
              <w:rPr>
                <w:rFonts w:ascii="DFKai-SB" w:cs="DFKai-SB" w:eastAsia="DFKai-SB" w:hAnsi="DFKai-SB"/>
              </w:rPr>
            </w:pPr>
            <w:r w:rsidDel="00000000" w:rsidR="00000000" w:rsidRPr="00000000">
              <w:rPr>
                <w:rFonts w:ascii="DFKai-SB" w:cs="DFKai-SB" w:eastAsia="DFKai-SB" w:hAnsi="DFKai-SB"/>
                <w:rtl w:val="0"/>
              </w:rPr>
              <w:t xml:space="preserve">□</w:t>
            </w:r>
          </w:p>
        </w:tc>
        <w:tc>
          <w:tcPr/>
          <w:p w:rsidR="00000000" w:rsidDel="00000000" w:rsidP="00000000" w:rsidRDefault="00000000" w:rsidRPr="00000000" w14:paraId="00000AB9">
            <w:pPr>
              <w:jc w:val="both"/>
              <w:rPr>
                <w:rFonts w:ascii="DFKai-SB" w:cs="DFKai-SB" w:eastAsia="DFKai-SB" w:hAnsi="DFKai-SB"/>
              </w:rPr>
            </w:pPr>
            <w:r w:rsidDel="00000000" w:rsidR="00000000" w:rsidRPr="00000000">
              <w:rPr>
                <w:rtl w:val="0"/>
              </w:rPr>
            </w:r>
          </w:p>
        </w:tc>
      </w:tr>
    </w:tbl>
    <w:p w:rsidR="00000000" w:rsidDel="00000000" w:rsidP="00000000" w:rsidRDefault="00000000" w:rsidRPr="00000000" w14:paraId="00000ABA">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BB">
      <w:pPr>
        <w:widowControl w:val="1"/>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廠商名稱：</w:t>
      </w:r>
      <w:r w:rsidDel="00000000" w:rsidR="00000000" w:rsidRPr="00000000">
        <w:rPr>
          <w:rtl w:val="0"/>
        </w:rPr>
      </w:r>
    </w:p>
    <w:p w:rsidR="00000000" w:rsidDel="00000000" w:rsidP="00000000" w:rsidRDefault="00000000" w:rsidRPr="00000000" w14:paraId="00000ABC">
      <w:pPr>
        <w:widowControl w:val="1"/>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廠商用印：</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796925</wp:posOffset>
                </wp:positionH>
                <wp:positionV relativeFrom="paragraph">
                  <wp:posOffset>41910</wp:posOffset>
                </wp:positionV>
                <wp:extent cx="3833495" cy="1511300"/>
                <wp:effectExtent b="0" l="0" r="0" t="0"/>
                <wp:wrapNone/>
                <wp:docPr id="13" name=""/>
                <a:graphic>
                  <a:graphicData uri="http://schemas.microsoft.com/office/word/2010/wordprocessingShape">
                    <wps:wsp>
                      <wps:cNvSpPr/>
                      <wps:cNvPr id="4" name="Shape 4"/>
                      <wps:spPr>
                        <a:xfrm>
                          <a:off x="3441953" y="3037050"/>
                          <a:ext cx="3808095" cy="1485900"/>
                        </a:xfrm>
                        <a:prstGeom prst="rect">
                          <a:avLst/>
                        </a:prstGeom>
                        <a:solidFill>
                          <a:srgbClr val="FFFFFF"/>
                        </a:solidFill>
                        <a:ln cap="flat" cmpd="sng" w="12700">
                          <a:solidFill>
                            <a:srgbClr val="AFABAB"/>
                          </a:solidFill>
                          <a:prstDash val="dashDot"/>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796925</wp:posOffset>
                </wp:positionH>
                <wp:positionV relativeFrom="paragraph">
                  <wp:posOffset>41910</wp:posOffset>
                </wp:positionV>
                <wp:extent cx="3833495" cy="1511300"/>
                <wp:effectExtent b="0" l="0" r="0" t="0"/>
                <wp:wrapNone/>
                <wp:docPr id="1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3833495" cy="1511300"/>
                        </a:xfrm>
                        <a:prstGeom prst="rect"/>
                        <a:ln/>
                      </pic:spPr>
                    </pic:pic>
                  </a:graphicData>
                </a:graphic>
              </wp:anchor>
            </w:drawing>
          </mc:Fallback>
        </mc:AlternateContent>
      </w:r>
    </w:p>
    <w:p w:rsidR="00000000" w:rsidDel="00000000" w:rsidP="00000000" w:rsidRDefault="00000000" w:rsidRPr="00000000" w14:paraId="00000ABD">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BE">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BF">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C0">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C1">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C2">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C3">
      <w:pPr>
        <w:widowControl w:val="1"/>
        <w:rPr>
          <w:rFonts w:ascii="DFKai-SB" w:cs="DFKai-SB" w:eastAsia="DFKai-SB" w:hAnsi="DFKai-SB"/>
          <w:b w:val="1"/>
          <w:bCs w:val="1"/>
          <w:color w:val="000000"/>
        </w:rPr>
      </w:pPr>
      <w:r w:rsidDel="00000000" w:rsidR="00000000" w:rsidRPr="00000000">
        <w:rPr>
          <w:rtl w:val="0"/>
        </w:rPr>
      </w:r>
    </w:p>
    <w:p w:rsidR="00000000" w:rsidDel="00000000" w:rsidP="00000000" w:rsidRDefault="00000000" w:rsidRPr="00000000" w14:paraId="00000AC4">
      <w:pPr>
        <w:rPr>
          <w:rFonts w:ascii="DFKai-SB" w:cs="DFKai-SB" w:eastAsia="DFKai-SB" w:hAnsi="DFKai-SB"/>
          <w:b w:val="1"/>
          <w:bCs w:val="1"/>
          <w:color w:val="000000"/>
        </w:rPr>
      </w:pPr>
      <w:r w:rsidDel="00000000" w:rsidR="00000000" w:rsidRPr="00000000">
        <w:rPr>
          <w:rFonts w:ascii="DFKai-SB" w:cs="DFKai-SB" w:eastAsia="DFKai-SB" w:hAnsi="DFKai-SB"/>
          <w:color w:val="000000"/>
          <w:rtl w:val="0"/>
        </w:rPr>
        <w:t xml:space="preserve">本中心複核人員:                             </w:t>
      </w:r>
      <w:r w:rsidDel="00000000" w:rsidR="00000000" w:rsidRPr="00000000">
        <w:rPr>
          <w:rtl w:val="0"/>
        </w:rPr>
      </w:r>
    </w:p>
    <w:p w:rsidR="00000000" w:rsidDel="00000000" w:rsidP="00000000" w:rsidRDefault="00000000" w:rsidRPr="00000000" w14:paraId="00000AC5">
      <w:pPr>
        <w:rPr>
          <w:rFonts w:ascii="DFKai-SB" w:cs="DFKai-SB" w:eastAsia="DFKai-SB" w:hAnsi="DFKai-SB"/>
        </w:rPr>
      </w:pPr>
      <w:r w:rsidDel="00000000" w:rsidR="00000000" w:rsidRPr="00000000">
        <w:rPr>
          <w:rFonts w:ascii="DFKai-SB" w:cs="DFKai-SB" w:eastAsia="DFKai-SB" w:hAnsi="DFKai-SB"/>
          <w:rtl w:val="0"/>
        </w:rPr>
        <w:t xml:space="preserve">附件十一：資料返還、刪除、銷毀切結書</w:t>
      </w:r>
    </w:p>
    <w:p w:rsidR="00000000" w:rsidDel="00000000" w:rsidP="00000000" w:rsidRDefault="00000000" w:rsidRPr="00000000" w14:paraId="00000AC6">
      <w:pPr>
        <w:jc w:val="center"/>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AC7">
      <w:pPr>
        <w:jc w:val="center"/>
        <w:rPr>
          <w:rFonts w:ascii="DFKai-SB" w:cs="DFKai-SB" w:eastAsia="DFKai-SB" w:hAnsi="DFKai-SB"/>
          <w:sz w:val="28"/>
          <w:szCs w:val="28"/>
          <w:highlight w:val="yellow"/>
        </w:rPr>
      </w:pPr>
      <w:r w:rsidDel="00000000" w:rsidR="00000000" w:rsidRPr="00000000">
        <w:rPr>
          <w:rFonts w:ascii="DFKai-SB" w:cs="DFKai-SB" w:eastAsia="DFKai-SB" w:hAnsi="DFKai-SB"/>
          <w:sz w:val="28"/>
          <w:szCs w:val="28"/>
          <w:rtl w:val="0"/>
        </w:rPr>
        <w:t xml:space="preserve">資料返還、刪除、銷毀切結書</w:t>
      </w:r>
      <w:r w:rsidDel="00000000" w:rsidR="00000000" w:rsidRPr="00000000">
        <w:rPr>
          <w:rtl w:val="0"/>
        </w:rPr>
      </w:r>
    </w:p>
    <w:p w:rsidR="00000000" w:rsidDel="00000000" w:rsidP="00000000" w:rsidRDefault="00000000" w:rsidRPr="00000000" w14:paraId="00000AC8">
      <w:pPr>
        <w:rPr>
          <w:rFonts w:ascii="DFKai-SB" w:cs="DFKai-SB" w:eastAsia="DFKai-SB" w:hAnsi="DFKai-SB"/>
          <w:b w:val="1"/>
          <w:bCs w:val="1"/>
          <w:highlight w:val="yellow"/>
        </w:rPr>
      </w:pPr>
      <w:r w:rsidDel="00000000" w:rsidR="00000000" w:rsidRPr="00000000">
        <w:rPr>
          <w:rtl w:val="0"/>
        </w:rPr>
      </w:r>
    </w:p>
    <w:p w:rsidR="00000000" w:rsidDel="00000000" w:rsidP="00000000" w:rsidRDefault="00000000" w:rsidRPr="00000000" w14:paraId="00000AC9">
      <w:pPr>
        <w:spacing w:line="360" w:lineRule="auto"/>
        <w:ind w:firstLine="480"/>
        <w:jc w:val="both"/>
        <w:rPr>
          <w:rFonts w:ascii="DFKai-SB" w:cs="DFKai-SB" w:eastAsia="DFKai-SB" w:hAnsi="DFKai-SB"/>
          <w:b w:val="1"/>
          <w:bCs w:val="1"/>
        </w:rPr>
      </w:pPr>
      <w:r w:rsidDel="00000000" w:rsidR="00000000" w:rsidRPr="00000000">
        <w:rPr>
          <w:rFonts w:ascii="DFKai-SB" w:cs="DFKai-SB" w:eastAsia="DFKai-SB" w:hAnsi="DFKai-SB"/>
          <w:rtl w:val="0"/>
        </w:rPr>
        <w:t xml:space="preserve">立書人 (廠商名稱) 執行國家電影及視聽文化中心 「○○○○購案(案號：     )」(以下稱本案)，於結束本案或契約約定之保固期限期滿時，保證返還、刪除或銷毀因執行本案取得或持有之應保密之資料、檔案或其他任何形式之紀錄、影本或複本，並留存相關軌跡紀錄或其他佐證資料，且確認參與本案之相關人員未以任何形式留存任何應保密內容。若有違反本切結書之情形時，願負相關法律及賠償責任。</w:t>
      </w:r>
      <w:r w:rsidDel="00000000" w:rsidR="00000000" w:rsidRPr="00000000">
        <w:rPr>
          <w:rtl w:val="0"/>
        </w:rPr>
      </w:r>
    </w:p>
    <w:p w:rsidR="00000000" w:rsidDel="00000000" w:rsidP="00000000" w:rsidRDefault="00000000" w:rsidRPr="00000000" w14:paraId="00000ACA">
      <w:pPr>
        <w:spacing w:line="480" w:lineRule="auto"/>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ACB">
      <w:pPr>
        <w:spacing w:line="480" w:lineRule="auto"/>
        <w:rPr>
          <w:rFonts w:ascii="DFKai-SB" w:cs="DFKai-SB" w:eastAsia="DFKai-SB" w:hAnsi="DFKai-SB"/>
          <w:b w:val="1"/>
          <w:bCs w:val="1"/>
        </w:rPr>
      </w:pPr>
      <w:r w:rsidDel="00000000" w:rsidR="00000000" w:rsidRPr="00000000">
        <w:rPr>
          <w:rFonts w:ascii="DFKai-SB" w:cs="DFKai-SB" w:eastAsia="DFKai-SB" w:hAnsi="DFKai-SB"/>
          <w:rtl w:val="0"/>
        </w:rPr>
        <w:t xml:space="preserve">此致</w:t>
      </w:r>
      <w:r w:rsidDel="00000000" w:rsidR="00000000" w:rsidRPr="00000000">
        <w:rPr>
          <w:rtl w:val="0"/>
        </w:rPr>
      </w:r>
    </w:p>
    <w:p w:rsidR="00000000" w:rsidDel="00000000" w:rsidP="00000000" w:rsidRDefault="00000000" w:rsidRPr="00000000" w14:paraId="00000ACC">
      <w:pPr>
        <w:spacing w:line="480" w:lineRule="auto"/>
        <w:rPr>
          <w:rFonts w:ascii="DFKai-SB" w:cs="DFKai-SB" w:eastAsia="DFKai-SB" w:hAnsi="DFKai-SB"/>
          <w:b w:val="1"/>
          <w:bCs w:val="1"/>
          <w:highlight w:val="yellow"/>
        </w:rPr>
      </w:pPr>
      <w:r w:rsidDel="00000000" w:rsidR="00000000" w:rsidRPr="00000000">
        <w:rPr>
          <w:rFonts w:ascii="DFKai-SB" w:cs="DFKai-SB" w:eastAsia="DFKai-SB" w:hAnsi="DFKai-SB"/>
          <w:rtl w:val="0"/>
        </w:rPr>
        <w:t xml:space="preserve">國家電影及視聽文化中心</w:t>
      </w:r>
      <w:r w:rsidDel="00000000" w:rsidR="00000000" w:rsidRPr="00000000">
        <w:rPr>
          <w:rtl w:val="0"/>
        </w:rPr>
      </w:r>
    </w:p>
    <w:p w:rsidR="00000000" w:rsidDel="00000000" w:rsidP="00000000" w:rsidRDefault="00000000" w:rsidRPr="00000000" w14:paraId="00000ACD">
      <w:pPr>
        <w:spacing w:line="480" w:lineRule="auto"/>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ACE">
      <w:pPr>
        <w:spacing w:line="480" w:lineRule="auto"/>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ACF">
      <w:pPr>
        <w:spacing w:line="480" w:lineRule="auto"/>
        <w:rPr>
          <w:rFonts w:ascii="DFKai-SB" w:cs="DFKai-SB" w:eastAsia="DFKai-SB" w:hAnsi="DFKai-SB"/>
          <w:b w:val="1"/>
          <w:bCs w:val="1"/>
        </w:rPr>
      </w:pPr>
      <w:r w:rsidDel="00000000" w:rsidR="00000000" w:rsidRPr="00000000">
        <w:rPr>
          <w:rFonts w:ascii="DFKai-SB" w:cs="DFKai-SB" w:eastAsia="DFKai-SB" w:hAnsi="DFKai-SB"/>
          <w:rtl w:val="0"/>
        </w:rPr>
        <w:t xml:space="preserve">廠商名稱：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4294660</wp:posOffset>
                </wp:positionH>
                <wp:positionV relativeFrom="paragraph">
                  <wp:posOffset>149720</wp:posOffset>
                </wp:positionV>
                <wp:extent cx="1750362" cy="1688217"/>
                <wp:effectExtent b="0" l="0" r="0" t="0"/>
                <wp:wrapNone/>
                <wp:docPr id="15" name=""/>
                <a:graphic>
                  <a:graphicData uri="http://schemas.microsoft.com/office/word/2010/wordprocessingShape">
                    <wps:wsp>
                      <wps:cNvSpPr/>
                      <wps:cNvPr id="6" name="Shape 6"/>
                      <wps:spPr>
                        <a:xfrm>
                          <a:off x="4489869" y="2954942"/>
                          <a:ext cx="1712262" cy="1650117"/>
                        </a:xfrm>
                        <a:prstGeom prst="rect">
                          <a:avLst/>
                        </a:prstGeom>
                        <a:solidFill>
                          <a:srgbClr val="FFFFFF"/>
                        </a:solidFill>
                        <a:ln cap="flat" cmpd="sng" w="12700">
                          <a:solidFill>
                            <a:srgbClr val="AFABAB"/>
                          </a:solidFill>
                          <a:prstDash val="dashDot"/>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4294660</wp:posOffset>
                </wp:positionH>
                <wp:positionV relativeFrom="paragraph">
                  <wp:posOffset>149720</wp:posOffset>
                </wp:positionV>
                <wp:extent cx="1750362" cy="1688217"/>
                <wp:effectExtent b="0" l="0" r="0" t="0"/>
                <wp:wrapNone/>
                <wp:docPr id="15"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1750362" cy="1688217"/>
                        </a:xfrm>
                        <a:prstGeom prst="rect"/>
                        <a:ln/>
                      </pic:spPr>
                    </pic:pic>
                  </a:graphicData>
                </a:graphic>
              </wp:anchor>
            </w:drawing>
          </mc:Fallback>
        </mc:AlternateContent>
      </w:r>
    </w:p>
    <w:p w:rsidR="00000000" w:rsidDel="00000000" w:rsidP="00000000" w:rsidRDefault="00000000" w:rsidRPr="00000000" w14:paraId="00000AD0">
      <w:pPr>
        <w:spacing w:line="480" w:lineRule="auto"/>
        <w:rPr>
          <w:rFonts w:ascii="DFKai-SB" w:cs="DFKai-SB" w:eastAsia="DFKai-SB" w:hAnsi="DFKai-SB"/>
          <w:b w:val="1"/>
          <w:bCs w:val="1"/>
        </w:rPr>
      </w:pPr>
      <w:r w:rsidDel="00000000" w:rsidR="00000000" w:rsidRPr="00000000">
        <w:rPr>
          <w:rFonts w:ascii="DFKai-SB" w:cs="DFKai-SB" w:eastAsia="DFKai-SB" w:hAnsi="DFKai-SB"/>
          <w:rtl w:val="0"/>
        </w:rPr>
        <w:t xml:space="preserve">負責人：</w:t>
      </w:r>
      <w:r w:rsidDel="00000000" w:rsidR="00000000" w:rsidRPr="00000000">
        <w:rPr>
          <w:rtl w:val="0"/>
        </w:rPr>
      </w:r>
    </w:p>
    <w:p w:rsidR="00000000" w:rsidDel="00000000" w:rsidP="00000000" w:rsidRDefault="00000000" w:rsidRPr="00000000" w14:paraId="00000AD1">
      <w:pPr>
        <w:spacing w:line="480" w:lineRule="auto"/>
        <w:rPr>
          <w:rFonts w:ascii="DFKai-SB" w:cs="DFKai-SB" w:eastAsia="DFKai-SB" w:hAnsi="DFKai-SB"/>
          <w:b w:val="1"/>
          <w:bCs w:val="1"/>
        </w:rPr>
      </w:pPr>
      <w:r w:rsidDel="00000000" w:rsidR="00000000" w:rsidRPr="00000000">
        <w:rPr>
          <w:rFonts w:ascii="DFKai-SB" w:cs="DFKai-SB" w:eastAsia="DFKai-SB" w:hAnsi="DFKai-SB"/>
          <w:rtl w:val="0"/>
        </w:rPr>
        <w:t xml:space="preserve">統一編號：</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3356453</wp:posOffset>
                </wp:positionH>
                <wp:positionV relativeFrom="paragraph">
                  <wp:posOffset>365480</wp:posOffset>
                </wp:positionV>
                <wp:extent cx="703118" cy="679367"/>
                <wp:effectExtent b="0" l="0" r="0" t="0"/>
                <wp:wrapNone/>
                <wp:docPr id="14" name=""/>
                <a:graphic>
                  <a:graphicData uri="http://schemas.microsoft.com/office/word/2010/wordprocessingShape">
                    <wps:wsp>
                      <wps:cNvSpPr/>
                      <wps:cNvPr id="5" name="Shape 5"/>
                      <wps:spPr>
                        <a:xfrm>
                          <a:off x="5013491" y="3459367"/>
                          <a:ext cx="665018" cy="641267"/>
                        </a:xfrm>
                        <a:prstGeom prst="rect">
                          <a:avLst/>
                        </a:prstGeom>
                        <a:solidFill>
                          <a:srgbClr val="FFFFFF"/>
                        </a:solidFill>
                        <a:ln cap="flat" cmpd="sng" w="12700">
                          <a:solidFill>
                            <a:srgbClr val="AFABAB"/>
                          </a:solidFill>
                          <a:prstDash val="dashDot"/>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3356453</wp:posOffset>
                </wp:positionH>
                <wp:positionV relativeFrom="paragraph">
                  <wp:posOffset>365480</wp:posOffset>
                </wp:positionV>
                <wp:extent cx="703118" cy="679367"/>
                <wp:effectExtent b="0" l="0" r="0" t="0"/>
                <wp:wrapNone/>
                <wp:docPr id="1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703118" cy="679367"/>
                        </a:xfrm>
                        <a:prstGeom prst="rect"/>
                        <a:ln/>
                      </pic:spPr>
                    </pic:pic>
                  </a:graphicData>
                </a:graphic>
              </wp:anchor>
            </w:drawing>
          </mc:Fallback>
        </mc:AlternateContent>
      </w:r>
    </w:p>
    <w:p w:rsidR="00000000" w:rsidDel="00000000" w:rsidP="00000000" w:rsidRDefault="00000000" w:rsidRPr="00000000" w14:paraId="00000AD2">
      <w:pPr>
        <w:spacing w:line="480" w:lineRule="auto"/>
        <w:rPr>
          <w:rFonts w:ascii="DFKai-SB" w:cs="DFKai-SB" w:eastAsia="DFKai-SB" w:hAnsi="DFKai-SB"/>
          <w:b w:val="1"/>
          <w:bCs w:val="1"/>
        </w:rPr>
      </w:pPr>
      <w:r w:rsidDel="00000000" w:rsidR="00000000" w:rsidRPr="00000000">
        <w:rPr>
          <w:rFonts w:ascii="DFKai-SB" w:cs="DFKai-SB" w:eastAsia="DFKai-SB" w:hAnsi="DFKai-SB"/>
          <w:rtl w:val="0"/>
        </w:rPr>
        <w:t xml:space="preserve">地址：</w:t>
      </w:r>
      <w:r w:rsidDel="00000000" w:rsidR="00000000" w:rsidRPr="00000000">
        <w:rPr>
          <w:rtl w:val="0"/>
        </w:rPr>
      </w:r>
    </w:p>
    <w:p w:rsidR="00000000" w:rsidDel="00000000" w:rsidP="00000000" w:rsidRDefault="00000000" w:rsidRPr="00000000" w14:paraId="00000AD3">
      <w:pPr>
        <w:spacing w:line="480" w:lineRule="auto"/>
        <w:rPr>
          <w:rFonts w:ascii="DFKai-SB" w:cs="DFKai-SB" w:eastAsia="DFKai-SB" w:hAnsi="DFKai-SB"/>
          <w:b w:val="1"/>
          <w:bCs w:val="1"/>
          <w:highlight w:val="yellow"/>
        </w:rPr>
      </w:pPr>
      <w:r w:rsidDel="00000000" w:rsidR="00000000" w:rsidRPr="00000000">
        <w:rPr>
          <w:rFonts w:ascii="DFKai-SB" w:cs="DFKai-SB" w:eastAsia="DFKai-SB" w:hAnsi="DFKai-SB"/>
          <w:rtl w:val="0"/>
        </w:rPr>
        <w:t xml:space="preserve">日 期：</w:t>
      </w:r>
      <w:r w:rsidDel="00000000" w:rsidR="00000000" w:rsidRPr="00000000">
        <w:rPr>
          <w:rtl w:val="0"/>
        </w:rPr>
      </w:r>
    </w:p>
    <w:p w:rsidR="00000000" w:rsidDel="00000000" w:rsidP="00000000" w:rsidRDefault="00000000" w:rsidRPr="00000000" w14:paraId="00000AD4">
      <w:pPr>
        <w:widowControl w:val="1"/>
        <w:rPr>
          <w:rFonts w:ascii="DFKai-SB" w:cs="DFKai-SB" w:eastAsia="DFKai-SB" w:hAnsi="DFKai-SB"/>
          <w:color w:val="000000"/>
          <w:sz w:val="20"/>
          <w:szCs w:val="20"/>
        </w:rPr>
      </w:pPr>
      <w:r w:rsidDel="00000000" w:rsidR="00000000" w:rsidRPr="00000000">
        <w:rPr>
          <w:rtl w:val="0"/>
        </w:rPr>
      </w:r>
    </w:p>
    <w:sectPr>
      <w:footerReference r:id="rId14" w:type="default"/>
      <w:type w:val="nextPage"/>
      <w:pgSz w:h="16838" w:w="11906" w:orient="portrait"/>
      <w:pgMar w:bottom="993" w:top="851" w:left="1080" w:right="1080" w:header="851" w:footer="363"/>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ungsuh"/>
  <w:font w:name="DFKai-SB"/>
  <w:font w:name="Times New Roman"/>
  <w:font w:name="PMingLiu"/>
  <w:font w:name="Calibri"/>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5">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D6">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7">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tl w:val="0"/>
      </w:rPr>
      <w:t xml:space="preserve">36</w:t>
    </w:r>
  </w:p>
  <w:p w:rsidR="00000000" w:rsidDel="00000000" w:rsidP="00000000" w:rsidRDefault="00000000" w:rsidRPr="00000000" w14:paraId="00000AD8">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9">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tl w:val="0"/>
      </w:rPr>
      <w:t xml:space="preserve">35</w:t>
    </w:r>
  </w:p>
  <w:p w:rsidR="00000000" w:rsidDel="00000000" w:rsidP="00000000" w:rsidRDefault="00000000" w:rsidRPr="00000000" w14:paraId="00000ADA">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DB">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tl w:val="0"/>
      </w:rPr>
      <w:t xml:space="preserve">44</w:t>
    </w:r>
  </w:p>
  <w:p w:rsidR="00000000" w:rsidDel="00000000" w:rsidP="00000000" w:rsidRDefault="00000000" w:rsidRPr="00000000" w14:paraId="00000ADC">
    <w:pPr>
      <w:pBdr>
        <w:top w:space="0" w:sz="0" w:val="nil"/>
        <w:left w:space="0" w:sz="0" w:val="nil"/>
        <w:bottom w:space="0" w:sz="0" w:val="nil"/>
        <w:right w:space="0" w:sz="0" w:val="nil"/>
        <w:between w:space="0" w:sz="0" w:val="nil"/>
      </w:pBdr>
      <w:tabs>
        <w:tab w:val="center" w:leader="none" w:pos="4153"/>
        <w:tab w:val="right" w:leader="none" w:pos="8306"/>
      </w:tabs>
      <w:rPr>
        <w:color w:val="000000"/>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40" w:hanging="54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decimal"/>
      <w:lvlText w:val="%1、"/>
      <w:lvlJc w:val="left"/>
      <w:pPr>
        <w:ind w:left="648" w:hanging="648"/>
      </w:pPr>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abstractNum w:abstractNumId="3">
    <w:lvl w:ilvl="0">
      <w:start w:val="1"/>
      <w:numFmt w:val="decimal"/>
      <w:lvlText w:val="%1、"/>
      <w:lvlJc w:val="left"/>
      <w:pPr>
        <w:ind w:left="960" w:hanging="480"/>
      </w:pPr>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4">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5">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6">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7">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8">
    <w:lvl w:ilvl="0">
      <w:start w:val="1"/>
      <w:numFmt w:val="decimal"/>
      <w:lvlText w:val="(%1)"/>
      <w:lvlJc w:val="left"/>
      <w:pPr>
        <w:ind w:left="2803" w:hanging="480"/>
      </w:pPr>
      <w:rPr>
        <w:b w:val="0"/>
        <w:bCs w:val="0"/>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9">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10">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11">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12">
    <w:lvl w:ilvl="0">
      <w:start w:val="1"/>
      <w:numFmt w:val="decimal"/>
      <w:lvlText w:val="%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3">
    <w:lvl w:ilvl="0">
      <w:start w:val="1"/>
      <w:numFmt w:val="decimal"/>
      <w:lvlText w:val="%1."/>
      <w:lvlJc w:val="left"/>
      <w:pPr>
        <w:ind w:left="284" w:hanging="284"/>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4">
    <w:lvl w:ilvl="0">
      <w:start w:val="1"/>
      <w:numFmt w:val="decimal"/>
      <w:lvlText w:val="1.%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5">
    <w:lvl w:ilvl="0">
      <w:start w:val="1"/>
      <w:numFmt w:val="decimal"/>
      <w:lvlText w:val="2.%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6">
    <w:lvl w:ilvl="0">
      <w:start w:val="1"/>
      <w:numFmt w:val="decimal"/>
      <w:lvlText w:val="4.%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7">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18">
    <w:lvl w:ilvl="0">
      <w:start w:val="1"/>
      <w:numFmt w:val="decimal"/>
      <w:lvlText w:val="3.%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9">
    <w:lvl w:ilvl="0">
      <w:start w:val="1"/>
      <w:numFmt w:val="decimal"/>
      <w:lvlText w:val="5.%1"/>
      <w:lvlJc w:val="left"/>
      <w:pPr>
        <w:ind w:left="4307"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0">
    <w:lvl w:ilvl="0">
      <w:start w:val="1"/>
      <w:numFmt w:val="decimal"/>
      <w:lvlText w:val="5.%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1">
    <w:lvl w:ilvl="0">
      <w:start w:val="1"/>
      <w:numFmt w:val="decimal"/>
      <w:lvlText w:val="8.%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2">
    <w:lvl w:ilvl="0">
      <w:start w:val="1"/>
      <w:numFmt w:val="decimal"/>
      <w:lvlText w:val="10.%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3">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4">
    <w:lvl w:ilvl="0">
      <w:start w:val="1"/>
      <w:numFmt w:val="decimal"/>
      <w:lvlText w:val="7.%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5">
    <w:lvl w:ilvl="0">
      <w:start w:val="1"/>
      <w:numFmt w:val="decimal"/>
      <w:lvlText w:val="%1、"/>
      <w:lvlJc w:val="left"/>
      <w:pPr>
        <w:ind w:left="480" w:hanging="480"/>
      </w:pPr>
      <w:rPr>
        <w:smallCaps w:val="1"/>
      </w:rPr>
    </w:lvl>
    <w:lvl w:ilvl="1">
      <w:start w:val="1"/>
      <w:numFmt w:val="decimal"/>
      <w:lvlText w:val="%2."/>
      <w:lvlJc w:val="left"/>
      <w:pPr>
        <w:ind w:left="960" w:hanging="480"/>
      </w:pPr>
      <w:rPr/>
    </w:lvl>
    <w:lvl w:ilvl="2">
      <w:start w:val="1"/>
      <w:numFmt w:val="decimal"/>
      <w:lvlText w:val="%3、"/>
      <w:lvlJc w:val="left"/>
      <w:pPr>
        <w:ind w:left="1440" w:hanging="480"/>
      </w:pPr>
      <w:rPr>
        <w:smallCaps w:val="1"/>
        <w:sz w:val="28"/>
        <w:szCs w:val="28"/>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6">
    <w:lvl w:ilvl="0">
      <w:start w:val="1"/>
      <w:numFmt w:val="decimal"/>
      <w:lvlText w:val="%1、"/>
      <w:lvlJc w:val="left"/>
      <w:pPr>
        <w:ind w:left="3620" w:hanging="480"/>
      </w:pPr>
      <w:rPr>
        <w:rFonts w:ascii="DFKai-SB" w:cs="DFKai-SB" w:eastAsia="DFKai-SB" w:hAnsi="DFKai-SB"/>
        <w:strike w:val="0"/>
      </w:rPr>
    </w:lvl>
    <w:lvl w:ilvl="1">
      <w:start w:val="1"/>
      <w:numFmt w:val="decimal"/>
      <w:lvlText w:val="%2、"/>
      <w:lvlJc w:val="left"/>
      <w:pPr>
        <w:ind w:left="4100" w:hanging="480"/>
      </w:pPr>
      <w:rPr/>
    </w:lvl>
    <w:lvl w:ilvl="2">
      <w:start w:val="1"/>
      <w:numFmt w:val="lowerRoman"/>
      <w:lvlText w:val="%3."/>
      <w:lvlJc w:val="right"/>
      <w:pPr>
        <w:ind w:left="4580" w:hanging="480"/>
      </w:pPr>
      <w:rPr/>
    </w:lvl>
    <w:lvl w:ilvl="3">
      <w:start w:val="1"/>
      <w:numFmt w:val="decimal"/>
      <w:lvlText w:val="%4."/>
      <w:lvlJc w:val="left"/>
      <w:pPr>
        <w:ind w:left="5060" w:hanging="480"/>
      </w:pPr>
      <w:rPr/>
    </w:lvl>
    <w:lvl w:ilvl="4">
      <w:start w:val="1"/>
      <w:numFmt w:val="decimal"/>
      <w:lvlText w:val="%5、"/>
      <w:lvlJc w:val="left"/>
      <w:pPr>
        <w:ind w:left="5540" w:hanging="480"/>
      </w:pPr>
      <w:rPr/>
    </w:lvl>
    <w:lvl w:ilvl="5">
      <w:start w:val="1"/>
      <w:numFmt w:val="lowerRoman"/>
      <w:lvlText w:val="%6."/>
      <w:lvlJc w:val="right"/>
      <w:pPr>
        <w:ind w:left="6020" w:hanging="480"/>
      </w:pPr>
      <w:rPr/>
    </w:lvl>
    <w:lvl w:ilvl="6">
      <w:start w:val="1"/>
      <w:numFmt w:val="decimal"/>
      <w:lvlText w:val="%7."/>
      <w:lvlJc w:val="left"/>
      <w:pPr>
        <w:ind w:left="6500" w:hanging="480"/>
      </w:pPr>
      <w:rPr/>
    </w:lvl>
    <w:lvl w:ilvl="7">
      <w:start w:val="1"/>
      <w:numFmt w:val="decimal"/>
      <w:lvlText w:val="%8、"/>
      <w:lvlJc w:val="left"/>
      <w:pPr>
        <w:ind w:left="6980" w:hanging="480"/>
      </w:pPr>
      <w:rPr/>
    </w:lvl>
    <w:lvl w:ilvl="8">
      <w:start w:val="1"/>
      <w:numFmt w:val="lowerRoman"/>
      <w:lvlText w:val="%9."/>
      <w:lvlJc w:val="right"/>
      <w:pPr>
        <w:ind w:left="7460" w:hanging="480"/>
      </w:pPr>
      <w:rPr/>
    </w:lvl>
  </w:abstractNum>
  <w:abstractNum w:abstractNumId="27">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28">
    <w:lvl w:ilvl="0">
      <w:start w:val="1"/>
      <w:numFmt w:val="decimal"/>
      <w:lvlText w:val="%1."/>
      <w:lvlJc w:val="left"/>
      <w:pPr>
        <w:ind w:left="960" w:hanging="480"/>
      </w:pPr>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29">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30">
    <w:lvl w:ilvl="0">
      <w:start w:val="1"/>
      <w:numFmt w:val="decimal"/>
      <w:lvlText w:val="(%1)"/>
      <w:lvlJc w:val="left"/>
      <w:pPr>
        <w:ind w:left="2803" w:hanging="480"/>
      </w:pPr>
      <w:rPr/>
    </w:lvl>
    <w:lvl w:ilvl="1">
      <w:start w:val="1"/>
      <w:numFmt w:val="decimal"/>
      <w:lvlText w:val="%2、"/>
      <w:lvlJc w:val="left"/>
      <w:pPr>
        <w:ind w:left="3283" w:hanging="480"/>
      </w:pPr>
      <w:rPr/>
    </w:lvl>
    <w:lvl w:ilvl="2">
      <w:start w:val="1"/>
      <w:numFmt w:val="lowerRoman"/>
      <w:lvlText w:val="%3."/>
      <w:lvlJc w:val="right"/>
      <w:pPr>
        <w:ind w:left="3763" w:hanging="480"/>
      </w:pPr>
      <w:rPr/>
    </w:lvl>
    <w:lvl w:ilvl="3">
      <w:start w:val="1"/>
      <w:numFmt w:val="decimal"/>
      <w:lvlText w:val="%4."/>
      <w:lvlJc w:val="left"/>
      <w:pPr>
        <w:ind w:left="4243" w:hanging="480"/>
      </w:pPr>
      <w:rPr/>
    </w:lvl>
    <w:lvl w:ilvl="4">
      <w:start w:val="1"/>
      <w:numFmt w:val="decimal"/>
      <w:lvlText w:val="%5、"/>
      <w:lvlJc w:val="left"/>
      <w:pPr>
        <w:ind w:left="4723" w:hanging="480"/>
      </w:pPr>
      <w:rPr/>
    </w:lvl>
    <w:lvl w:ilvl="5">
      <w:start w:val="1"/>
      <w:numFmt w:val="lowerRoman"/>
      <w:lvlText w:val="%6."/>
      <w:lvlJc w:val="right"/>
      <w:pPr>
        <w:ind w:left="5203" w:hanging="480"/>
      </w:pPr>
      <w:rPr/>
    </w:lvl>
    <w:lvl w:ilvl="6">
      <w:start w:val="1"/>
      <w:numFmt w:val="decimal"/>
      <w:lvlText w:val="%7."/>
      <w:lvlJc w:val="left"/>
      <w:pPr>
        <w:ind w:left="5683" w:hanging="480"/>
      </w:pPr>
      <w:rPr/>
    </w:lvl>
    <w:lvl w:ilvl="7">
      <w:start w:val="1"/>
      <w:numFmt w:val="decimal"/>
      <w:lvlText w:val="%8、"/>
      <w:lvlJc w:val="left"/>
      <w:pPr>
        <w:ind w:left="6163" w:hanging="480"/>
      </w:pPr>
      <w:rPr/>
    </w:lvl>
    <w:lvl w:ilvl="8">
      <w:start w:val="1"/>
      <w:numFmt w:val="lowerRoman"/>
      <w:lvlText w:val="%9."/>
      <w:lvlJc w:val="right"/>
      <w:pPr>
        <w:ind w:left="6643" w:hanging="480"/>
      </w:pPr>
      <w:rPr/>
    </w:lvl>
  </w:abstractNum>
  <w:abstractNum w:abstractNumId="31">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2">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3">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34">
    <w:lvl w:ilvl="0">
      <w:start w:val="1"/>
      <w:numFmt w:val="decimal"/>
      <w:lvlText w:val="%1."/>
      <w:lvlJc w:val="left"/>
      <w:pPr>
        <w:ind w:left="1473" w:hanging="479"/>
      </w:pPr>
      <w:rPr>
        <w:b w:val="0"/>
        <w:bCs w:val="0"/>
      </w:rPr>
    </w:lvl>
    <w:lvl w:ilvl="1">
      <w:start w:val="1"/>
      <w:numFmt w:val="decimal"/>
      <w:lvlText w:val="%2、"/>
      <w:lvlJc w:val="left"/>
      <w:pPr>
        <w:ind w:left="1953" w:hanging="480"/>
      </w:pPr>
      <w:rPr/>
    </w:lvl>
    <w:lvl w:ilvl="2">
      <w:start w:val="1"/>
      <w:numFmt w:val="lowerRoman"/>
      <w:lvlText w:val="%3."/>
      <w:lvlJc w:val="right"/>
      <w:pPr>
        <w:ind w:left="2433" w:hanging="480"/>
      </w:pPr>
      <w:rPr/>
    </w:lvl>
    <w:lvl w:ilvl="3">
      <w:start w:val="1"/>
      <w:numFmt w:val="decimal"/>
      <w:lvlText w:val="%4."/>
      <w:lvlJc w:val="left"/>
      <w:pPr>
        <w:ind w:left="2913" w:hanging="480"/>
      </w:pPr>
      <w:rPr/>
    </w:lvl>
    <w:lvl w:ilvl="4">
      <w:start w:val="1"/>
      <w:numFmt w:val="decimal"/>
      <w:lvlText w:val="%5、"/>
      <w:lvlJc w:val="left"/>
      <w:pPr>
        <w:ind w:left="3393" w:hanging="480"/>
      </w:pPr>
      <w:rPr/>
    </w:lvl>
    <w:lvl w:ilvl="5">
      <w:start w:val="1"/>
      <w:numFmt w:val="lowerRoman"/>
      <w:lvlText w:val="%6."/>
      <w:lvlJc w:val="right"/>
      <w:pPr>
        <w:ind w:left="3873" w:hanging="480"/>
      </w:pPr>
      <w:rPr/>
    </w:lvl>
    <w:lvl w:ilvl="6">
      <w:start w:val="1"/>
      <w:numFmt w:val="decimal"/>
      <w:lvlText w:val="%7."/>
      <w:lvlJc w:val="left"/>
      <w:pPr>
        <w:ind w:left="4353" w:hanging="480"/>
      </w:pPr>
      <w:rPr/>
    </w:lvl>
    <w:lvl w:ilvl="7">
      <w:start w:val="1"/>
      <w:numFmt w:val="decimal"/>
      <w:lvlText w:val="%8、"/>
      <w:lvlJc w:val="left"/>
      <w:pPr>
        <w:ind w:left="4833" w:hanging="480"/>
      </w:pPr>
      <w:rPr/>
    </w:lvl>
    <w:lvl w:ilvl="8">
      <w:start w:val="1"/>
      <w:numFmt w:val="lowerRoman"/>
      <w:lvlText w:val="%9."/>
      <w:lvlJc w:val="right"/>
      <w:pPr>
        <w:ind w:left="5313" w:hanging="480"/>
      </w:pPr>
      <w:rPr/>
    </w:lvl>
  </w:abstractNum>
  <w:abstractNum w:abstractNumId="35">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6">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7">
    <w:lvl w:ilvl="0">
      <w:start w:val="1"/>
      <w:numFmt w:val="decimal"/>
      <w:lvlText w:val="(%1)"/>
      <w:lvlJc w:val="left"/>
      <w:pPr>
        <w:ind w:left="1440" w:hanging="480"/>
      </w:pPr>
      <w:rPr/>
    </w:lvl>
    <w:lvl w:ilvl="1">
      <w:start w:val="1"/>
      <w:numFmt w:val="decimal"/>
      <w:lvlText w:val="%2、"/>
      <w:lvlJc w:val="left"/>
      <w:pPr>
        <w:ind w:left="1920" w:hanging="480"/>
      </w:pPr>
      <w:rPr/>
    </w:lvl>
    <w:lvl w:ilvl="2">
      <w:start w:val="1"/>
      <w:numFmt w:val="lowerRoman"/>
      <w:lvlText w:val="%3."/>
      <w:lvlJc w:val="right"/>
      <w:pPr>
        <w:ind w:left="2400" w:hanging="480"/>
      </w:pPr>
      <w:rPr/>
    </w:lvl>
    <w:lvl w:ilvl="3">
      <w:start w:val="1"/>
      <w:numFmt w:val="decimal"/>
      <w:lvlText w:val="%4."/>
      <w:lvlJc w:val="left"/>
      <w:pPr>
        <w:ind w:left="2880" w:hanging="480"/>
      </w:pPr>
      <w:rPr/>
    </w:lvl>
    <w:lvl w:ilvl="4">
      <w:start w:val="1"/>
      <w:numFmt w:val="decimal"/>
      <w:lvlText w:val="%5、"/>
      <w:lvlJc w:val="left"/>
      <w:pPr>
        <w:ind w:left="3360" w:hanging="480"/>
      </w:pPr>
      <w:rPr/>
    </w:lvl>
    <w:lvl w:ilvl="5">
      <w:start w:val="1"/>
      <w:numFmt w:val="lowerRoman"/>
      <w:lvlText w:val="%6."/>
      <w:lvlJc w:val="right"/>
      <w:pPr>
        <w:ind w:left="3840" w:hanging="480"/>
      </w:pPr>
      <w:rPr/>
    </w:lvl>
    <w:lvl w:ilvl="6">
      <w:start w:val="1"/>
      <w:numFmt w:val="decimal"/>
      <w:lvlText w:val="%7."/>
      <w:lvlJc w:val="left"/>
      <w:pPr>
        <w:ind w:left="4320" w:hanging="480"/>
      </w:pPr>
      <w:rPr/>
    </w:lvl>
    <w:lvl w:ilvl="7">
      <w:start w:val="1"/>
      <w:numFmt w:val="decimal"/>
      <w:lvlText w:val="%8、"/>
      <w:lvlJc w:val="left"/>
      <w:pPr>
        <w:ind w:left="4800" w:hanging="480"/>
      </w:pPr>
      <w:rPr/>
    </w:lvl>
    <w:lvl w:ilvl="8">
      <w:start w:val="1"/>
      <w:numFmt w:val="lowerRoman"/>
      <w:lvlText w:val="%9."/>
      <w:lvlJc w:val="right"/>
      <w:pPr>
        <w:ind w:left="5280" w:hanging="480"/>
      </w:pPr>
      <w:rPr/>
    </w:lvl>
  </w:abstractNum>
  <w:abstractNum w:abstractNumId="38">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39">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40">
    <w:lvl w:ilvl="0">
      <w:start w:val="1"/>
      <w:numFmt w:val="decimal"/>
      <w:lvlText w:val="%1."/>
      <w:lvlJc w:val="left"/>
      <w:pPr>
        <w:ind w:left="2323" w:hanging="480"/>
      </w:pPr>
      <w:rPr/>
    </w:lvl>
    <w:lvl w:ilvl="1">
      <w:start w:val="1"/>
      <w:numFmt w:val="decimal"/>
      <w:lvlText w:val="%2、"/>
      <w:lvlJc w:val="left"/>
      <w:pPr>
        <w:ind w:left="2803" w:hanging="480"/>
      </w:pPr>
      <w:rPr/>
    </w:lvl>
    <w:lvl w:ilvl="2">
      <w:start w:val="1"/>
      <w:numFmt w:val="lowerRoman"/>
      <w:lvlText w:val="%3."/>
      <w:lvlJc w:val="right"/>
      <w:pPr>
        <w:ind w:left="3283" w:hanging="480"/>
      </w:pPr>
      <w:rPr/>
    </w:lvl>
    <w:lvl w:ilvl="3">
      <w:start w:val="1"/>
      <w:numFmt w:val="decimal"/>
      <w:lvlText w:val="%4."/>
      <w:lvlJc w:val="left"/>
      <w:pPr>
        <w:ind w:left="3763" w:hanging="480"/>
      </w:pPr>
      <w:rPr/>
    </w:lvl>
    <w:lvl w:ilvl="4">
      <w:start w:val="1"/>
      <w:numFmt w:val="decimal"/>
      <w:lvlText w:val="%5、"/>
      <w:lvlJc w:val="left"/>
      <w:pPr>
        <w:ind w:left="4243" w:hanging="480"/>
      </w:pPr>
      <w:rPr/>
    </w:lvl>
    <w:lvl w:ilvl="5">
      <w:start w:val="1"/>
      <w:numFmt w:val="lowerRoman"/>
      <w:lvlText w:val="%6."/>
      <w:lvlJc w:val="right"/>
      <w:pPr>
        <w:ind w:left="4723" w:hanging="480"/>
      </w:pPr>
      <w:rPr/>
    </w:lvl>
    <w:lvl w:ilvl="6">
      <w:start w:val="1"/>
      <w:numFmt w:val="decimal"/>
      <w:lvlText w:val="%7."/>
      <w:lvlJc w:val="left"/>
      <w:pPr>
        <w:ind w:left="5203" w:hanging="480"/>
      </w:pPr>
      <w:rPr/>
    </w:lvl>
    <w:lvl w:ilvl="7">
      <w:start w:val="1"/>
      <w:numFmt w:val="decimal"/>
      <w:lvlText w:val="%8、"/>
      <w:lvlJc w:val="left"/>
      <w:pPr>
        <w:ind w:left="5683" w:hanging="480"/>
      </w:pPr>
      <w:rPr/>
    </w:lvl>
    <w:lvl w:ilvl="8">
      <w:start w:val="1"/>
      <w:numFmt w:val="lowerRoman"/>
      <w:lvlText w:val="%9."/>
      <w:lvlJc w:val="right"/>
      <w:pPr>
        <w:ind w:left="6163" w:hanging="480"/>
      </w:pPr>
      <w:rPr/>
    </w:lvl>
  </w:abstractNum>
  <w:abstractNum w:abstractNumId="41">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2">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3">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4">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5">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46">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7">
    <w:lvl w:ilvl="0">
      <w:start w:val="1"/>
      <w:numFmt w:val="decimal"/>
      <w:lvlText w:val="%1、"/>
      <w:lvlJc w:val="left"/>
      <w:pPr>
        <w:ind w:left="360" w:hanging="360"/>
      </w:pPr>
      <w:rPr>
        <w:rFonts w:ascii="Calibri" w:cs="Calibri" w:eastAsia="Calibri" w:hAnsi="Calibri"/>
        <w:b w:val="0"/>
        <w:bCs w:val="0"/>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8">
    <w:lvl w:ilvl="0">
      <w:start w:val="1"/>
      <w:numFmt w:val="bullet"/>
      <w:lvlText w:val="●"/>
      <w:lvlJc w:val="left"/>
      <w:pPr>
        <w:ind w:left="480" w:hanging="480"/>
      </w:pPr>
      <w:rPr>
        <w:rFonts w:ascii="Noto Sans Symbols" w:cs="Noto Sans Symbols" w:eastAsia="Noto Sans Symbols" w:hAnsi="Noto Sans Symbols"/>
      </w:rPr>
    </w:lvl>
    <w:lvl w:ilvl="1">
      <w:start w:val="1"/>
      <w:numFmt w:val="bullet"/>
      <w:lvlText w:val="■"/>
      <w:lvlJc w:val="left"/>
      <w:pPr>
        <w:ind w:left="960" w:hanging="480"/>
      </w:pPr>
      <w:rPr>
        <w:rFonts w:ascii="Noto Sans Symbols" w:cs="Noto Sans Symbols" w:eastAsia="Noto Sans Symbols" w:hAnsi="Noto Sans Symbols"/>
      </w:rPr>
    </w:lvl>
    <w:lvl w:ilvl="2">
      <w:start w:val="1"/>
      <w:numFmt w:val="bullet"/>
      <w:lvlText w:val="◆"/>
      <w:lvlJc w:val="left"/>
      <w:pPr>
        <w:ind w:left="1440" w:hanging="480"/>
      </w:pPr>
      <w:rPr>
        <w:rFonts w:ascii="Noto Sans Symbols" w:cs="Noto Sans Symbols" w:eastAsia="Noto Sans Symbols" w:hAnsi="Noto Sans Symbols"/>
      </w:rPr>
    </w:lvl>
    <w:lvl w:ilvl="3">
      <w:start w:val="1"/>
      <w:numFmt w:val="bullet"/>
      <w:lvlText w:val="●"/>
      <w:lvlJc w:val="left"/>
      <w:pPr>
        <w:ind w:left="1920" w:hanging="480"/>
      </w:pPr>
      <w:rPr>
        <w:rFonts w:ascii="Noto Sans Symbols" w:cs="Noto Sans Symbols" w:eastAsia="Noto Sans Symbols" w:hAnsi="Noto Sans Symbols"/>
      </w:rPr>
    </w:lvl>
    <w:lvl w:ilvl="4">
      <w:start w:val="1"/>
      <w:numFmt w:val="bullet"/>
      <w:lvlText w:val="■"/>
      <w:lvlJc w:val="left"/>
      <w:pPr>
        <w:ind w:left="2400" w:hanging="480"/>
      </w:pPr>
      <w:rPr>
        <w:rFonts w:ascii="Noto Sans Symbols" w:cs="Noto Sans Symbols" w:eastAsia="Noto Sans Symbols" w:hAnsi="Noto Sans Symbols"/>
      </w:rPr>
    </w:lvl>
    <w:lvl w:ilvl="5">
      <w:start w:val="1"/>
      <w:numFmt w:val="bullet"/>
      <w:lvlText w:val="◆"/>
      <w:lvlJc w:val="left"/>
      <w:pPr>
        <w:ind w:left="2880" w:hanging="480"/>
      </w:pPr>
      <w:rPr>
        <w:rFonts w:ascii="Noto Sans Symbols" w:cs="Noto Sans Symbols" w:eastAsia="Noto Sans Symbols" w:hAnsi="Noto Sans Symbols"/>
      </w:rPr>
    </w:lvl>
    <w:lvl w:ilvl="6">
      <w:start w:val="1"/>
      <w:numFmt w:val="bullet"/>
      <w:lvlText w:val="●"/>
      <w:lvlJc w:val="left"/>
      <w:pPr>
        <w:ind w:left="3360" w:hanging="480"/>
      </w:pPr>
      <w:rPr>
        <w:rFonts w:ascii="Noto Sans Symbols" w:cs="Noto Sans Symbols" w:eastAsia="Noto Sans Symbols" w:hAnsi="Noto Sans Symbols"/>
      </w:rPr>
    </w:lvl>
    <w:lvl w:ilvl="7">
      <w:start w:val="1"/>
      <w:numFmt w:val="bullet"/>
      <w:lvlText w:val="■"/>
      <w:lvlJc w:val="left"/>
      <w:pPr>
        <w:ind w:left="3840" w:hanging="480"/>
      </w:pPr>
      <w:rPr>
        <w:rFonts w:ascii="Noto Sans Symbols" w:cs="Noto Sans Symbols" w:eastAsia="Noto Sans Symbols" w:hAnsi="Noto Sans Symbols"/>
      </w:rPr>
    </w:lvl>
    <w:lvl w:ilvl="8">
      <w:start w:val="1"/>
      <w:numFmt w:val="bullet"/>
      <w:lvlText w:val="◆"/>
      <w:lvlJc w:val="left"/>
      <w:pPr>
        <w:ind w:left="4320" w:hanging="480"/>
      </w:pPr>
      <w:rPr>
        <w:rFonts w:ascii="Noto Sans Symbols" w:cs="Noto Sans Symbols" w:eastAsia="Noto Sans Symbols" w:hAnsi="Noto Sans Symbols"/>
      </w:rPr>
    </w:lvl>
  </w:abstractNum>
  <w:abstractNum w:abstractNumId="49">
    <w:lvl w:ilvl="0">
      <w:start w:val="1"/>
      <w:numFmt w:val="bullet"/>
      <w:lvlText w:val="●"/>
      <w:lvlJc w:val="left"/>
      <w:pPr>
        <w:ind w:left="480" w:hanging="480"/>
      </w:pPr>
      <w:rPr>
        <w:rFonts w:ascii="Noto Sans Symbols" w:cs="Noto Sans Symbols" w:eastAsia="Noto Sans Symbols" w:hAnsi="Noto Sans Symbols"/>
      </w:rPr>
    </w:lvl>
    <w:lvl w:ilvl="1">
      <w:start w:val="1"/>
      <w:numFmt w:val="bullet"/>
      <w:lvlText w:val="■"/>
      <w:lvlJc w:val="left"/>
      <w:pPr>
        <w:ind w:left="960" w:hanging="480"/>
      </w:pPr>
      <w:rPr>
        <w:rFonts w:ascii="Noto Sans Symbols" w:cs="Noto Sans Symbols" w:eastAsia="Noto Sans Symbols" w:hAnsi="Noto Sans Symbols"/>
      </w:rPr>
    </w:lvl>
    <w:lvl w:ilvl="2">
      <w:start w:val="1"/>
      <w:numFmt w:val="bullet"/>
      <w:lvlText w:val="◆"/>
      <w:lvlJc w:val="left"/>
      <w:pPr>
        <w:ind w:left="1440" w:hanging="480"/>
      </w:pPr>
      <w:rPr>
        <w:rFonts w:ascii="Noto Sans Symbols" w:cs="Noto Sans Symbols" w:eastAsia="Noto Sans Symbols" w:hAnsi="Noto Sans Symbols"/>
      </w:rPr>
    </w:lvl>
    <w:lvl w:ilvl="3">
      <w:start w:val="1"/>
      <w:numFmt w:val="bullet"/>
      <w:lvlText w:val="●"/>
      <w:lvlJc w:val="left"/>
      <w:pPr>
        <w:ind w:left="1920" w:hanging="480"/>
      </w:pPr>
      <w:rPr>
        <w:rFonts w:ascii="Noto Sans Symbols" w:cs="Noto Sans Symbols" w:eastAsia="Noto Sans Symbols" w:hAnsi="Noto Sans Symbols"/>
      </w:rPr>
    </w:lvl>
    <w:lvl w:ilvl="4">
      <w:start w:val="1"/>
      <w:numFmt w:val="bullet"/>
      <w:lvlText w:val="■"/>
      <w:lvlJc w:val="left"/>
      <w:pPr>
        <w:ind w:left="2400" w:hanging="480"/>
      </w:pPr>
      <w:rPr>
        <w:rFonts w:ascii="Noto Sans Symbols" w:cs="Noto Sans Symbols" w:eastAsia="Noto Sans Symbols" w:hAnsi="Noto Sans Symbols"/>
      </w:rPr>
    </w:lvl>
    <w:lvl w:ilvl="5">
      <w:start w:val="1"/>
      <w:numFmt w:val="bullet"/>
      <w:lvlText w:val="◆"/>
      <w:lvlJc w:val="left"/>
      <w:pPr>
        <w:ind w:left="2880" w:hanging="480"/>
      </w:pPr>
      <w:rPr>
        <w:rFonts w:ascii="Noto Sans Symbols" w:cs="Noto Sans Symbols" w:eastAsia="Noto Sans Symbols" w:hAnsi="Noto Sans Symbols"/>
      </w:rPr>
    </w:lvl>
    <w:lvl w:ilvl="6">
      <w:start w:val="1"/>
      <w:numFmt w:val="bullet"/>
      <w:lvlText w:val="●"/>
      <w:lvlJc w:val="left"/>
      <w:pPr>
        <w:ind w:left="3360" w:hanging="480"/>
      </w:pPr>
      <w:rPr>
        <w:rFonts w:ascii="Noto Sans Symbols" w:cs="Noto Sans Symbols" w:eastAsia="Noto Sans Symbols" w:hAnsi="Noto Sans Symbols"/>
      </w:rPr>
    </w:lvl>
    <w:lvl w:ilvl="7">
      <w:start w:val="1"/>
      <w:numFmt w:val="bullet"/>
      <w:lvlText w:val="■"/>
      <w:lvlJc w:val="left"/>
      <w:pPr>
        <w:ind w:left="3840" w:hanging="480"/>
      </w:pPr>
      <w:rPr>
        <w:rFonts w:ascii="Noto Sans Symbols" w:cs="Noto Sans Symbols" w:eastAsia="Noto Sans Symbols" w:hAnsi="Noto Sans Symbols"/>
      </w:rPr>
    </w:lvl>
    <w:lvl w:ilvl="8">
      <w:start w:val="1"/>
      <w:numFmt w:val="bullet"/>
      <w:lvlText w:val="◆"/>
      <w:lvlJc w:val="left"/>
      <w:pPr>
        <w:ind w:left="4320" w:hanging="480"/>
      </w:pPr>
      <w:rPr>
        <w:rFonts w:ascii="Noto Sans Symbols" w:cs="Noto Sans Symbols" w:eastAsia="Noto Sans Symbols" w:hAnsi="Noto Sans Symbols"/>
      </w:rPr>
    </w:lvl>
  </w:abstractNum>
  <w:abstractNum w:abstractNumId="50">
    <w:lvl w:ilvl="0">
      <w:start w:val="1"/>
      <w:numFmt w:val="decimal"/>
      <w:lvlText w:val="%1、"/>
      <w:lvlJc w:val="left"/>
      <w:pPr>
        <w:ind w:left="480" w:hanging="480"/>
      </w:pPr>
      <w:rPr>
        <w:b w:val="1"/>
        <w:bCs w:val="1"/>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51">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52">
    <w:lvl w:ilvl="0">
      <w:start w:val="1"/>
      <w:numFmt w:val="decimal"/>
      <w:lvlText w:val="%1."/>
      <w:lvlJc w:val="left"/>
      <w:pPr>
        <w:ind w:left="1920" w:hanging="480"/>
      </w:pPr>
      <w:rPr/>
    </w:lvl>
    <w:lvl w:ilvl="1">
      <w:start w:val="1"/>
      <w:numFmt w:val="decimal"/>
      <w:lvlText w:val="%2、"/>
      <w:lvlJc w:val="left"/>
      <w:pPr>
        <w:ind w:left="2400" w:hanging="480"/>
      </w:pPr>
      <w:rPr/>
    </w:lvl>
    <w:lvl w:ilvl="2">
      <w:start w:val="1"/>
      <w:numFmt w:val="lowerRoman"/>
      <w:lvlText w:val="%3."/>
      <w:lvlJc w:val="right"/>
      <w:pPr>
        <w:ind w:left="2880" w:hanging="480"/>
      </w:pPr>
      <w:rPr/>
    </w:lvl>
    <w:lvl w:ilvl="3">
      <w:start w:val="1"/>
      <w:numFmt w:val="decimal"/>
      <w:lvlText w:val="%4."/>
      <w:lvlJc w:val="left"/>
      <w:pPr>
        <w:ind w:left="3360" w:hanging="480"/>
      </w:pPr>
      <w:rPr/>
    </w:lvl>
    <w:lvl w:ilvl="4">
      <w:start w:val="1"/>
      <w:numFmt w:val="decimal"/>
      <w:lvlText w:val="%5、"/>
      <w:lvlJc w:val="left"/>
      <w:pPr>
        <w:ind w:left="3840" w:hanging="480"/>
      </w:pPr>
      <w:rPr/>
    </w:lvl>
    <w:lvl w:ilvl="5">
      <w:start w:val="1"/>
      <w:numFmt w:val="lowerRoman"/>
      <w:lvlText w:val="%6."/>
      <w:lvlJc w:val="right"/>
      <w:pPr>
        <w:ind w:left="4320" w:hanging="480"/>
      </w:pPr>
      <w:rPr/>
    </w:lvl>
    <w:lvl w:ilvl="6">
      <w:start w:val="1"/>
      <w:numFmt w:val="decimal"/>
      <w:lvlText w:val="%7."/>
      <w:lvlJc w:val="left"/>
      <w:pPr>
        <w:ind w:left="4800" w:hanging="480"/>
      </w:pPr>
      <w:rPr/>
    </w:lvl>
    <w:lvl w:ilvl="7">
      <w:start w:val="1"/>
      <w:numFmt w:val="decimal"/>
      <w:lvlText w:val="%8、"/>
      <w:lvlJc w:val="left"/>
      <w:pPr>
        <w:ind w:left="5280" w:hanging="480"/>
      </w:pPr>
      <w:rPr/>
    </w:lvl>
    <w:lvl w:ilvl="8">
      <w:start w:val="1"/>
      <w:numFmt w:val="lowerRoman"/>
      <w:lvlText w:val="%9."/>
      <w:lvlJc w:val="right"/>
      <w:pPr>
        <w:ind w:left="5760" w:hanging="480"/>
      </w:pPr>
      <w:rPr/>
    </w:lvl>
  </w:abstractNum>
  <w:abstractNum w:abstractNumId="53">
    <w:lvl w:ilvl="0">
      <w:start w:val="1"/>
      <w:numFmt w:val="decimal"/>
      <w:lvlText w:val="第%1條"/>
      <w:lvlJc w:val="left"/>
      <w:pPr>
        <w:ind w:left="1125" w:hanging="1125"/>
      </w:pPr>
      <w:rPr>
        <w:rFonts w:ascii="DFKai-SB" w:cs="DFKai-SB" w:eastAsia="DFKai-SB" w:hAnsi="DFKai-SB"/>
        <w:color w:val="000000"/>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abstractNum w:abstractNumId="54">
    <w:lvl w:ilvl="0">
      <w:start w:val="1"/>
      <w:numFmt w:val="decimal"/>
      <w:lvlText w:val="%1、"/>
      <w:lvlJc w:val="left"/>
      <w:pPr>
        <w:ind w:left="648" w:hanging="648"/>
      </w:pPr>
      <w:rPr/>
    </w:lvl>
    <w:lvl w:ilvl="1">
      <w:start w:val="1"/>
      <w:numFmt w:val="decimal"/>
      <w:lvlText w:val="%2、"/>
      <w:lvlJc w:val="left"/>
      <w:pPr>
        <w:ind w:left="960" w:hanging="480"/>
      </w:pPr>
      <w:rPr/>
    </w:lvl>
    <w:lvl w:ilvl="2">
      <w:start w:val="1"/>
      <w:numFmt w:val="lowerRoman"/>
      <w:lvlText w:val="%3."/>
      <w:lvlJc w:val="right"/>
      <w:pPr>
        <w:ind w:left="1440" w:firstLine="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firstLine="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rFonts w:ascii="Arial" w:cs="Arial" w:eastAsia="Arial" w:hAnsi="Arial"/>
      <w:b w:val="1"/>
      <w:bCs w:val="1"/>
      <w:sz w:val="48"/>
      <w:szCs w:val="48"/>
    </w:rPr>
  </w:style>
  <w:style w:type="paragraph" w:styleId="Heading2">
    <w:name w:val="heading 2"/>
    <w:basedOn w:val="Normal"/>
    <w:next w:val="Normal"/>
    <w:pPr>
      <w:keepNext w:val="1"/>
      <w:keepLines w:val="1"/>
      <w:spacing w:after="80" w:before="360" w:lineRule="auto"/>
    </w:pPr>
    <w:rPr>
      <w:rFonts w:ascii="Arial" w:cs="Arial" w:eastAsia="Arial" w:hAnsi="Arial"/>
      <w:b w:val="1"/>
      <w:bCs w:val="1"/>
      <w:sz w:val="36"/>
      <w:szCs w:val="36"/>
    </w:rPr>
  </w:style>
  <w:style w:type="paragraph" w:styleId="Heading3">
    <w:name w:val="heading 3"/>
    <w:basedOn w:val="Normal"/>
    <w:next w:val="Normal"/>
    <w:pPr>
      <w:keepNext w:val="1"/>
      <w:keepLines w:val="1"/>
      <w:spacing w:after="80" w:before="280" w:lineRule="auto"/>
    </w:pPr>
    <w:rPr>
      <w:rFonts w:ascii="Arial" w:cs="Arial" w:eastAsia="Arial" w:hAnsi="Arial"/>
      <w:b w:val="1"/>
      <w:bCs w:val="1"/>
      <w:sz w:val="28"/>
      <w:szCs w:val="28"/>
    </w:rPr>
  </w:style>
  <w:style w:type="paragraph" w:styleId="Heading4">
    <w:name w:val="heading 4"/>
    <w:basedOn w:val="Normal"/>
    <w:next w:val="Normal"/>
    <w:pPr>
      <w:keepNext w:val="1"/>
      <w:keepLines w:val="1"/>
      <w:spacing w:after="40" w:before="240" w:lineRule="auto"/>
    </w:pPr>
    <w:rPr>
      <w:rFonts w:ascii="Arial" w:cs="Arial" w:eastAsia="Arial" w:hAnsi="Arial"/>
      <w:b w:val="1"/>
      <w:bCs w:val="1"/>
    </w:rPr>
  </w:style>
  <w:style w:type="paragraph" w:styleId="Heading5">
    <w:name w:val="heading 5"/>
    <w:basedOn w:val="Normal"/>
    <w:next w:val="Normal"/>
    <w:pPr>
      <w:keepNext w:val="1"/>
      <w:keepLines w:val="1"/>
      <w:spacing w:after="40" w:before="220" w:lineRule="auto"/>
    </w:pPr>
    <w:rPr>
      <w:rFonts w:ascii="Arial" w:cs="Arial" w:eastAsia="Arial" w:hAnsi="Arial"/>
      <w:b w:val="1"/>
      <w:bCs w:val="1"/>
      <w:sz w:val="22"/>
      <w:szCs w:val="22"/>
    </w:rPr>
  </w:style>
  <w:style w:type="paragraph" w:styleId="Heading6">
    <w:name w:val="heading 6"/>
    <w:basedOn w:val="Normal"/>
    <w:next w:val="Normal"/>
    <w:pPr>
      <w:keepNext w:val="1"/>
      <w:keepLines w:val="1"/>
      <w:spacing w:after="40" w:before="200" w:lineRule="auto"/>
    </w:pPr>
    <w:rPr>
      <w:rFonts w:ascii="Arial" w:cs="Arial" w:eastAsia="Arial" w:hAnsi="Arial"/>
      <w:b w:val="1"/>
      <w:bCs w:val="1"/>
      <w:sz w:val="20"/>
      <w:szCs w:val="20"/>
    </w:rPr>
  </w:style>
  <w:style w:type="paragraph" w:styleId="Title">
    <w:name w:val="Title"/>
    <w:basedOn w:val="Normal"/>
    <w:next w:val="Normal"/>
    <w:pPr>
      <w:keepNext w:val="1"/>
      <w:keepLines w:val="1"/>
      <w:spacing w:after="120" w:before="480" w:lineRule="auto"/>
    </w:pPr>
    <w:rPr>
      <w:rFonts w:ascii="Arial" w:cs="Arial" w:eastAsia="Arial" w:hAnsi="Arial"/>
      <w:b w:val="1"/>
      <w:bCs w:val="1"/>
      <w:sz w:val="72"/>
      <w:szCs w:val="72"/>
    </w:rPr>
  </w:style>
  <w:style w:type="character" w:styleId="a3" w:default="1">
    <w:name w:val="Default Paragraph Font"/>
    <w:uiPriority w:val="1"/>
    <w:semiHidden w:val="1"/>
    <w:unhideWhenUsed w:val="1"/>
  </w:style>
  <w:style w:type="table" w:styleId="a4" w:default="1">
    <w:name w:val="Normal Table"/>
    <w:uiPriority w:val="99"/>
    <w:semiHidden w:val="1"/>
    <w:unhideWhenUsed w:val="1"/>
    <w:tblPr>
      <w:tblInd w:w="0.0" w:type="dxa"/>
      <w:tblCellMar>
        <w:top w:w="0.0" w:type="dxa"/>
        <w:left w:w="108.0" w:type="dxa"/>
        <w:bottom w:w="0.0" w:type="dxa"/>
        <w:right w:w="108.0" w:type="dxa"/>
      </w:tblCellMar>
    </w:tblPr>
  </w:style>
  <w:style w:type="numbering" w:styleId="a5"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character" w:styleId="a7">
    <w:name w:val="Hyperlink"/>
    <w:basedOn w:val="a3"/>
    <w:uiPriority w:val="99"/>
    <w:unhideWhenUsed w:val="1"/>
    <w:rsid w:val="00545D70"/>
    <w:rPr>
      <w:color w:val="0563c1" w:themeColor="hyperlink"/>
      <w:u w:val="single"/>
    </w:rPr>
  </w:style>
  <w:style w:type="paragraph" w:styleId="a8">
    <w:name w:val="List Paragraph"/>
    <w:link w:val="a9"/>
    <w:uiPriority w:val="34"/>
    <w:qFormat w:val="1"/>
    <w:rsid w:val="00545D70"/>
    <w:pPr>
      <w:ind w:left="480" w:leftChars="200"/>
    </w:pPr>
  </w:style>
  <w:style w:type="paragraph" w:styleId="aa">
    <w:name w:val="header"/>
    <w:link w:val="ab"/>
    <w:uiPriority w:val="99"/>
    <w:unhideWhenUsed w:val="1"/>
    <w:rsid w:val="005618D5"/>
    <w:pPr>
      <w:tabs>
        <w:tab w:val="center" w:pos="4153"/>
        <w:tab w:val="right" w:pos="8306"/>
      </w:tabs>
      <w:snapToGrid w:val="0"/>
    </w:pPr>
    <w:rPr>
      <w:sz w:val="20"/>
      <w:szCs w:val="20"/>
    </w:rPr>
  </w:style>
  <w:style w:type="character" w:styleId="ab" w:customStyle="1">
    <w:name w:val="頁首 字元"/>
    <w:basedOn w:val="a3"/>
    <w:link w:val="aa"/>
    <w:uiPriority w:val="99"/>
    <w:rsid w:val="005618D5"/>
    <w:rPr>
      <w:rFonts w:ascii="Times New Roman" w:cs="Times New Roman" w:eastAsia="新細明體" w:hAnsi="Times New Roman"/>
      <w:sz w:val="20"/>
      <w:szCs w:val="20"/>
    </w:rPr>
  </w:style>
  <w:style w:type="paragraph" w:styleId="ac">
    <w:name w:val="footer"/>
    <w:aliases w:val="表頁尾"/>
    <w:link w:val="ad"/>
    <w:uiPriority w:val="99"/>
    <w:unhideWhenUsed w:val="1"/>
    <w:rsid w:val="005618D5"/>
    <w:pPr>
      <w:tabs>
        <w:tab w:val="center" w:pos="4153"/>
        <w:tab w:val="right" w:pos="8306"/>
      </w:tabs>
      <w:snapToGrid w:val="0"/>
    </w:pPr>
    <w:rPr>
      <w:sz w:val="20"/>
      <w:szCs w:val="20"/>
    </w:rPr>
  </w:style>
  <w:style w:type="character" w:styleId="ad" w:customStyle="1">
    <w:name w:val="頁尾 字元"/>
    <w:aliases w:val="表頁尾 字元"/>
    <w:basedOn w:val="a3"/>
    <w:link w:val="ac"/>
    <w:uiPriority w:val="99"/>
    <w:rsid w:val="005618D5"/>
    <w:rPr>
      <w:rFonts w:ascii="Times New Roman" w:cs="Times New Roman" w:eastAsia="新細明體" w:hAnsi="Times New Roman"/>
      <w:sz w:val="20"/>
      <w:szCs w:val="20"/>
    </w:rPr>
  </w:style>
  <w:style w:type="character" w:styleId="ae">
    <w:name w:val="annotation reference"/>
    <w:basedOn w:val="a3"/>
    <w:unhideWhenUsed w:val="1"/>
    <w:rsid w:val="003E3C7E"/>
    <w:rPr>
      <w:sz w:val="18"/>
      <w:szCs w:val="18"/>
    </w:rPr>
  </w:style>
  <w:style w:type="paragraph" w:styleId="af">
    <w:name w:val="annotation text"/>
    <w:link w:val="af0"/>
    <w:unhideWhenUsed w:val="1"/>
    <w:rsid w:val="003E3C7E"/>
  </w:style>
  <w:style w:type="character" w:styleId="af0" w:customStyle="1">
    <w:name w:val="註解文字 字元"/>
    <w:basedOn w:val="a3"/>
    <w:link w:val="af"/>
    <w:rsid w:val="003E3C7E"/>
    <w:rPr>
      <w:rFonts w:ascii="Times New Roman" w:cs="Times New Roman" w:eastAsia="新細明體" w:hAnsi="Times New Roman"/>
      <w:szCs w:val="24"/>
    </w:rPr>
  </w:style>
  <w:style w:type="paragraph" w:styleId="af1">
    <w:name w:val="annotation subject"/>
    <w:basedOn w:val="af"/>
    <w:next w:val="af"/>
    <w:link w:val="af2"/>
    <w:unhideWhenUsed w:val="1"/>
    <w:rsid w:val="003E3C7E"/>
    <w:rPr>
      <w:b w:val="1"/>
      <w:bCs w:val="1"/>
    </w:rPr>
  </w:style>
  <w:style w:type="character" w:styleId="af2" w:customStyle="1">
    <w:name w:val="註解主旨 字元"/>
    <w:basedOn w:val="af0"/>
    <w:link w:val="af1"/>
    <w:rsid w:val="003E3C7E"/>
    <w:rPr>
      <w:rFonts w:ascii="Times New Roman" w:cs="Times New Roman" w:eastAsia="新細明體" w:hAnsi="Times New Roman"/>
      <w:b w:val="1"/>
      <w:bCs w:val="1"/>
      <w:szCs w:val="24"/>
    </w:rPr>
  </w:style>
  <w:style w:type="paragraph" w:styleId="af3">
    <w:name w:val="Balloon Text"/>
    <w:link w:val="af4"/>
    <w:unhideWhenUsed w:val="1"/>
    <w:rsid w:val="003E3C7E"/>
    <w:rPr>
      <w:rFonts w:asciiTheme="majorHAnsi" w:cstheme="majorBidi" w:eastAsiaTheme="majorEastAsia" w:hAnsiTheme="majorHAnsi"/>
      <w:sz w:val="18"/>
      <w:szCs w:val="18"/>
    </w:rPr>
  </w:style>
  <w:style w:type="character" w:styleId="af4" w:customStyle="1">
    <w:name w:val="註解方塊文字 字元"/>
    <w:basedOn w:val="a3"/>
    <w:link w:val="af3"/>
    <w:rsid w:val="003E3C7E"/>
    <w:rPr>
      <w:rFonts w:asciiTheme="majorHAnsi" w:cstheme="majorBidi" w:eastAsiaTheme="majorEastAsia" w:hAnsiTheme="majorHAnsi"/>
      <w:sz w:val="18"/>
      <w:szCs w:val="18"/>
    </w:rPr>
  </w:style>
  <w:style w:type="paragraph" w:styleId="a0" w:customStyle="1">
    <w:name w:val="分項段落"/>
    <w:rsid w:val="0034365B"/>
    <w:pPr>
      <w:widowControl w:val="1"/>
      <w:numPr>
        <w:numId w:val="1"/>
      </w:numPr>
      <w:wordWrap w:val="0"/>
      <w:snapToGrid w:val="0"/>
      <w:spacing w:line="500" w:lineRule="exact"/>
      <w:jc w:val="both"/>
      <w:textAlignment w:val="baseline"/>
    </w:pPr>
    <w:rPr>
      <w:rFonts w:eastAsia="標楷體"/>
      <w:noProof w:val="1"/>
      <w:sz w:val="32"/>
      <w:szCs w:val="20"/>
      <w:u w:color="000000"/>
    </w:rPr>
  </w:style>
  <w:style w:type="character" w:styleId="10" w:customStyle="1">
    <w:name w:val="標題 1 字元"/>
    <w:basedOn w:val="a3"/>
    <w:uiPriority w:val="9"/>
    <w:rsid w:val="0080570A"/>
    <w:rPr>
      <w:rFonts w:ascii="Arial" w:cs="Times New Roman" w:eastAsia="新細明體" w:hAnsi="Arial"/>
      <w:b w:val="1"/>
      <w:kern w:val="40"/>
      <w:sz w:val="48"/>
      <w:szCs w:val="48"/>
      <w:lang w:val="en"/>
    </w:rPr>
  </w:style>
  <w:style w:type="character" w:styleId="20" w:customStyle="1">
    <w:name w:val="標題 2 字元"/>
    <w:basedOn w:val="a3"/>
    <w:uiPriority w:val="9"/>
    <w:rsid w:val="0080570A"/>
    <w:rPr>
      <w:rFonts w:ascii="Arial" w:cs="Times New Roman" w:eastAsia="新細明體" w:hAnsi="Arial"/>
      <w:b w:val="1"/>
      <w:kern w:val="40"/>
      <w:sz w:val="36"/>
      <w:szCs w:val="36"/>
      <w:lang w:val="en"/>
    </w:rPr>
  </w:style>
  <w:style w:type="character" w:styleId="30" w:customStyle="1">
    <w:name w:val="標題 3 字元"/>
    <w:basedOn w:val="a3"/>
    <w:uiPriority w:val="9"/>
    <w:semiHidden w:val="1"/>
    <w:rsid w:val="0080570A"/>
    <w:rPr>
      <w:rFonts w:ascii="Arial" w:cs="Times New Roman" w:eastAsia="新細明體" w:hAnsi="Arial"/>
      <w:b w:val="1"/>
      <w:kern w:val="40"/>
      <w:sz w:val="28"/>
      <w:szCs w:val="28"/>
      <w:lang w:val="en"/>
    </w:rPr>
  </w:style>
  <w:style w:type="character" w:styleId="40" w:customStyle="1">
    <w:name w:val="標題 4 字元"/>
    <w:basedOn w:val="a3"/>
    <w:uiPriority w:val="9"/>
    <w:semiHidden w:val="1"/>
    <w:rsid w:val="0080570A"/>
    <w:rPr>
      <w:rFonts w:ascii="Arial" w:cs="Times New Roman" w:eastAsia="新細明體" w:hAnsi="Arial"/>
      <w:b w:val="1"/>
      <w:kern w:val="40"/>
      <w:szCs w:val="24"/>
      <w:lang w:val="en"/>
    </w:rPr>
  </w:style>
  <w:style w:type="character" w:styleId="50" w:customStyle="1">
    <w:name w:val="標題 5 字元"/>
    <w:basedOn w:val="a3"/>
    <w:uiPriority w:val="9"/>
    <w:semiHidden w:val="1"/>
    <w:rsid w:val="0080570A"/>
    <w:rPr>
      <w:rFonts w:ascii="Arial" w:cs="Times New Roman" w:eastAsia="新細明體" w:hAnsi="Arial"/>
      <w:b w:val="1"/>
      <w:kern w:val="40"/>
      <w:sz w:val="22"/>
      <w:lang w:val="en"/>
    </w:rPr>
  </w:style>
  <w:style w:type="character" w:styleId="60" w:customStyle="1">
    <w:name w:val="標題 6 字元"/>
    <w:basedOn w:val="a3"/>
    <w:uiPriority w:val="9"/>
    <w:semiHidden w:val="1"/>
    <w:rsid w:val="0080570A"/>
    <w:rPr>
      <w:rFonts w:ascii="Arial" w:cs="Times New Roman" w:eastAsia="新細明體" w:hAnsi="Arial"/>
      <w:b w:val="1"/>
      <w:kern w:val="40"/>
      <w:sz w:val="20"/>
      <w:szCs w:val="20"/>
      <w:lang w:val="en"/>
    </w:rPr>
  </w:style>
  <w:style w:type="table" w:styleId="TableNormal0" w:customStyle="1">
    <w:name w:val="TableNormal"/>
    <w:rsid w:val="0080570A"/>
    <w:rPr>
      <w:rFonts w:ascii="Arial" w:cs="Arial" w:hAnsi="Arial"/>
      <w:b w:val="1"/>
    </w:rPr>
    <w:tblPr>
      <w:tblCellMar>
        <w:top w:w="100.0" w:type="dxa"/>
        <w:left w:w="100.0" w:type="dxa"/>
        <w:bottom w:w="100.0" w:type="dxa"/>
        <w:right w:w="100.0" w:type="dxa"/>
      </w:tblCellMar>
    </w:tblPr>
  </w:style>
  <w:style w:type="character" w:styleId="af5" w:customStyle="1">
    <w:name w:val="標題 字元"/>
    <w:basedOn w:val="a3"/>
    <w:uiPriority w:val="10"/>
    <w:rsid w:val="0080570A"/>
    <w:rPr>
      <w:rFonts w:ascii="Arial" w:cs="Times New Roman" w:eastAsia="新細明體" w:hAnsi="Arial"/>
      <w:b w:val="1"/>
      <w:kern w:val="40"/>
      <w:sz w:val="72"/>
      <w:szCs w:val="72"/>
      <w:lang w:val="en"/>
    </w:rPr>
  </w:style>
  <w:style w:type="table" w:styleId="TableNormal1" w:customStyle="1">
    <w:name w:val="Table Normal"/>
    <w:rsid w:val="0080570A"/>
    <w:rPr>
      <w:rFonts w:ascii="Arial" w:cs="Arial" w:hAnsi="Arial"/>
      <w:b w:val="1"/>
    </w:rPr>
    <w:tblPr>
      <w:tblCellMar>
        <w:top w:w="0.0" w:type="dxa"/>
        <w:left w:w="0.0" w:type="dxa"/>
        <w:bottom w:w="0.0" w:type="dxa"/>
        <w:right w:w="0.0" w:type="dxa"/>
      </w:tblCellMar>
    </w:tblPr>
  </w:style>
  <w:style w:type="table" w:styleId="af6">
    <w:name w:val="Table Grid"/>
    <w:basedOn w:val="a4"/>
    <w:uiPriority w:val="39"/>
    <w:rsid w:val="0080570A"/>
    <w:rPr>
      <w:rFonts w:ascii="Arial" w:cs="Arial" w:hAnsi="Arial"/>
      <w:b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f7" w:customStyle="1">
    <w:name w:val="副標題 字元"/>
    <w:basedOn w:val="a3"/>
    <w:uiPriority w:val="11"/>
    <w:rsid w:val="0080570A"/>
    <w:rPr>
      <w:rFonts w:ascii="Georgia" w:cs="Georgia" w:eastAsia="Georgia" w:hAnsi="Georgia"/>
      <w:b w:val="1"/>
      <w:i w:val="1"/>
      <w:color w:val="666666"/>
      <w:kern w:val="40"/>
      <w:sz w:val="48"/>
      <w:szCs w:val="48"/>
      <w:lang w:val="en"/>
    </w:rPr>
  </w:style>
  <w:style w:type="table" w:styleId="51" w:customStyle="1">
    <w:name w:val="5"/>
    <w:basedOn w:val="TableNormal1"/>
    <w:rsid w:val="0080570A"/>
    <w:tblPr>
      <w:tblStyleRowBandSize w:val="1"/>
      <w:tblStyleColBandSize w:val="1"/>
      <w:tblCellMar>
        <w:left w:w="108.0" w:type="dxa"/>
        <w:right w:w="108.0" w:type="dxa"/>
      </w:tblCellMar>
    </w:tblPr>
  </w:style>
  <w:style w:type="table" w:styleId="41" w:customStyle="1">
    <w:name w:val="4"/>
    <w:basedOn w:val="TableNormal1"/>
    <w:rsid w:val="0080570A"/>
    <w:tblPr>
      <w:tblStyleRowBandSize w:val="1"/>
      <w:tblStyleColBandSize w:val="1"/>
      <w:tblCellMar>
        <w:left w:w="108.0" w:type="dxa"/>
        <w:right w:w="108.0" w:type="dxa"/>
      </w:tblCellMar>
    </w:tblPr>
  </w:style>
  <w:style w:type="paragraph" w:styleId="Default" w:customStyle="1">
    <w:name w:val="Default"/>
    <w:rsid w:val="0080570A"/>
    <w:pPr>
      <w:autoSpaceDE w:val="0"/>
      <w:autoSpaceDN w:val="0"/>
      <w:adjustRightInd w:val="0"/>
    </w:pPr>
    <w:rPr>
      <w:rFonts w:ascii="標楷體" w:cs="標楷體" w:eastAsia="標楷體" w:hAnsi="Arial"/>
      <w:b w:val="1"/>
      <w:color w:val="000000"/>
    </w:rPr>
  </w:style>
  <w:style w:type="character" w:styleId="a9" w:customStyle="1">
    <w:name w:val="清單段落 字元"/>
    <w:basedOn w:val="a3"/>
    <w:link w:val="a8"/>
    <w:uiPriority w:val="34"/>
    <w:rsid w:val="0080570A"/>
    <w:rPr>
      <w:rFonts w:ascii="Times New Roman" w:cs="Times New Roman" w:eastAsia="新細明體" w:hAnsi="Times New Roman"/>
      <w:szCs w:val="24"/>
    </w:rPr>
  </w:style>
  <w:style w:type="numbering" w:styleId="11" w:customStyle="1">
    <w:name w:val="已輸入樣式 1"/>
    <w:rsid w:val="0080570A"/>
  </w:style>
  <w:style w:type="paragraph" w:styleId="af8" w:customStyle="1">
    <w:name w:val="頁首與頁尾"/>
    <w:rsid w:val="0080570A"/>
    <w:pPr>
      <w:pBdr>
        <w:top w:space="0" w:sz="0" w:val="nil"/>
        <w:left w:space="0" w:sz="0" w:val="nil"/>
        <w:bottom w:space="0" w:sz="0" w:val="nil"/>
        <w:right w:space="0" w:sz="0" w:val="nil"/>
        <w:between w:space="0" w:sz="0" w:val="nil"/>
        <w:bar w:space="0" w:sz="0" w:val="nil"/>
      </w:pBdr>
      <w:tabs>
        <w:tab w:val="right" w:pos="9020"/>
      </w:tabs>
    </w:pPr>
    <w:rPr>
      <w:rFonts w:ascii="PingFang TC Regular" w:cs="Arial Unicode MS" w:eastAsia="Arial Unicode MS" w:hAnsi="PingFang TC Regular"/>
      <w:color w:val="000000"/>
      <w:bdr w:space="0" w:sz="0" w:val="nil"/>
      <w14:textOutline w14:cap="flat" w14:cmpd="sng" w14:algn="ctr">
        <w14:noFill/>
        <w14:prstDash w14:val="solid"/>
        <w14:bevel/>
      </w14:textOutline>
    </w:rPr>
  </w:style>
  <w:style w:type="paragraph" w:styleId="af9" w:customStyle="1">
    <w:name w:val="預設值"/>
    <w:rsid w:val="0080570A"/>
    <w:pPr>
      <w:pBdr>
        <w:top w:space="0" w:sz="0" w:val="nil"/>
        <w:left w:space="0" w:sz="0" w:val="nil"/>
        <w:bottom w:space="0" w:sz="0" w:val="nil"/>
        <w:right w:space="0" w:sz="0" w:val="nil"/>
        <w:between w:space="0" w:sz="0" w:val="nil"/>
        <w:bar w:space="0" w:sz="0" w:val="nil"/>
      </w:pBdr>
      <w:spacing w:before="160" w:line="288" w:lineRule="auto"/>
    </w:pPr>
    <w:rPr>
      <w:rFonts w:ascii="PingFang TC Regular" w:cs="PingFang TC Regular" w:eastAsia="PingFang TC Regular" w:hAnsi="PingFang TC Regular"/>
      <w:color w:val="000000"/>
      <w:bdr w:space="0" w:sz="0" w:val="nil"/>
      <w14:textOutline w14:cap="flat" w14:cmpd="sng" w14:algn="ctr">
        <w14:noFill/>
        <w14:prstDash w14:val="solid"/>
        <w14:bevel/>
      </w14:textOutline>
    </w:rPr>
  </w:style>
  <w:style w:type="numbering" w:styleId="21" w:customStyle="1">
    <w:name w:val="已輸入樣式 2"/>
    <w:rsid w:val="0080570A"/>
  </w:style>
  <w:style w:type="numbering" w:styleId="31" w:customStyle="1">
    <w:name w:val="已輸入樣式 3"/>
    <w:rsid w:val="0080570A"/>
  </w:style>
  <w:style w:type="numbering" w:styleId="42" w:customStyle="1">
    <w:name w:val="已輸入樣式 4"/>
    <w:rsid w:val="0080570A"/>
  </w:style>
  <w:style w:type="numbering" w:styleId="52" w:customStyle="1">
    <w:name w:val="已輸入樣式 5"/>
    <w:rsid w:val="0080570A"/>
  </w:style>
  <w:style w:type="numbering" w:styleId="61" w:customStyle="1">
    <w:name w:val="已輸入樣式 6"/>
    <w:rsid w:val="0080570A"/>
  </w:style>
  <w:style w:type="numbering" w:styleId="7" w:customStyle="1">
    <w:name w:val="已輸入樣式 7"/>
    <w:rsid w:val="0080570A"/>
  </w:style>
  <w:style w:type="numbering" w:styleId="8" w:customStyle="1">
    <w:name w:val="已輸入樣式 8"/>
    <w:rsid w:val="0080570A"/>
  </w:style>
  <w:style w:type="numbering" w:styleId="9" w:customStyle="1">
    <w:name w:val="已輸入樣式 9"/>
    <w:rsid w:val="0080570A"/>
  </w:style>
  <w:style w:type="numbering" w:styleId="100" w:customStyle="1">
    <w:name w:val="已輸入樣式 10"/>
    <w:rsid w:val="0080570A"/>
  </w:style>
  <w:style w:type="numbering" w:styleId="110" w:customStyle="1">
    <w:name w:val="已輸入樣式 11"/>
    <w:rsid w:val="0080570A"/>
  </w:style>
  <w:style w:type="numbering" w:styleId="12" w:customStyle="1">
    <w:name w:val="已輸入樣式 12"/>
    <w:rsid w:val="0080570A"/>
  </w:style>
  <w:style w:type="numbering" w:styleId="13" w:customStyle="1">
    <w:name w:val="已輸入樣式 13"/>
    <w:rsid w:val="0080570A"/>
  </w:style>
  <w:style w:type="numbering" w:styleId="14" w:customStyle="1">
    <w:name w:val="已輸入樣式 14"/>
    <w:rsid w:val="0080570A"/>
  </w:style>
  <w:style w:type="numbering" w:styleId="15" w:customStyle="1">
    <w:name w:val="已輸入樣式 15"/>
    <w:rsid w:val="0080570A"/>
  </w:style>
  <w:style w:type="numbering" w:styleId="16" w:customStyle="1">
    <w:name w:val="已輸入樣式 16"/>
    <w:rsid w:val="0080570A"/>
  </w:style>
  <w:style w:type="numbering" w:styleId="18" w:customStyle="1">
    <w:name w:val="已輸入樣式 18"/>
    <w:rsid w:val="0080570A"/>
  </w:style>
  <w:style w:type="numbering" w:styleId="19" w:customStyle="1">
    <w:name w:val="已輸入樣式 19"/>
    <w:rsid w:val="0080570A"/>
  </w:style>
  <w:style w:type="character" w:styleId="afa">
    <w:name w:val="Unresolved Mention"/>
    <w:basedOn w:val="a3"/>
    <w:uiPriority w:val="99"/>
    <w:semiHidden w:val="1"/>
    <w:unhideWhenUsed w:val="1"/>
    <w:rsid w:val="0080570A"/>
    <w:rPr>
      <w:color w:val="605e5c"/>
      <w:shd w:color="auto" w:fill="e1dfdd" w:val="clear"/>
    </w:rPr>
  </w:style>
  <w:style w:type="character" w:styleId="afb">
    <w:name w:val="page number"/>
    <w:basedOn w:val="a3"/>
    <w:rsid w:val="0080570A"/>
  </w:style>
  <w:style w:type="character" w:styleId="afc">
    <w:name w:val="FollowedHyperlink"/>
    <w:rsid w:val="0080570A"/>
    <w:rPr>
      <w:color w:val="800080"/>
      <w:u w:val="single"/>
    </w:rPr>
  </w:style>
  <w:style w:type="character" w:styleId="WWCharLFO2LVL1" w:customStyle="1">
    <w:name w:val="WW_CharLFO2LVL1"/>
    <w:rsid w:val="0080570A"/>
    <w:rPr>
      <w:rFonts w:ascii="標楷體" w:cs="Times New Roman" w:eastAsia="標楷體" w:hAnsi="標楷體"/>
    </w:rPr>
  </w:style>
  <w:style w:type="character" w:styleId="WWCharLFO2LVL2" w:customStyle="1">
    <w:name w:val="WW_CharLFO2LVL2"/>
    <w:rsid w:val="0080570A"/>
    <w:rPr>
      <w:rFonts w:ascii="Wingdings" w:hAnsi="Wingdings"/>
    </w:rPr>
  </w:style>
  <w:style w:type="character" w:styleId="WWCharLFO2LVL3" w:customStyle="1">
    <w:name w:val="WW_CharLFO2LVL3"/>
    <w:rsid w:val="0080570A"/>
    <w:rPr>
      <w:rFonts w:ascii="Wingdings" w:hAnsi="Wingdings"/>
    </w:rPr>
  </w:style>
  <w:style w:type="character" w:styleId="WWCharLFO2LVL4" w:customStyle="1">
    <w:name w:val="WW_CharLFO2LVL4"/>
    <w:rsid w:val="0080570A"/>
    <w:rPr>
      <w:rFonts w:ascii="Wingdings" w:hAnsi="Wingdings"/>
    </w:rPr>
  </w:style>
  <w:style w:type="character" w:styleId="WWCharLFO2LVL5" w:customStyle="1">
    <w:name w:val="WW_CharLFO2LVL5"/>
    <w:rsid w:val="0080570A"/>
    <w:rPr>
      <w:rFonts w:ascii="Wingdings" w:hAnsi="Wingdings"/>
    </w:rPr>
  </w:style>
  <w:style w:type="character" w:styleId="WWCharLFO2LVL6" w:customStyle="1">
    <w:name w:val="WW_CharLFO2LVL6"/>
    <w:rsid w:val="0080570A"/>
    <w:rPr>
      <w:rFonts w:ascii="Wingdings" w:hAnsi="Wingdings"/>
    </w:rPr>
  </w:style>
  <w:style w:type="character" w:styleId="WWCharLFO2LVL7" w:customStyle="1">
    <w:name w:val="WW_CharLFO2LVL7"/>
    <w:rsid w:val="0080570A"/>
    <w:rPr>
      <w:rFonts w:ascii="Wingdings" w:hAnsi="Wingdings"/>
    </w:rPr>
  </w:style>
  <w:style w:type="character" w:styleId="WWCharLFO2LVL8" w:customStyle="1">
    <w:name w:val="WW_CharLFO2LVL8"/>
    <w:rsid w:val="0080570A"/>
    <w:rPr>
      <w:rFonts w:ascii="Wingdings" w:hAnsi="Wingdings"/>
    </w:rPr>
  </w:style>
  <w:style w:type="character" w:styleId="WWCharLFO2LVL9" w:customStyle="1">
    <w:name w:val="WW_CharLFO2LVL9"/>
    <w:rsid w:val="0080570A"/>
    <w:rPr>
      <w:rFonts w:ascii="Wingdings" w:hAnsi="Wingdings"/>
    </w:rPr>
  </w:style>
  <w:style w:type="character" w:styleId="WWCharLFO3LVL1" w:customStyle="1">
    <w:name w:val="WW_CharLFO3LVL1"/>
    <w:rsid w:val="0080570A"/>
    <w:rPr>
      <w:rFonts w:ascii="標楷體" w:cs="Times New Roman" w:eastAsia="標楷體" w:hAnsi="標楷體"/>
    </w:rPr>
  </w:style>
  <w:style w:type="character" w:styleId="WWCharLFO3LVL2" w:customStyle="1">
    <w:name w:val="WW_CharLFO3LVL2"/>
    <w:rsid w:val="0080570A"/>
    <w:rPr>
      <w:rFonts w:ascii="Wingdings" w:hAnsi="Wingdings"/>
    </w:rPr>
  </w:style>
  <w:style w:type="character" w:styleId="WWCharLFO3LVL3" w:customStyle="1">
    <w:name w:val="WW_CharLFO3LVL3"/>
    <w:rsid w:val="0080570A"/>
    <w:rPr>
      <w:rFonts w:ascii="Wingdings" w:hAnsi="Wingdings"/>
    </w:rPr>
  </w:style>
  <w:style w:type="character" w:styleId="WWCharLFO3LVL4" w:customStyle="1">
    <w:name w:val="WW_CharLFO3LVL4"/>
    <w:rsid w:val="0080570A"/>
    <w:rPr>
      <w:rFonts w:ascii="Wingdings" w:hAnsi="Wingdings"/>
    </w:rPr>
  </w:style>
  <w:style w:type="character" w:styleId="WWCharLFO3LVL5" w:customStyle="1">
    <w:name w:val="WW_CharLFO3LVL5"/>
    <w:rsid w:val="0080570A"/>
    <w:rPr>
      <w:rFonts w:ascii="Wingdings" w:hAnsi="Wingdings"/>
    </w:rPr>
  </w:style>
  <w:style w:type="character" w:styleId="WWCharLFO3LVL6" w:customStyle="1">
    <w:name w:val="WW_CharLFO3LVL6"/>
    <w:rsid w:val="0080570A"/>
    <w:rPr>
      <w:rFonts w:ascii="Wingdings" w:hAnsi="Wingdings"/>
    </w:rPr>
  </w:style>
  <w:style w:type="character" w:styleId="WWCharLFO3LVL7" w:customStyle="1">
    <w:name w:val="WW_CharLFO3LVL7"/>
    <w:rsid w:val="0080570A"/>
    <w:rPr>
      <w:rFonts w:ascii="Wingdings" w:hAnsi="Wingdings"/>
    </w:rPr>
  </w:style>
  <w:style w:type="character" w:styleId="WWCharLFO3LVL8" w:customStyle="1">
    <w:name w:val="WW_CharLFO3LVL8"/>
    <w:rsid w:val="0080570A"/>
    <w:rPr>
      <w:rFonts w:ascii="Wingdings" w:hAnsi="Wingdings"/>
    </w:rPr>
  </w:style>
  <w:style w:type="character" w:styleId="WWCharLFO3LVL9" w:customStyle="1">
    <w:name w:val="WW_CharLFO3LVL9"/>
    <w:rsid w:val="0080570A"/>
    <w:rPr>
      <w:rFonts w:ascii="Wingdings" w:hAnsi="Wingdings"/>
    </w:rPr>
  </w:style>
  <w:style w:type="character" w:styleId="WWCharLFO7LVL1" w:customStyle="1">
    <w:name w:val="WW_CharLFO7LVL1"/>
    <w:rsid w:val="0080570A"/>
    <w:rPr>
      <w:rFonts w:ascii="Times New Roman" w:cs="Times New Roman" w:hAnsi="Times New Roman"/>
      <w:sz w:val="28"/>
      <w:szCs w:val="28"/>
    </w:rPr>
  </w:style>
  <w:style w:type="character" w:styleId="WWCharLFO8LVL1" w:customStyle="1">
    <w:name w:val="WW_CharLFO8LVL1"/>
    <w:rsid w:val="0080570A"/>
    <w:rPr>
      <w:rFonts w:ascii="標楷體" w:cs="標楷體" w:hAnsi="標楷體"/>
      <w:color w:val="000000"/>
    </w:rPr>
  </w:style>
  <w:style w:type="character" w:styleId="WWCharLFO22LVL1" w:customStyle="1">
    <w:name w:val="WW_CharLFO22LVL1"/>
    <w:rsid w:val="0080570A"/>
    <w:rPr>
      <w:rFonts w:ascii="標楷體" w:cs="標楷體" w:hAnsi="標楷體"/>
      <w:color w:val="000000"/>
    </w:rPr>
  </w:style>
  <w:style w:type="paragraph" w:styleId="afd">
    <w:name w:val="Body Text"/>
    <w:link w:val="afe"/>
    <w:rsid w:val="0080570A"/>
    <w:pPr>
      <w:widowControl w:val="1"/>
      <w:pBdr>
        <w:top w:color="000000" w:space="0" w:sz="0" w:val="none"/>
        <w:left w:color="000000" w:space="0" w:sz="0" w:val="none"/>
        <w:bottom w:color="000000" w:space="0" w:sz="0" w:val="none"/>
        <w:right w:color="000000" w:space="0" w:sz="0" w:val="none"/>
      </w:pBdr>
      <w:spacing w:after="120" w:line="276" w:lineRule="auto"/>
      <w:ind w:firstLine="567"/>
      <w:jc w:val="both"/>
    </w:pPr>
    <w:rPr>
      <w:rFonts w:ascii="華康楷書體W5" w:eastAsia="華康楷書體W5" w:hAnsi="華康楷書體W5"/>
      <w:sz w:val="30"/>
      <w:szCs w:val="20"/>
      <w:u w:color="000000"/>
    </w:rPr>
  </w:style>
  <w:style w:type="character" w:styleId="afe" w:customStyle="1">
    <w:name w:val="本文 字元"/>
    <w:basedOn w:val="a3"/>
    <w:link w:val="afd"/>
    <w:rsid w:val="0080570A"/>
    <w:rPr>
      <w:rFonts w:ascii="華康楷書體W5" w:cs="Times New Roman" w:eastAsia="華康楷書體W5" w:hAnsi="華康楷書體W5"/>
      <w:kern w:val="0"/>
      <w:sz w:val="30"/>
      <w:szCs w:val="20"/>
      <w:u w:color="000000"/>
      <w:lang w:val="en"/>
    </w:rPr>
  </w:style>
  <w:style w:type="paragraph" w:styleId="17" w:customStyle="1">
    <w:name w:val="樣式17"/>
    <w:rsid w:val="0080570A"/>
    <w:pPr>
      <w:widowControl w:val="1"/>
      <w:pBdr>
        <w:top w:color="000000" w:space="0" w:sz="0" w:val="none"/>
        <w:left w:color="000000" w:space="0" w:sz="0" w:val="none"/>
        <w:bottom w:color="000000" w:space="0" w:sz="0" w:val="none"/>
        <w:right w:color="000000" w:space="0" w:sz="0" w:val="none"/>
      </w:pBdr>
      <w:spacing w:before="120" w:line="360" w:lineRule="atLeast"/>
      <w:ind w:left="1418" w:hanging="1418"/>
      <w:jc w:val="both"/>
    </w:pPr>
    <w:rPr>
      <w:rFonts w:ascii="全真楷書" w:eastAsia="全真楷書" w:hAnsi="全真楷書"/>
      <w:sz w:val="28"/>
      <w:szCs w:val="20"/>
      <w:u w:color="000000"/>
    </w:rPr>
  </w:style>
  <w:style w:type="paragraph" w:styleId="190" w:customStyle="1">
    <w:name w:val="樣式19"/>
    <w:rsid w:val="0080570A"/>
    <w:pPr>
      <w:widowControl w:val="1"/>
      <w:pBdr>
        <w:top w:color="000000" w:space="0" w:sz="0" w:val="none"/>
        <w:left w:color="000000" w:space="0" w:sz="0" w:val="none"/>
        <w:bottom w:color="000000" w:space="0" w:sz="0" w:val="none"/>
        <w:right w:color="000000" w:space="0" w:sz="0" w:val="none"/>
      </w:pBdr>
      <w:spacing w:line="240" w:lineRule="atLeast"/>
      <w:ind w:left="2552" w:hanging="567"/>
      <w:jc w:val="both"/>
    </w:pPr>
    <w:rPr>
      <w:rFonts w:ascii="全真楷書" w:eastAsia="全真楷書" w:hAnsi="全真楷書"/>
      <w:sz w:val="28"/>
      <w:szCs w:val="20"/>
      <w:u w:color="000000"/>
    </w:rPr>
  </w:style>
  <w:style w:type="paragraph" w:styleId="27" w:customStyle="1">
    <w:name w:val="樣式27"/>
    <w:rsid w:val="0080570A"/>
    <w:pPr>
      <w:widowControl w:val="1"/>
      <w:pBdr>
        <w:top w:color="000000" w:space="0" w:sz="0" w:val="none"/>
        <w:left w:color="000000" w:space="0" w:sz="0" w:val="none"/>
        <w:bottom w:color="000000" w:space="0" w:sz="0" w:val="none"/>
        <w:right w:color="000000" w:space="0" w:sz="0" w:val="none"/>
      </w:pBdr>
      <w:spacing w:line="360" w:lineRule="atLeast"/>
      <w:ind w:left="1418" w:firstLine="567"/>
      <w:jc w:val="both"/>
    </w:pPr>
    <w:rPr>
      <w:rFonts w:ascii="全真楷書" w:eastAsia="全真楷書" w:hAnsi="全真楷書"/>
      <w:sz w:val="28"/>
      <w:szCs w:val="20"/>
      <w:u w:color="000000"/>
    </w:rPr>
  </w:style>
  <w:style w:type="paragraph" w:styleId="1a" w:customStyle="1">
    <w:name w:val="純文字1"/>
    <w:rsid w:val="0080570A"/>
    <w:pPr>
      <w:widowControl w:val="1"/>
      <w:pBdr>
        <w:top w:color="000000" w:space="0" w:sz="0" w:val="none"/>
        <w:left w:color="000000" w:space="0" w:sz="0" w:val="none"/>
        <w:bottom w:color="000000" w:space="0" w:sz="0" w:val="none"/>
        <w:right w:color="000000" w:space="0" w:sz="0" w:val="none"/>
      </w:pBdr>
    </w:pPr>
    <w:rPr>
      <w:rFonts w:ascii="細明體" w:eastAsia="細明體" w:hAnsi="細明體"/>
      <w:sz w:val="20"/>
      <w:szCs w:val="20"/>
      <w:u w:color="000000"/>
    </w:rPr>
  </w:style>
  <w:style w:type="paragraph" w:styleId="210" w:customStyle="1">
    <w:name w:val="本文 21"/>
    <w:rsid w:val="0080570A"/>
    <w:pPr>
      <w:widowControl w:val="1"/>
      <w:pBdr>
        <w:top w:color="000000" w:space="0" w:sz="0" w:val="none"/>
        <w:left w:color="000000" w:space="0" w:sz="0" w:val="none"/>
        <w:bottom w:color="000000" w:space="0" w:sz="0" w:val="none"/>
        <w:right w:color="000000" w:space="0" w:sz="0" w:val="none"/>
      </w:pBdr>
      <w:ind w:left="720"/>
    </w:pPr>
    <w:rPr>
      <w:rFonts w:ascii="MS Serif" w:hAnsi="MS Serif"/>
      <w:sz w:val="20"/>
      <w:szCs w:val="20"/>
      <w:u w:color="000000"/>
    </w:rPr>
  </w:style>
  <w:style w:type="paragraph" w:styleId="211" w:customStyle="1">
    <w:name w:val="本文縮排 21"/>
    <w:rsid w:val="0080570A"/>
    <w:pPr>
      <w:widowControl w:val="1"/>
      <w:pBdr>
        <w:top w:color="000000" w:space="0" w:sz="0" w:val="none"/>
        <w:left w:color="000000" w:space="0" w:sz="0" w:val="none"/>
        <w:bottom w:color="000000" w:space="0" w:sz="0" w:val="none"/>
        <w:right w:color="000000" w:space="0" w:sz="0" w:val="none"/>
      </w:pBdr>
      <w:ind w:left="1260"/>
    </w:pPr>
    <w:rPr>
      <w:rFonts w:ascii="MS Serif" w:hAnsi="MS Serif"/>
      <w:sz w:val="20"/>
      <w:szCs w:val="20"/>
      <w:u w:color="000000"/>
    </w:rPr>
  </w:style>
  <w:style w:type="paragraph" w:styleId="0" w:customStyle="1">
    <w:name w:val="樣式0"/>
    <w:rsid w:val="0080570A"/>
    <w:pPr>
      <w:widowControl w:val="1"/>
      <w:pBdr>
        <w:top w:color="000000" w:space="0" w:sz="0" w:val="none"/>
        <w:left w:color="000000" w:space="0" w:sz="0" w:val="none"/>
        <w:bottom w:color="000000" w:space="0" w:sz="0" w:val="none"/>
        <w:right w:color="000000" w:space="0" w:sz="0" w:val="none"/>
      </w:pBdr>
      <w:spacing w:before="120" w:line="240" w:lineRule="atLeast"/>
      <w:ind w:left="567" w:hanging="567"/>
      <w:jc w:val="both"/>
    </w:pPr>
    <w:rPr>
      <w:rFonts w:ascii="MS Serif" w:eastAsia="全真楷書" w:hAnsi="MS Serif"/>
      <w:sz w:val="28"/>
      <w:szCs w:val="20"/>
      <w:u w:color="000000"/>
    </w:rPr>
  </w:style>
  <w:style w:type="paragraph" w:styleId="212" w:customStyle="1">
    <w:name w:val="樣式21"/>
    <w:rsid w:val="0080570A"/>
    <w:pPr>
      <w:widowControl w:val="1"/>
      <w:pBdr>
        <w:top w:color="000000" w:space="0" w:sz="0" w:val="none"/>
        <w:left w:color="000000" w:space="0" w:sz="0" w:val="none"/>
        <w:bottom w:color="000000" w:space="0" w:sz="0" w:val="none"/>
        <w:right w:color="000000" w:space="0" w:sz="0" w:val="none"/>
      </w:pBdr>
      <w:ind w:left="1701" w:hanging="1701"/>
    </w:pPr>
    <w:rPr>
      <w:rFonts w:ascii="MS Serif" w:hAnsi="MS Serif"/>
      <w:sz w:val="20"/>
      <w:szCs w:val="20"/>
      <w:u w:color="000000"/>
    </w:rPr>
  </w:style>
  <w:style w:type="paragraph" w:styleId="22" w:customStyle="1">
    <w:name w:val="樣式22"/>
    <w:rsid w:val="0080570A"/>
    <w:pPr>
      <w:widowControl w:val="1"/>
      <w:pBdr>
        <w:top w:color="000000" w:space="0" w:sz="0" w:val="none"/>
        <w:left w:color="000000" w:space="0" w:sz="0" w:val="none"/>
        <w:bottom w:color="000000" w:space="0" w:sz="0" w:val="none"/>
        <w:right w:color="000000" w:space="0" w:sz="0" w:val="none"/>
      </w:pBdr>
      <w:ind w:left="2835"/>
    </w:pPr>
    <w:rPr>
      <w:rFonts w:ascii="MS Serif" w:hAnsi="MS Serif"/>
      <w:sz w:val="20"/>
      <w:szCs w:val="20"/>
      <w:u w:color="000000"/>
    </w:rPr>
  </w:style>
  <w:style w:type="paragraph" w:styleId="310" w:customStyle="1">
    <w:name w:val="本文縮排 31"/>
    <w:rsid w:val="0080570A"/>
    <w:pPr>
      <w:widowControl w:val="1"/>
      <w:pBdr>
        <w:top w:color="000000" w:space="0" w:sz="0" w:val="none"/>
        <w:left w:color="000000" w:space="0" w:sz="0" w:val="none"/>
        <w:bottom w:color="000000" w:space="0" w:sz="0" w:val="none"/>
        <w:right w:color="000000" w:space="0" w:sz="0" w:val="none"/>
      </w:pBdr>
      <w:ind w:left="720" w:hanging="720"/>
    </w:pPr>
    <w:rPr>
      <w:rFonts w:ascii="MS Serif" w:hAnsi="MS Serif"/>
      <w:sz w:val="20"/>
      <w:szCs w:val="20"/>
      <w:u w:color="000000"/>
    </w:rPr>
  </w:style>
  <w:style w:type="paragraph" w:styleId="aff" w:customStyle="1">
    <w:name w:val="一"/>
    <w:rsid w:val="0080570A"/>
    <w:pPr>
      <w:widowControl w:val="1"/>
      <w:pBdr>
        <w:top w:color="000000" w:space="0" w:sz="0" w:val="none"/>
        <w:left w:color="000000" w:space="0" w:sz="0" w:val="none"/>
        <w:bottom w:color="000000" w:space="0" w:sz="0" w:val="none"/>
        <w:right w:color="000000" w:space="0" w:sz="0" w:val="none"/>
      </w:pBdr>
      <w:spacing w:after="60" w:before="120" w:line="300" w:lineRule="auto"/>
      <w:ind w:left="567" w:hanging="567"/>
    </w:pPr>
    <w:rPr>
      <w:rFonts w:ascii="華康細明體" w:eastAsia="華康細明體" w:hAnsi="華康細明體"/>
      <w:spacing w:val="10"/>
      <w:sz w:val="28"/>
      <w:szCs w:val="20"/>
      <w:u w:color="000000"/>
    </w:rPr>
  </w:style>
  <w:style w:type="paragraph" w:styleId="1b" w:customStyle="1">
    <w:name w:val="1."/>
    <w:rsid w:val="0080570A"/>
    <w:pPr>
      <w:widowControl w:val="1"/>
      <w:pBdr>
        <w:top w:color="000000" w:space="0" w:sz="0" w:val="none"/>
        <w:left w:color="000000" w:space="0" w:sz="0" w:val="none"/>
        <w:bottom w:color="000000" w:space="0" w:sz="0" w:val="none"/>
        <w:right w:color="000000" w:space="0" w:sz="0" w:val="none"/>
      </w:pBdr>
      <w:spacing w:line="288" w:lineRule="auto"/>
      <w:ind w:left="1020" w:hanging="340"/>
    </w:pPr>
    <w:rPr>
      <w:rFonts w:ascii="華康細明體" w:eastAsia="華康細明體" w:hAnsi="華康細明體"/>
      <w:spacing w:val="10"/>
      <w:sz w:val="28"/>
      <w:szCs w:val="20"/>
      <w:u w:color="000000"/>
    </w:rPr>
  </w:style>
  <w:style w:type="paragraph" w:styleId="71" w:customStyle="1">
    <w:name w:val="樣式71"/>
    <w:rsid w:val="0080570A"/>
    <w:pPr>
      <w:widowControl w:val="1"/>
      <w:pBdr>
        <w:top w:color="000000" w:space="0" w:sz="0" w:val="none"/>
        <w:left w:color="000000" w:space="0" w:sz="0" w:val="none"/>
        <w:bottom w:color="000000" w:space="0" w:sz="0" w:val="none"/>
        <w:right w:color="000000" w:space="0" w:sz="0" w:val="none"/>
      </w:pBdr>
      <w:spacing w:line="360" w:lineRule="exact"/>
      <w:ind w:left="1599" w:hanging="1599"/>
    </w:pPr>
    <w:rPr>
      <w:rFonts w:ascii="MS Serif" w:eastAsia="全真楷書" w:hAnsi="MS Serif"/>
      <w:spacing w:val="14"/>
      <w:sz w:val="20"/>
      <w:szCs w:val="20"/>
      <w:u w:color="000000"/>
    </w:rPr>
  </w:style>
  <w:style w:type="paragraph" w:styleId="53" w:customStyle="1">
    <w:name w:val="樣式5"/>
    <w:rsid w:val="0080570A"/>
    <w:pPr>
      <w:widowControl w:val="1"/>
      <w:pBdr>
        <w:top w:color="000000" w:space="0" w:sz="0" w:val="none"/>
        <w:left w:color="000000" w:space="0" w:sz="0" w:val="none"/>
        <w:bottom w:color="000000" w:space="0" w:sz="0" w:val="none"/>
        <w:right w:color="000000" w:space="0" w:sz="0" w:val="none"/>
      </w:pBdr>
      <w:spacing w:line="360" w:lineRule="exact"/>
      <w:ind w:left="794"/>
    </w:pPr>
    <w:rPr>
      <w:rFonts w:ascii="MS Serif" w:eastAsia="全真楷書" w:hAnsi="MS Serif"/>
      <w:spacing w:val="14"/>
      <w:sz w:val="20"/>
      <w:szCs w:val="20"/>
      <w:u w:color="000000"/>
    </w:rPr>
  </w:style>
  <w:style w:type="paragraph" w:styleId="23" w:customStyle="1">
    <w:name w:val="樣式2"/>
    <w:rsid w:val="0080570A"/>
    <w:pPr>
      <w:widowControl w:val="1"/>
      <w:pBdr>
        <w:top w:color="000000" w:space="0" w:sz="0" w:val="none"/>
        <w:left w:color="000000" w:space="0" w:sz="0" w:val="none"/>
        <w:bottom w:color="000000" w:space="0" w:sz="0" w:val="none"/>
        <w:right w:color="000000" w:space="0" w:sz="0" w:val="none"/>
      </w:pBdr>
      <w:spacing w:line="360" w:lineRule="exact"/>
      <w:ind w:left="1077" w:hanging="1077"/>
    </w:pPr>
    <w:rPr>
      <w:rFonts w:ascii="MS Serif" w:eastAsia="全真楷書" w:hAnsi="MS Serif"/>
      <w:spacing w:val="14"/>
      <w:sz w:val="20"/>
      <w:szCs w:val="20"/>
      <w:u w:color="000000"/>
    </w:rPr>
  </w:style>
  <w:style w:type="paragraph" w:styleId="1c" w:customStyle="1">
    <w:name w:val="區塊文字1"/>
    <w:rsid w:val="0080570A"/>
    <w:pPr>
      <w:widowControl w:val="1"/>
      <w:pBdr>
        <w:top w:color="000000" w:space="0" w:sz="0" w:val="none"/>
        <w:left w:color="000000" w:space="0" w:sz="0" w:val="none"/>
        <w:bottom w:color="000000" w:space="0" w:sz="0" w:val="none"/>
        <w:right w:color="000000" w:space="0" w:sz="0" w:val="none"/>
      </w:pBdr>
      <w:spacing w:line="300" w:lineRule="atLeast"/>
      <w:ind w:left="567" w:right="-17" w:hanging="567"/>
      <w:jc w:val="both"/>
    </w:pPr>
    <w:rPr>
      <w:rFonts w:ascii="新細明體" w:hAnsi="新細明體"/>
      <w:sz w:val="20"/>
      <w:szCs w:val="20"/>
      <w:u w:color="000000"/>
    </w:rPr>
  </w:style>
  <w:style w:type="paragraph" w:styleId="62" w:customStyle="1">
    <w:name w:val="樣式6"/>
    <w:rsid w:val="0080570A"/>
    <w:pPr>
      <w:widowControl w:val="1"/>
      <w:pBdr>
        <w:top w:color="000000" w:space="0" w:sz="0" w:val="none"/>
        <w:left w:color="000000" w:space="0" w:sz="0" w:val="none"/>
        <w:bottom w:color="000000" w:space="0" w:sz="0" w:val="none"/>
        <w:right w:color="000000" w:space="0" w:sz="0" w:val="none"/>
      </w:pBdr>
    </w:pPr>
    <w:rPr>
      <w:rFonts w:ascii="MS Serif" w:hAnsi="MS Serif"/>
      <w:sz w:val="20"/>
      <w:szCs w:val="20"/>
      <w:u w:color="000000"/>
    </w:rPr>
  </w:style>
  <w:style w:type="paragraph" w:styleId="aff0" w:customStyle="1">
    <w:name w:val="內縮"/>
    <w:rsid w:val="0080570A"/>
    <w:pPr>
      <w:widowControl w:val="1"/>
      <w:pBdr>
        <w:top w:color="000000" w:space="0" w:sz="0" w:val="none"/>
        <w:left w:color="000000" w:space="0" w:sz="0" w:val="none"/>
        <w:bottom w:color="000000" w:space="0" w:sz="0" w:val="none"/>
        <w:right w:color="000000" w:space="0" w:sz="0" w:val="none"/>
      </w:pBdr>
      <w:autoSpaceDE w:val="0"/>
      <w:spacing w:line="560" w:lineRule="atLeast"/>
      <w:ind w:left="600" w:right="-726" w:hanging="600"/>
      <w:jc w:val="both"/>
      <w:textAlignment w:val="center"/>
    </w:pPr>
    <w:rPr>
      <w:rFonts w:ascii="全真楷書" w:eastAsia="全真楷書" w:hAnsi="全真楷書"/>
      <w:sz w:val="32"/>
      <w:szCs w:val="20"/>
      <w:u w:color="000000"/>
    </w:rPr>
  </w:style>
  <w:style w:type="paragraph" w:styleId="aff1" w:customStyle="1">
    <w:name w:val="第一條"/>
    <w:rsid w:val="0080570A"/>
    <w:pPr>
      <w:widowControl w:val="1"/>
      <w:pBdr>
        <w:top w:color="000000" w:space="0" w:sz="0" w:val="none"/>
        <w:left w:color="000000" w:space="0" w:sz="0" w:val="none"/>
        <w:bottom w:color="000000" w:space="0" w:sz="0" w:val="none"/>
        <w:right w:color="000000" w:space="0" w:sz="0" w:val="none"/>
      </w:pBdr>
      <w:kinsoku w:val="0"/>
      <w:overflowPunct w:val="0"/>
      <w:autoSpaceDE w:val="0"/>
      <w:ind w:left="1134" w:hanging="1134"/>
    </w:pPr>
    <w:rPr>
      <w:rFonts w:ascii="MS Serif" w:eastAsia="華康楷書體W5" w:hAnsi="MS Serif"/>
      <w:sz w:val="28"/>
      <w:szCs w:val="20"/>
      <w:u w:color="000000"/>
    </w:rPr>
  </w:style>
  <w:style w:type="paragraph" w:styleId="aff2" w:customStyle="1">
    <w:name w:val="第十一條"/>
    <w:basedOn w:val="aff1"/>
    <w:rsid w:val="0080570A"/>
    <w:pPr>
      <w:ind w:left="1418" w:hanging="1418"/>
    </w:pPr>
    <w:rPr>
      <w:rFonts w:ascii="全真楷書" w:hAnsi="全真楷書"/>
    </w:rPr>
  </w:style>
  <w:style w:type="paragraph" w:styleId="aff3" w:customStyle="1">
    <w:name w:val="第十一條內文"/>
    <w:rsid w:val="0080570A"/>
    <w:pPr>
      <w:widowControl w:val="1"/>
      <w:pBdr>
        <w:top w:color="000000" w:space="0" w:sz="0" w:val="none"/>
        <w:left w:color="000000" w:space="0" w:sz="0" w:val="none"/>
        <w:bottom w:color="000000" w:space="0" w:sz="0" w:val="none"/>
        <w:right w:color="000000" w:space="0" w:sz="0" w:val="none"/>
      </w:pBdr>
      <w:kinsoku w:val="0"/>
      <w:overflowPunct w:val="0"/>
      <w:autoSpaceDE w:val="0"/>
      <w:ind w:left="823"/>
    </w:pPr>
    <w:rPr>
      <w:rFonts w:ascii="全真楷書" w:eastAsia="華康楷書體W5" w:hAnsi="全真楷書"/>
      <w:sz w:val="28"/>
      <w:szCs w:val="20"/>
      <w:u w:color="000000"/>
    </w:rPr>
  </w:style>
  <w:style w:type="paragraph" w:styleId="111" w:customStyle="1">
    <w:name w:val="標題 11"/>
    <w:next w:val="afd"/>
    <w:rsid w:val="0080570A"/>
    <w:pPr>
      <w:widowControl w:val="1"/>
      <w:pBdr>
        <w:top w:color="000000" w:space="0" w:sz="0" w:val="none"/>
        <w:left w:color="000000" w:space="0" w:sz="0" w:val="none"/>
        <w:bottom w:color="000000" w:space="0" w:sz="0" w:val="none"/>
        <w:right w:color="000000" w:space="0" w:sz="0" w:val="none"/>
      </w:pBdr>
      <w:spacing w:after="360" w:before="360" w:line="360" w:lineRule="atLeast"/>
    </w:pPr>
    <w:rPr>
      <w:rFonts w:ascii="細明體" w:eastAsia="細明體" w:hAnsi="細明體"/>
      <w:b w:val="1"/>
      <w:sz w:val="60"/>
      <w:szCs w:val="20"/>
      <w:u w:color="000000"/>
    </w:rPr>
  </w:style>
  <w:style w:type="paragraph" w:styleId="aff4">
    <w:name w:val="Body Text Indent"/>
    <w:link w:val="aff5"/>
    <w:rsid w:val="0080570A"/>
    <w:pPr>
      <w:widowControl w:val="1"/>
      <w:pBdr>
        <w:top w:color="000000" w:space="0" w:sz="0" w:val="none"/>
        <w:left w:color="000000" w:space="0" w:sz="0" w:val="none"/>
        <w:bottom w:color="000000" w:space="0" w:sz="0" w:val="none"/>
        <w:right w:color="000000" w:space="0" w:sz="0" w:val="none"/>
      </w:pBdr>
      <w:spacing w:before="270" w:line="360" w:lineRule="exact"/>
      <w:ind w:firstLine="588"/>
      <w:jc w:val="both"/>
    </w:pPr>
    <w:rPr>
      <w:rFonts w:ascii="MS Serif" w:eastAsia="標楷體" w:hAnsi="MS Serif"/>
      <w:sz w:val="28"/>
      <w:u w:color="000000"/>
    </w:rPr>
  </w:style>
  <w:style w:type="character" w:styleId="aff5" w:customStyle="1">
    <w:name w:val="本文縮排 字元"/>
    <w:basedOn w:val="a3"/>
    <w:link w:val="aff4"/>
    <w:rsid w:val="0080570A"/>
    <w:rPr>
      <w:rFonts w:ascii="MS Serif" w:cs="Times New Roman" w:eastAsia="標楷體" w:hAnsi="MS Serif"/>
      <w:kern w:val="0"/>
      <w:sz w:val="28"/>
      <w:szCs w:val="24"/>
      <w:u w:color="000000"/>
      <w:lang w:val="en"/>
    </w:rPr>
  </w:style>
  <w:style w:type="paragraph" w:styleId="24">
    <w:name w:val="Body Text 2"/>
    <w:link w:val="25"/>
    <w:rsid w:val="0080570A"/>
    <w:pPr>
      <w:widowControl w:val="1"/>
      <w:pBdr>
        <w:top w:color="000000" w:space="0" w:sz="0" w:val="none"/>
        <w:left w:color="000000" w:space="0" w:sz="0" w:val="none"/>
        <w:bottom w:color="000000" w:space="0" w:sz="0" w:val="none"/>
        <w:right w:color="000000" w:space="0" w:sz="0" w:val="none"/>
      </w:pBdr>
      <w:ind w:right="57"/>
      <w:jc w:val="both"/>
    </w:pPr>
    <w:rPr>
      <w:rFonts w:ascii="新細明體" w:hAnsi="新細明體"/>
      <w:sz w:val="28"/>
      <w:szCs w:val="20"/>
      <w:u w:color="000000"/>
    </w:rPr>
  </w:style>
  <w:style w:type="character" w:styleId="25" w:customStyle="1">
    <w:name w:val="本文 2 字元"/>
    <w:basedOn w:val="a3"/>
    <w:link w:val="24"/>
    <w:rsid w:val="0080570A"/>
    <w:rPr>
      <w:rFonts w:ascii="新細明體" w:cs="Times New Roman" w:eastAsia="新細明體" w:hAnsi="新細明體"/>
      <w:kern w:val="0"/>
      <w:sz w:val="28"/>
      <w:szCs w:val="20"/>
      <w:u w:color="000000"/>
      <w:lang w:val="en"/>
    </w:rPr>
  </w:style>
  <w:style w:type="paragraph" w:styleId="26">
    <w:name w:val="Body Text Indent 2"/>
    <w:link w:val="28"/>
    <w:rsid w:val="0080570A"/>
    <w:pPr>
      <w:widowControl w:val="1"/>
      <w:pBdr>
        <w:top w:color="000000" w:space="0" w:sz="0" w:val="none"/>
        <w:left w:color="000000" w:space="0" w:sz="0" w:val="none"/>
        <w:bottom w:color="000000" w:space="0" w:sz="0" w:val="none"/>
        <w:right w:color="000000" w:space="0" w:sz="0" w:val="none"/>
      </w:pBdr>
      <w:spacing w:before="120"/>
      <w:ind w:left="1135" w:hanging="284"/>
      <w:jc w:val="both"/>
    </w:pPr>
    <w:rPr>
      <w:rFonts w:ascii="全真楷書" w:eastAsia="全真楷書" w:hAnsi="全真楷書"/>
      <w:sz w:val="28"/>
      <w:szCs w:val="20"/>
      <w:u w:color="000000"/>
    </w:rPr>
  </w:style>
  <w:style w:type="character" w:styleId="28" w:customStyle="1">
    <w:name w:val="本文縮排 2 字元"/>
    <w:basedOn w:val="a3"/>
    <w:link w:val="26"/>
    <w:rsid w:val="0080570A"/>
    <w:rPr>
      <w:rFonts w:ascii="全真楷書" w:cs="Times New Roman" w:eastAsia="全真楷書" w:hAnsi="全真楷書"/>
      <w:kern w:val="0"/>
      <w:sz w:val="28"/>
      <w:szCs w:val="20"/>
      <w:u w:color="000000"/>
      <w:lang w:val="en"/>
    </w:rPr>
  </w:style>
  <w:style w:type="paragraph" w:styleId="32">
    <w:name w:val="Body Text Indent 3"/>
    <w:link w:val="33"/>
    <w:rsid w:val="0080570A"/>
    <w:pPr>
      <w:widowControl w:val="1"/>
      <w:pBdr>
        <w:top w:color="000000" w:space="0" w:sz="0" w:val="none"/>
        <w:left w:color="000000" w:space="0" w:sz="0" w:val="none"/>
        <w:bottom w:color="000000" w:space="0" w:sz="0" w:val="none"/>
        <w:right w:color="000000" w:space="0" w:sz="0" w:val="none"/>
      </w:pBdr>
      <w:spacing w:before="120"/>
      <w:ind w:left="851" w:hanging="284"/>
      <w:jc w:val="both"/>
    </w:pPr>
    <w:rPr>
      <w:rFonts w:ascii="全真楷書" w:eastAsia="全真楷書" w:hAnsi="全真楷書"/>
      <w:sz w:val="28"/>
      <w:szCs w:val="20"/>
      <w:u w:color="000000"/>
    </w:rPr>
  </w:style>
  <w:style w:type="character" w:styleId="33" w:customStyle="1">
    <w:name w:val="本文縮排 3 字元"/>
    <w:basedOn w:val="a3"/>
    <w:link w:val="32"/>
    <w:rsid w:val="0080570A"/>
    <w:rPr>
      <w:rFonts w:ascii="全真楷書" w:cs="Times New Roman" w:eastAsia="全真楷書" w:hAnsi="全真楷書"/>
      <w:kern w:val="0"/>
      <w:sz w:val="28"/>
      <w:szCs w:val="20"/>
      <w:u w:color="000000"/>
      <w:lang w:val="en"/>
    </w:rPr>
  </w:style>
  <w:style w:type="paragraph" w:styleId="aff6">
    <w:name w:val="Block Text"/>
    <w:rsid w:val="0080570A"/>
    <w:pPr>
      <w:widowControl w:val="1"/>
      <w:pBdr>
        <w:top w:color="000000" w:space="0" w:sz="0" w:val="none"/>
        <w:left w:color="000000" w:space="0" w:sz="0" w:val="none"/>
        <w:bottom w:color="000000" w:space="0" w:sz="0" w:val="none"/>
        <w:right w:color="000000" w:space="0" w:sz="0" w:val="none"/>
      </w:pBdr>
      <w:spacing w:before="120"/>
      <w:ind w:left="851" w:right="57" w:hanging="284"/>
      <w:jc w:val="both"/>
    </w:pPr>
    <w:rPr>
      <w:rFonts w:ascii="全真楷書" w:eastAsia="全真楷書" w:hAnsi="全真楷書"/>
      <w:sz w:val="28"/>
      <w:szCs w:val="20"/>
      <w:u w:color="000000"/>
    </w:rPr>
  </w:style>
  <w:style w:type="paragraph" w:styleId="a" w:customStyle="1">
    <w:name w:val="條文三"/>
    <w:rsid w:val="0080570A"/>
    <w:pPr>
      <w:widowControl w:val="1"/>
      <w:numPr>
        <w:numId w:val="2"/>
      </w:numPr>
      <w:pBdr>
        <w:top w:color="000000" w:space="0" w:sz="0" w:val="none"/>
        <w:left w:color="000000" w:space="0" w:sz="0" w:val="none"/>
        <w:bottom w:color="000000" w:space="0" w:sz="0" w:val="none"/>
        <w:right w:color="000000" w:space="0" w:sz="0" w:val="none"/>
      </w:pBdr>
      <w:ind w:right="57"/>
      <w:jc w:val="both"/>
    </w:pPr>
    <w:rPr>
      <w:rFonts w:ascii="全真楷書" w:eastAsia="全真楷書" w:hAnsi="全真楷書"/>
      <w:sz w:val="28"/>
      <w:szCs w:val="20"/>
      <w:u w:color="000000"/>
    </w:rPr>
  </w:style>
  <w:style w:type="paragraph" w:styleId="aff7" w:customStyle="1">
    <w:name w:val="條文一"/>
    <w:rsid w:val="0080570A"/>
    <w:pPr>
      <w:widowControl w:val="1"/>
      <w:pBdr>
        <w:top w:color="000000" w:space="0" w:sz="0" w:val="none"/>
        <w:left w:color="000000" w:space="0" w:sz="0" w:val="none"/>
        <w:bottom w:color="000000" w:space="0" w:sz="0" w:val="none"/>
        <w:right w:color="000000" w:space="0" w:sz="0" w:val="none"/>
      </w:pBdr>
      <w:ind w:left="512" w:right="57" w:hanging="540"/>
      <w:jc w:val="both"/>
    </w:pPr>
    <w:rPr>
      <w:rFonts w:ascii="全真楷書" w:eastAsia="全真楷書" w:hAnsi="全真楷書"/>
      <w:sz w:val="28"/>
      <w:szCs w:val="20"/>
      <w:u w:color="000000"/>
    </w:rPr>
  </w:style>
  <w:style w:type="paragraph" w:styleId="aff8" w:customStyle="1">
    <w:name w:val="條文二"/>
    <w:rsid w:val="0080570A"/>
    <w:pPr>
      <w:widowControl w:val="1"/>
      <w:pBdr>
        <w:top w:color="000000" w:space="0" w:sz="0" w:val="none"/>
        <w:left w:color="000000" w:space="0" w:sz="0" w:val="none"/>
        <w:bottom w:color="000000" w:space="0" w:sz="0" w:val="none"/>
        <w:right w:color="000000" w:space="0" w:sz="0" w:val="none"/>
      </w:pBdr>
      <w:ind w:left="512" w:right="57"/>
      <w:jc w:val="both"/>
    </w:pPr>
    <w:rPr>
      <w:rFonts w:ascii="全真楷書" w:eastAsia="全真楷書" w:hAnsi="全真楷書"/>
      <w:sz w:val="28"/>
      <w:szCs w:val="20"/>
      <w:u w:color="000000"/>
    </w:rPr>
  </w:style>
  <w:style w:type="paragraph" w:styleId="aff9" w:customStyle="1">
    <w:name w:val="(一)"/>
    <w:rsid w:val="0080570A"/>
    <w:pPr>
      <w:widowControl w:val="1"/>
      <w:pBdr>
        <w:top w:color="000000" w:space="0" w:sz="0" w:val="none"/>
        <w:left w:color="000000" w:space="0" w:sz="0" w:val="none"/>
        <w:bottom w:color="000000" w:space="0" w:sz="0" w:val="none"/>
        <w:right w:color="000000" w:space="0" w:sz="0" w:val="none"/>
      </w:pBdr>
      <w:ind w:left="1361" w:right="57" w:hanging="794"/>
      <w:jc w:val="both"/>
    </w:pPr>
    <w:rPr>
      <w:rFonts w:ascii="全真楷書" w:eastAsia="全真楷書" w:hAnsi="全真楷書"/>
      <w:sz w:val="28"/>
      <w:szCs w:val="20"/>
      <w:u w:color="000000"/>
    </w:rPr>
  </w:style>
  <w:style w:type="paragraph" w:styleId="affa">
    <w:name w:val="Plain Text"/>
    <w:link w:val="affb"/>
    <w:rsid w:val="0080570A"/>
    <w:pPr>
      <w:widowControl w:val="1"/>
      <w:pBdr>
        <w:top w:color="000000" w:space="0" w:sz="0" w:val="none"/>
        <w:left w:color="000000" w:space="0" w:sz="0" w:val="none"/>
        <w:bottom w:color="000000" w:space="0" w:sz="0" w:val="none"/>
        <w:right w:color="000000" w:space="0" w:sz="0" w:val="none"/>
      </w:pBdr>
    </w:pPr>
    <w:rPr>
      <w:rFonts w:ascii="細明體" w:eastAsia="細明體" w:hAnsi="細明體"/>
      <w:sz w:val="26"/>
      <w:szCs w:val="20"/>
      <w:u w:color="000000"/>
    </w:rPr>
  </w:style>
  <w:style w:type="character" w:styleId="affb" w:customStyle="1">
    <w:name w:val="純文字 字元"/>
    <w:basedOn w:val="a3"/>
    <w:link w:val="affa"/>
    <w:rsid w:val="0080570A"/>
    <w:rPr>
      <w:rFonts w:ascii="細明體" w:cs="Times New Roman" w:eastAsia="細明體" w:hAnsi="細明體"/>
      <w:kern w:val="0"/>
      <w:sz w:val="26"/>
      <w:szCs w:val="20"/>
      <w:u w:color="000000"/>
      <w:lang w:val="en"/>
    </w:rPr>
  </w:style>
  <w:style w:type="paragraph" w:styleId="affc" w:customStyle="1">
    <w:name w:val="第一條內文"/>
    <w:rsid w:val="0080570A"/>
    <w:pPr>
      <w:widowControl w:val="1"/>
      <w:pBdr>
        <w:top w:color="000000" w:space="0" w:sz="0" w:val="none"/>
        <w:left w:color="000000" w:space="0" w:sz="0" w:val="none"/>
        <w:bottom w:color="000000" w:space="0" w:sz="0" w:val="none"/>
        <w:right w:color="000000" w:space="0" w:sz="0" w:val="none"/>
      </w:pBdr>
      <w:kinsoku w:val="0"/>
      <w:overflowPunct w:val="0"/>
      <w:autoSpaceDE w:val="0"/>
      <w:ind w:left="567"/>
    </w:pPr>
    <w:rPr>
      <w:rFonts w:ascii="全真楷書" w:eastAsia="華康楷書體W5" w:hAnsi="全真楷書"/>
      <w:sz w:val="28"/>
      <w:szCs w:val="20"/>
      <w:u w:color="000000"/>
    </w:rPr>
  </w:style>
  <w:style w:type="paragraph" w:styleId="affd" w:customStyle="1">
    <w:name w:val="第二十一條"/>
    <w:basedOn w:val="aff1"/>
    <w:rsid w:val="0080570A"/>
  </w:style>
  <w:style w:type="paragraph" w:styleId="HTML">
    <w:name w:val="HTML Preformatted"/>
    <w:link w:val="HTML0"/>
    <w:uiPriority w:val="99"/>
    <w:rsid w:val="0080570A"/>
    <w:pPr>
      <w:widowControl w:val="1"/>
      <w:pBdr>
        <w:top w:color="000000" w:space="0" w:sz="0" w:val="none"/>
        <w:left w:color="000000" w:space="0" w:sz="0" w:val="none"/>
        <w:bottom w:color="000000" w:space="0" w:sz="0" w:val="none"/>
        <w:right w:color="000000" w:space="0" w:sz="0" w:val="none"/>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 w:val="20"/>
      <w:szCs w:val="20"/>
      <w:u w:color="000000"/>
    </w:rPr>
  </w:style>
  <w:style w:type="character" w:styleId="HTML0" w:customStyle="1">
    <w:name w:val="HTML 預設格式 字元"/>
    <w:basedOn w:val="a3"/>
    <w:link w:val="HTML"/>
    <w:uiPriority w:val="99"/>
    <w:rsid w:val="0080570A"/>
    <w:rPr>
      <w:rFonts w:ascii="細明體" w:cs="Times New Roman" w:eastAsia="細明體" w:hAnsi="細明體"/>
      <w:kern w:val="0"/>
      <w:sz w:val="20"/>
      <w:szCs w:val="20"/>
      <w:u w:color="000000"/>
      <w:lang w:val="en"/>
    </w:rPr>
  </w:style>
  <w:style w:type="paragraph" w:styleId="affe" w:customStyle="1">
    <w:name w:val="字元 字元 字元 字元 字元 字元"/>
    <w:autoRedefine w:val="1"/>
    <w:rsid w:val="0080570A"/>
    <w:pPr>
      <w:widowControl w:val="1"/>
      <w:pBdr>
        <w:top w:color="000000" w:space="0" w:sz="0" w:val="none"/>
        <w:left w:color="000000" w:space="0" w:sz="0" w:val="none"/>
        <w:bottom w:color="000000" w:space="0" w:sz="0" w:val="none"/>
        <w:right w:color="000000" w:space="0" w:sz="0" w:val="none"/>
      </w:pBdr>
      <w:snapToGrid w:val="0"/>
      <w:spacing w:line="280" w:lineRule="exact"/>
      <w:ind w:left="504" w:hanging="504"/>
      <w:jc w:val="both"/>
    </w:pPr>
    <w:rPr>
      <w:rFonts w:ascii="MS Serif" w:eastAsia="標楷體" w:hAnsi="MS Serif"/>
      <w:bCs w:val="1"/>
      <w:spacing w:val="6"/>
      <w:sz w:val="20"/>
      <w:u w:color="000000"/>
    </w:rPr>
  </w:style>
  <w:style w:type="paragraph" w:styleId="head3" w:customStyle="1">
    <w:name w:val="head3"/>
    <w:rsid w:val="0080570A"/>
    <w:pPr>
      <w:widowControl w:val="1"/>
      <w:pBdr>
        <w:top w:color="000000" w:space="0" w:sz="0" w:val="none"/>
        <w:left w:color="000000" w:space="0" w:sz="0" w:val="none"/>
        <w:bottom w:color="000000" w:space="0" w:sz="0" w:val="none"/>
        <w:right w:color="000000" w:space="0" w:sz="0" w:val="none"/>
      </w:pBdr>
      <w:spacing w:after="120" w:before="240" w:line="600" w:lineRule="atLeast"/>
      <w:ind w:left="1400" w:hanging="561"/>
      <w:jc w:val="both"/>
    </w:pPr>
    <w:rPr>
      <w:rFonts w:ascii="MS Serif" w:eastAsia="文新字海-中楷" w:hAnsi="MS Serif"/>
      <w:sz w:val="28"/>
      <w:szCs w:val="20"/>
      <w:u w:color="000000"/>
    </w:rPr>
  </w:style>
  <w:style w:type="paragraph" w:styleId="Web">
    <w:name w:val="Normal (Web)"/>
    <w:uiPriority w:val="99"/>
    <w:rsid w:val="0080570A"/>
    <w:pPr>
      <w:widowControl w:val="1"/>
      <w:pBdr>
        <w:top w:color="000000" w:space="0" w:sz="0" w:val="none"/>
        <w:left w:color="000000" w:space="0" w:sz="0" w:val="none"/>
        <w:bottom w:color="000000" w:space="0" w:sz="0" w:val="none"/>
        <w:right w:color="000000" w:space="0" w:sz="0" w:val="none"/>
      </w:pBdr>
      <w:spacing w:after="100" w:before="100"/>
    </w:pPr>
    <w:rPr>
      <w:rFonts w:ascii="新細明體" w:hAnsi="新細明體"/>
      <w:sz w:val="20"/>
      <w:u w:color="000000"/>
    </w:rPr>
  </w:style>
  <w:style w:type="paragraph" w:styleId="afff" w:customStyle="1">
    <w:name w:val="第一點"/>
    <w:rsid w:val="0080570A"/>
    <w:pPr>
      <w:widowControl w:val="1"/>
      <w:pBdr>
        <w:top w:color="000000" w:space="0" w:sz="0" w:val="none"/>
        <w:left w:color="000000" w:space="0" w:sz="0" w:val="none"/>
        <w:bottom w:color="000000" w:space="0" w:sz="0" w:val="none"/>
        <w:right w:color="000000" w:space="0" w:sz="0" w:val="none"/>
      </w:pBdr>
      <w:snapToGrid w:val="0"/>
      <w:spacing w:after="60" w:before="60" w:line="480" w:lineRule="exact"/>
      <w:ind w:left="612" w:hanging="612"/>
      <w:jc w:val="both"/>
    </w:pPr>
    <w:rPr>
      <w:rFonts w:ascii="標楷體" w:cs="標楷體" w:eastAsia="標楷體" w:hAnsi="標楷體"/>
      <w:sz w:val="32"/>
      <w:szCs w:val="32"/>
      <w:u w:color="000000"/>
    </w:rPr>
  </w:style>
  <w:style w:type="paragraph" w:styleId="afff0">
    <w:name w:val="Revision"/>
    <w:rsid w:val="0080570A"/>
    <w:pPr>
      <w:pBdr>
        <w:top w:color="000000" w:space="0" w:sz="0" w:val="none"/>
        <w:left w:color="000000" w:space="0" w:sz="0" w:val="none"/>
        <w:bottom w:color="000000" w:space="0" w:sz="0" w:val="none"/>
        <w:right w:color="000000" w:space="0" w:sz="0" w:val="none"/>
      </w:pBdr>
      <w:suppressAutoHyphens w:val="1"/>
    </w:pPr>
    <w:rPr>
      <w:rFonts w:eastAsia="新細明體"/>
      <w:szCs w:val="20"/>
    </w:rPr>
  </w:style>
  <w:style w:type="paragraph" w:styleId="afff1" w:customStyle="1">
    <w:name w:val="外框內容"/>
    <w:rsid w:val="0080570A"/>
    <w:pPr>
      <w:widowControl w:val="1"/>
      <w:pBdr>
        <w:top w:color="000000" w:space="0" w:sz="0" w:val="none"/>
        <w:left w:color="000000" w:space="0" w:sz="0" w:val="none"/>
        <w:bottom w:color="000000" w:space="0" w:sz="0" w:val="none"/>
        <w:right w:color="000000" w:space="0" w:sz="0" w:val="none"/>
      </w:pBdr>
    </w:pPr>
    <w:rPr>
      <w:rFonts w:ascii="MS Serif" w:hAnsi="MS Serif"/>
      <w:sz w:val="20"/>
      <w:szCs w:val="20"/>
      <w:u w:color="000000"/>
    </w:rPr>
  </w:style>
  <w:style w:type="paragraph" w:styleId="afff2" w:customStyle="1">
    <w:name w:val="表格內容"/>
    <w:rsid w:val="0080570A"/>
    <w:pPr>
      <w:widowControl w:val="1"/>
      <w:suppressLineNumbers w:val="1"/>
      <w:pBdr>
        <w:top w:color="000000" w:space="0" w:sz="0" w:val="none"/>
        <w:left w:color="000000" w:space="0" w:sz="0" w:val="none"/>
        <w:bottom w:color="000000" w:space="0" w:sz="0" w:val="none"/>
        <w:right w:color="000000" w:space="0" w:sz="0" w:val="none"/>
      </w:pBdr>
    </w:pPr>
    <w:rPr>
      <w:rFonts w:ascii="MS Serif" w:hAnsi="MS Serif"/>
      <w:sz w:val="20"/>
      <w:szCs w:val="20"/>
      <w:u w:color="000000"/>
    </w:rPr>
  </w:style>
  <w:style w:type="paragraph" w:styleId="afff3" w:customStyle="1">
    <w:name w:val="表格標題"/>
    <w:basedOn w:val="afff2"/>
    <w:rsid w:val="0080570A"/>
    <w:pPr>
      <w:jc w:val="center"/>
    </w:pPr>
    <w:rPr>
      <w:b w:val="1"/>
      <w:bCs w:val="1"/>
    </w:rPr>
  </w:style>
  <w:style w:type="paragraph" w:styleId="1d" w:customStyle="1">
    <w:name w:val="1"/>
    <w:autoRedefine w:val="1"/>
    <w:rsid w:val="0080570A"/>
    <w:pPr>
      <w:snapToGrid w:val="0"/>
      <w:spacing w:line="280" w:lineRule="exact"/>
      <w:ind w:left="504" w:hanging="504" w:hangingChars="200"/>
      <w:jc w:val="both"/>
    </w:pPr>
    <w:rPr>
      <w:rFonts w:eastAsia="標楷體" w:hAnsi="標楷體"/>
      <w:bCs w:val="1"/>
      <w:spacing w:val="6"/>
      <w:u w:color="000000"/>
    </w:rPr>
  </w:style>
  <w:style w:type="paragraph" w:styleId="afff4">
    <w:name w:val="Normal Indent"/>
    <w:rsid w:val="0080570A"/>
    <w:pPr>
      <w:spacing w:before="270" w:line="360" w:lineRule="exact"/>
      <w:ind w:firstLine="588" w:firstLineChars="210"/>
      <w:jc w:val="both"/>
    </w:pPr>
    <w:rPr>
      <w:rFonts w:eastAsia="標楷體"/>
      <w:sz w:val="28"/>
      <w:u w:color="000000"/>
    </w:rPr>
  </w:style>
  <w:style w:type="paragraph" w:styleId="afff5">
    <w:name w:val="List"/>
    <w:rsid w:val="0080570A"/>
    <w:pPr>
      <w:ind w:left="100" w:leftChars="200" w:hanging="200" w:hangingChars="200"/>
    </w:pPr>
    <w:rPr>
      <w:u w:color="000000"/>
    </w:rPr>
  </w:style>
  <w:style w:type="paragraph" w:styleId="29">
    <w:name w:val="List 2"/>
    <w:rsid w:val="0080570A"/>
    <w:pPr>
      <w:ind w:left="100" w:leftChars="400" w:hanging="200" w:hangingChars="200"/>
    </w:pPr>
    <w:rPr>
      <w:u w:color="000000"/>
    </w:rPr>
  </w:style>
  <w:style w:type="paragraph" w:styleId="34">
    <w:name w:val="List 3"/>
    <w:rsid w:val="0080570A"/>
    <w:pPr>
      <w:ind w:left="100" w:leftChars="600" w:hanging="200" w:hangingChars="200"/>
    </w:pPr>
    <w:rPr>
      <w:u w:color="000000"/>
    </w:rPr>
  </w:style>
  <w:style w:type="paragraph" w:styleId="43">
    <w:name w:val="List 4"/>
    <w:rsid w:val="0080570A"/>
    <w:pPr>
      <w:ind w:left="100" w:leftChars="800" w:hanging="200" w:hangingChars="200"/>
    </w:pPr>
    <w:rPr>
      <w:u w:color="000000"/>
    </w:rPr>
  </w:style>
  <w:style w:type="paragraph" w:styleId="54">
    <w:name w:val="List 5"/>
    <w:rsid w:val="0080570A"/>
    <w:pPr>
      <w:ind w:left="100" w:leftChars="1000" w:hanging="200" w:hangingChars="200"/>
    </w:pPr>
    <w:rPr>
      <w:u w:color="000000"/>
    </w:rPr>
  </w:style>
  <w:style w:type="paragraph" w:styleId="afff6">
    <w:name w:val="List Continue"/>
    <w:rsid w:val="0080570A"/>
    <w:pPr>
      <w:spacing w:after="120"/>
      <w:ind w:left="480" w:leftChars="200"/>
    </w:pPr>
    <w:rPr>
      <w:u w:color="000000"/>
    </w:rPr>
  </w:style>
  <w:style w:type="paragraph" w:styleId="2a">
    <w:name w:val="List Continue 2"/>
    <w:rsid w:val="0080570A"/>
    <w:pPr>
      <w:spacing w:after="120"/>
      <w:ind w:left="960" w:leftChars="400"/>
    </w:pPr>
    <w:rPr>
      <w:u w:color="000000"/>
    </w:rPr>
  </w:style>
  <w:style w:type="paragraph" w:styleId="35">
    <w:name w:val="List Continue 3"/>
    <w:rsid w:val="0080570A"/>
    <w:pPr>
      <w:spacing w:after="120"/>
      <w:ind w:left="1440" w:leftChars="600"/>
    </w:pPr>
    <w:rPr>
      <w:u w:color="000000"/>
    </w:rPr>
  </w:style>
  <w:style w:type="paragraph" w:styleId="44">
    <w:name w:val="List Continue 4"/>
    <w:rsid w:val="0080570A"/>
    <w:pPr>
      <w:spacing w:after="120"/>
      <w:ind w:left="1920" w:leftChars="800"/>
    </w:pPr>
    <w:rPr>
      <w:u w:color="000000"/>
    </w:rPr>
  </w:style>
  <w:style w:type="paragraph" w:styleId="afff7" w:customStyle="1">
    <w:name w:val="寄件者簡短地址"/>
    <w:rsid w:val="0080570A"/>
    <w:rPr>
      <w:u w:color="000000"/>
    </w:rPr>
  </w:style>
  <w:style w:type="paragraph" w:styleId="afff8">
    <w:name w:val="Signature"/>
    <w:link w:val="afff9"/>
    <w:rsid w:val="0080570A"/>
    <w:pPr>
      <w:ind w:left="100" w:leftChars="1800"/>
    </w:pPr>
    <w:rPr>
      <w:u w:color="000000"/>
    </w:rPr>
  </w:style>
  <w:style w:type="character" w:styleId="afff9" w:customStyle="1">
    <w:name w:val="簽名 字元"/>
    <w:basedOn w:val="a3"/>
    <w:link w:val="afff8"/>
    <w:rsid w:val="0080570A"/>
    <w:rPr>
      <w:rFonts w:ascii="Times New Roman" w:cs="Times New Roman" w:eastAsia="新細明體" w:hAnsi="Times New Roman"/>
      <w:szCs w:val="24"/>
      <w:u w:color="000000"/>
      <w:lang w:val="en"/>
    </w:rPr>
  </w:style>
  <w:style w:type="paragraph" w:styleId="PPLine" w:customStyle="1">
    <w:name w:val="PP Line"/>
    <w:basedOn w:val="afff8"/>
    <w:rsid w:val="0080570A"/>
  </w:style>
  <w:style w:type="paragraph" w:styleId="afffa">
    <w:name w:val="Date"/>
    <w:link w:val="afffb"/>
    <w:rsid w:val="0080570A"/>
    <w:pPr>
      <w:jc w:val="right"/>
    </w:pPr>
    <w:rPr>
      <w:rFonts w:ascii="標楷體" w:eastAsia="標楷體"/>
      <w:u w:color="000000"/>
    </w:rPr>
  </w:style>
  <w:style w:type="character" w:styleId="afffb" w:customStyle="1">
    <w:name w:val="日期 字元"/>
    <w:basedOn w:val="a3"/>
    <w:link w:val="afffa"/>
    <w:rsid w:val="0080570A"/>
    <w:rPr>
      <w:rFonts w:ascii="標楷體" w:cs="Times New Roman" w:eastAsia="標楷體" w:hAnsi="Times New Roman"/>
      <w:szCs w:val="24"/>
      <w:u w:color="000000"/>
      <w:lang w:val="en"/>
    </w:rPr>
  </w:style>
  <w:style w:type="paragraph" w:styleId="a40" w:customStyle="1">
    <w:name w:val="a4"/>
    <w:rsid w:val="0080570A"/>
    <w:pPr>
      <w:widowControl w:val="1"/>
      <w:spacing w:after="100" w:afterAutospacing="1" w:before="100" w:beforeAutospacing="1"/>
    </w:pPr>
    <w:rPr>
      <w:rFonts w:ascii="新細明體" w:hint="eastAsia"/>
      <w:color w:val="000000"/>
      <w:u w:color="000000"/>
    </w:rPr>
  </w:style>
  <w:style w:type="paragraph" w:styleId="a70" w:customStyle="1">
    <w:name w:val="a7"/>
    <w:rsid w:val="0080570A"/>
    <w:pPr>
      <w:widowControl w:val="1"/>
      <w:spacing w:after="100" w:afterAutospacing="1" w:before="100" w:beforeAutospacing="1"/>
    </w:pPr>
    <w:rPr>
      <w:rFonts w:ascii="新細明體" w:hint="eastAsia"/>
      <w:color w:val="000000"/>
      <w:u w:color="000000"/>
    </w:rPr>
  </w:style>
  <w:style w:type="paragraph" w:styleId="36" w:customStyle="1">
    <w:name w:val="樣式3"/>
    <w:rsid w:val="0080570A"/>
    <w:pPr>
      <w:adjustRightInd w:val="0"/>
      <w:spacing w:line="360" w:lineRule="exact"/>
      <w:ind w:left="570" w:hanging="570"/>
      <w:jc w:val="both"/>
      <w:textAlignment w:val="baseline"/>
    </w:pPr>
    <w:rPr>
      <w:rFonts w:eastAsia="全真楷書"/>
      <w:sz w:val="28"/>
      <w:szCs w:val="20"/>
      <w:u w:color="000000"/>
    </w:rPr>
  </w:style>
  <w:style w:type="paragraph" w:styleId="afffc" w:customStyle="1">
    <w:name w:val="綱要標題"/>
    <w:basedOn w:val="afffd"/>
    <w:rsid w:val="0080570A"/>
    <w:rPr>
      <w:rFonts w:eastAsia="全真楷書"/>
      <w:color w:val="000080"/>
    </w:rPr>
  </w:style>
  <w:style w:type="paragraph" w:styleId="afffd">
    <w:name w:val="Salutation"/>
    <w:link w:val="afffe"/>
    <w:rsid w:val="0080570A"/>
    <w:rPr>
      <w:szCs w:val="20"/>
      <w:u w:color="000000"/>
    </w:rPr>
  </w:style>
  <w:style w:type="character" w:styleId="afffe" w:customStyle="1">
    <w:name w:val="問候 字元"/>
    <w:basedOn w:val="a3"/>
    <w:link w:val="afffd"/>
    <w:rsid w:val="0080570A"/>
    <w:rPr>
      <w:rFonts w:ascii="Times New Roman" w:cs="Times New Roman" w:eastAsia="新細明體" w:hAnsi="Times New Roman"/>
      <w:szCs w:val="20"/>
      <w:u w:color="000000"/>
      <w:lang w:val="en"/>
    </w:rPr>
  </w:style>
  <w:style w:type="paragraph" w:styleId="1e" w:customStyle="1">
    <w:name w:val="標題1"/>
    <w:rsid w:val="0080570A"/>
    <w:pPr>
      <w:widowControl w:val="1"/>
      <w:spacing w:after="100" w:afterAutospacing="1" w:before="100" w:beforeAutospacing="1"/>
    </w:pPr>
    <w:rPr>
      <w:rFonts w:ascii="新細明體"/>
      <w:b w:val="1"/>
      <w:bCs w:val="1"/>
      <w:color w:val="184108"/>
      <w:u w:color="000000"/>
    </w:rPr>
  </w:style>
  <w:style w:type="paragraph" w:styleId="words" w:customStyle="1">
    <w:name w:val="words"/>
    <w:rsid w:val="0080570A"/>
    <w:pPr>
      <w:widowControl w:val="1"/>
      <w:spacing w:after="100" w:afterAutospacing="1" w:before="100" w:beforeAutospacing="1"/>
    </w:pPr>
    <w:rPr>
      <w:rFonts w:ascii="新細明體"/>
      <w:color w:val="000000"/>
      <w:sz w:val="20"/>
      <w:szCs w:val="20"/>
      <w:u w:color="000000"/>
    </w:rPr>
  </w:style>
  <w:style w:type="paragraph" w:styleId="word3" w:customStyle="1">
    <w:name w:val="word3"/>
    <w:rsid w:val="0080570A"/>
    <w:pPr>
      <w:widowControl w:val="1"/>
      <w:spacing w:after="100" w:afterAutospacing="1" w:before="100" w:beforeAutospacing="1"/>
    </w:pPr>
    <w:rPr>
      <w:rFonts w:ascii="新細明體"/>
      <w:color w:val="000000"/>
      <w:u w:color="000000"/>
    </w:rPr>
  </w:style>
  <w:style w:type="paragraph" w:styleId="230" w:customStyle="1">
    <w:name w:val="樣式23"/>
    <w:rsid w:val="0080570A"/>
    <w:pPr>
      <w:widowControl w:val="1"/>
      <w:adjustRightInd w:val="0"/>
      <w:ind w:left="3005" w:hanging="737"/>
      <w:textDirection w:val="lrTbV"/>
    </w:pPr>
    <w:rPr>
      <w:rFonts w:ascii="MS Serif"/>
      <w:sz w:val="20"/>
      <w:szCs w:val="20"/>
      <w:u w:color="000000"/>
    </w:rPr>
  </w:style>
  <w:style w:type="paragraph" w:styleId="affff">
    <w:name w:val="caption"/>
    <w:qFormat w:val="1"/>
    <w:rsid w:val="0080570A"/>
    <w:pPr>
      <w:spacing w:after="120" w:before="120"/>
    </w:pPr>
    <w:rPr>
      <w:szCs w:val="20"/>
      <w:u w:color="000000"/>
    </w:rPr>
  </w:style>
  <w:style w:type="paragraph" w:styleId="022" w:customStyle="1">
    <w:name w:val="022"/>
    <w:rsid w:val="0080570A"/>
    <w:pPr>
      <w:widowControl w:val="1"/>
      <w:spacing w:after="100" w:afterAutospacing="1" w:before="100" w:beforeAutospacing="1"/>
    </w:pPr>
    <w:rPr>
      <w:rFonts w:ascii="新細明體" w:hAnsi="新細明體"/>
      <w:u w:color="000000"/>
    </w:rPr>
  </w:style>
  <w:style w:type="paragraph" w:styleId="022-3" w:customStyle="1">
    <w:name w:val="022-3"/>
    <w:rsid w:val="0080570A"/>
    <w:pPr>
      <w:widowControl w:val="1"/>
      <w:spacing w:after="100" w:afterAutospacing="1" w:before="100" w:beforeAutospacing="1"/>
    </w:pPr>
    <w:rPr>
      <w:rFonts w:ascii="新細明體" w:hAnsi="新細明體"/>
      <w:u w:color="000000"/>
    </w:rPr>
  </w:style>
  <w:style w:type="paragraph" w:styleId="37">
    <w:name w:val="Body Text 3"/>
    <w:link w:val="38"/>
    <w:rsid w:val="0080570A"/>
    <w:pPr>
      <w:spacing w:after="120"/>
    </w:pPr>
    <w:rPr>
      <w:sz w:val="16"/>
      <w:szCs w:val="16"/>
      <w:u w:color="000000"/>
    </w:rPr>
  </w:style>
  <w:style w:type="character" w:styleId="38" w:customStyle="1">
    <w:name w:val="本文 3 字元"/>
    <w:basedOn w:val="a3"/>
    <w:link w:val="37"/>
    <w:rsid w:val="0080570A"/>
    <w:rPr>
      <w:rFonts w:ascii="Times New Roman" w:cs="Times New Roman" w:eastAsia="新細明體" w:hAnsi="Times New Roman"/>
      <w:sz w:val="16"/>
      <w:szCs w:val="16"/>
      <w:u w:color="000000"/>
      <w:lang w:val="en"/>
    </w:rPr>
  </w:style>
  <w:style w:type="paragraph" w:styleId="affff0" w:customStyle="1">
    <w:name w:val="本文二"/>
    <w:rsid w:val="0080570A"/>
    <w:pPr>
      <w:autoSpaceDE w:val="0"/>
      <w:autoSpaceDN w:val="0"/>
      <w:adjustRightInd w:val="0"/>
      <w:snapToGrid w:val="0"/>
      <w:spacing w:after="120" w:line="400" w:lineRule="exact"/>
      <w:ind w:left="851"/>
      <w:jc w:val="both"/>
      <w:textAlignment w:val="baseline"/>
    </w:pPr>
    <w:rPr>
      <w:rFonts w:ascii="標楷體" w:eastAsia="標楷體"/>
      <w:color w:val="000000"/>
      <w:sz w:val="28"/>
      <w:szCs w:val="20"/>
      <w:u w:color="000000"/>
    </w:rPr>
  </w:style>
  <w:style w:type="paragraph" w:styleId="affff1" w:customStyle="1">
    <w:name w:val="冊標題"/>
    <w:rsid w:val="0080570A"/>
    <w:pPr>
      <w:tabs>
        <w:tab w:val="num" w:pos="1080"/>
      </w:tabs>
      <w:topLinePunct w:val="1"/>
      <w:adjustRightInd w:val="0"/>
      <w:snapToGrid w:val="0"/>
      <w:spacing w:after="480" w:before="400"/>
      <w:textAlignment w:val="baseline"/>
      <w:outlineLvl w:val="0"/>
    </w:pPr>
    <w:rPr>
      <w:rFonts w:eastAsia="華康隸書體W5"/>
      <w:b w:val="1"/>
      <w:spacing w:val="4"/>
      <w:sz w:val="52"/>
      <w:szCs w:val="20"/>
      <w:u w:color="000000"/>
    </w:rPr>
  </w:style>
  <w:style w:type="paragraph" w:styleId="2b" w:customStyle="1">
    <w:name w:val="節標題2"/>
    <w:basedOn w:val="1f"/>
    <w:next w:val="afff4"/>
    <w:rsid w:val="0080570A"/>
    <w:pPr>
      <w:tabs>
        <w:tab w:val="num" w:pos="1021"/>
      </w:tabs>
      <w:spacing w:before="160"/>
      <w:ind w:left="1021" w:hanging="1021"/>
      <w:outlineLvl w:val="3"/>
    </w:pPr>
    <w:rPr>
      <w:sz w:val="30"/>
    </w:rPr>
  </w:style>
  <w:style w:type="paragraph" w:styleId="1f" w:customStyle="1">
    <w:name w:val="節標題1"/>
    <w:next w:val="afff4"/>
    <w:autoRedefine w:val="1"/>
    <w:rsid w:val="0080570A"/>
    <w:pPr>
      <w:adjustRightInd w:val="0"/>
      <w:snapToGrid w:val="0"/>
      <w:spacing w:after="60" w:before="120" w:line="520" w:lineRule="atLeast"/>
      <w:ind w:left="1304" w:hanging="1304"/>
      <w:jc w:val="center"/>
      <w:textAlignment w:val="baseline"/>
      <w:outlineLvl w:val="2"/>
    </w:pPr>
    <w:rPr>
      <w:rFonts w:eastAsia="華康粗黑體"/>
      <w:szCs w:val="20"/>
      <w:u w:color="000000"/>
    </w:rPr>
  </w:style>
  <w:style w:type="paragraph" w:styleId="112" w:customStyle="1">
    <w:name w:val="一1.1文"/>
    <w:basedOn w:val="afff4"/>
    <w:rsid w:val="0080570A"/>
    <w:pPr>
      <w:snapToGrid w:val="0"/>
      <w:spacing w:after="60" w:before="60" w:line="440" w:lineRule="atLeast"/>
      <w:ind w:left="720" w:firstLine="601" w:firstLineChars="0"/>
    </w:pPr>
    <w:rPr>
      <w:rFonts w:eastAsia="華康楷書體W5"/>
      <w:szCs w:val="20"/>
    </w:rPr>
  </w:style>
  <w:style w:type="paragraph" w:styleId="113" w:customStyle="1">
    <w:name w:val="一1.1"/>
    <w:rsid w:val="0080570A"/>
    <w:pPr>
      <w:keepNext w:val="1"/>
      <w:adjustRightInd w:val="0"/>
      <w:snapToGrid w:val="0"/>
      <w:spacing w:after="60" w:before="120" w:line="360" w:lineRule="atLeast"/>
      <w:jc w:val="both"/>
      <w:textAlignment w:val="baseline"/>
      <w:outlineLvl w:val="2"/>
    </w:pPr>
    <w:rPr>
      <w:rFonts w:ascii="Arial" w:eastAsia="華康特粗楷體" w:hAnsi="Arial"/>
      <w:sz w:val="36"/>
      <w:szCs w:val="20"/>
      <w:u w:color="000000"/>
    </w:rPr>
  </w:style>
  <w:style w:type="paragraph" w:styleId="affff2" w:customStyle="1">
    <w:name w:val="一(一)"/>
    <w:rsid w:val="0080570A"/>
    <w:pPr>
      <w:snapToGrid w:val="0"/>
      <w:spacing w:after="60" w:before="120" w:line="400" w:lineRule="atLeast"/>
      <w:ind w:left="1440" w:hanging="731"/>
    </w:pPr>
    <w:rPr>
      <w:rFonts w:eastAsia="華康楷書體W5"/>
      <w:sz w:val="28"/>
      <w:szCs w:val="20"/>
      <w:u w:color="000000"/>
    </w:rPr>
  </w:style>
  <w:style w:type="paragraph" w:styleId="affff3" w:customStyle="1">
    <w:name w:val="一(一)文"/>
    <w:rsid w:val="0080570A"/>
    <w:pPr>
      <w:snapToGrid w:val="0"/>
      <w:spacing w:after="60" w:before="60" w:line="440" w:lineRule="atLeast"/>
      <w:ind w:left="1440" w:firstLine="2"/>
      <w:jc w:val="both"/>
    </w:pPr>
    <w:rPr>
      <w:rFonts w:eastAsia="華康楷書體W5"/>
      <w:sz w:val="28"/>
      <w:szCs w:val="20"/>
      <w:u w:color="000000"/>
    </w:rPr>
  </w:style>
  <w:style w:type="paragraph" w:styleId="1110" w:customStyle="1">
    <w:name w:val="一1.1.1文"/>
    <w:basedOn w:val="afff4"/>
    <w:rsid w:val="0080570A"/>
    <w:pPr>
      <w:snapToGrid w:val="0"/>
      <w:spacing w:after="60" w:before="60" w:line="440" w:lineRule="atLeast"/>
      <w:ind w:left="720" w:firstLine="601" w:firstLineChars="0"/>
    </w:pPr>
    <w:rPr>
      <w:rFonts w:eastAsia="華康楷書體W5"/>
      <w:szCs w:val="20"/>
    </w:rPr>
  </w:style>
  <w:style w:type="paragraph" w:styleId="affff4" w:customStyle="1">
    <w:name w:val="一章標題"/>
    <w:rsid w:val="0080570A"/>
    <w:pPr>
      <w:snapToGrid w:val="0"/>
      <w:spacing w:after="360" w:before="360"/>
      <w:jc w:val="center"/>
      <w:outlineLvl w:val="1"/>
    </w:pPr>
    <w:rPr>
      <w:rFonts w:eastAsia="華康特粗楷體"/>
      <w:sz w:val="44"/>
      <w:szCs w:val="20"/>
      <w:u w:color="000000"/>
    </w:rPr>
  </w:style>
  <w:style w:type="paragraph" w:styleId="1f0" w:customStyle="1">
    <w:name w:val="一1"/>
    <w:rsid w:val="0080570A"/>
    <w:pPr>
      <w:snapToGrid w:val="0"/>
      <w:spacing w:after="60" w:before="60" w:line="440" w:lineRule="atLeast"/>
      <w:ind w:left="1440" w:firstLine="2"/>
      <w:jc w:val="both"/>
    </w:pPr>
    <w:rPr>
      <w:rFonts w:eastAsia="華康楷書體W5"/>
      <w:sz w:val="28"/>
      <w:szCs w:val="20"/>
      <w:u w:color="000000"/>
    </w:rPr>
  </w:style>
  <w:style w:type="paragraph" w:styleId="1f1" w:customStyle="1">
    <w:name w:val="一1文"/>
    <w:rsid w:val="0080570A"/>
    <w:pPr>
      <w:snapToGrid w:val="0"/>
      <w:spacing w:after="60" w:before="60" w:line="440" w:lineRule="atLeast"/>
      <w:ind w:left="1920" w:firstLine="2"/>
      <w:jc w:val="both"/>
    </w:pPr>
    <w:rPr>
      <w:rFonts w:eastAsia="華康楷書體W5"/>
      <w:sz w:val="28"/>
      <w:szCs w:val="20"/>
      <w:u w:color="000000"/>
    </w:rPr>
  </w:style>
  <w:style w:type="character" w:styleId="affff5">
    <w:name w:val="Strong"/>
    <w:uiPriority w:val="22"/>
    <w:qFormat w:val="1"/>
    <w:rsid w:val="0080570A"/>
    <w:rPr>
      <w:b w:val="1"/>
      <w:bCs w:val="1"/>
    </w:rPr>
  </w:style>
  <w:style w:type="paragraph" w:styleId="affff6">
    <w:name w:val="footnote text"/>
    <w:link w:val="affff7"/>
    <w:rsid w:val="0080570A"/>
    <w:pPr>
      <w:tabs>
        <w:tab w:val="num" w:pos="960"/>
      </w:tabs>
      <w:adjustRightInd w:val="0"/>
      <w:snapToGrid w:val="0"/>
      <w:spacing w:line="600" w:lineRule="atLeast"/>
      <w:ind w:left="960" w:hanging="960"/>
      <w:textAlignment w:val="baseline"/>
    </w:pPr>
    <w:rPr>
      <w:rFonts w:eastAsia="華康楷書體W5"/>
      <w:color w:val="000000"/>
      <w:sz w:val="20"/>
      <w:szCs w:val="20"/>
      <w:u w:color="000000"/>
    </w:rPr>
  </w:style>
  <w:style w:type="character" w:styleId="affff7" w:customStyle="1">
    <w:name w:val="註腳文字 字元"/>
    <w:basedOn w:val="a3"/>
    <w:link w:val="affff6"/>
    <w:rsid w:val="0080570A"/>
    <w:rPr>
      <w:rFonts w:ascii="Times New Roman" w:cs="Times New Roman" w:eastAsia="華康楷書體W5" w:hAnsi="Times New Roman"/>
      <w:color w:val="000000"/>
      <w:kern w:val="0"/>
      <w:sz w:val="20"/>
      <w:szCs w:val="20"/>
      <w:u w:color="000000"/>
      <w:lang w:val="en"/>
    </w:rPr>
  </w:style>
  <w:style w:type="paragraph" w:styleId="1f2">
    <w:name w:val="toc 1"/>
    <w:autoRedefine w:val="1"/>
    <w:uiPriority w:val="39"/>
    <w:rsid w:val="0080570A"/>
    <w:pPr>
      <w:tabs>
        <w:tab w:val="right" w:leader="dot" w:pos="9060"/>
      </w:tabs>
      <w:snapToGrid w:val="0"/>
      <w:spacing w:line="360" w:lineRule="atLeast"/>
      <w:ind w:left="567" w:hanging="567"/>
      <w:jc w:val="both"/>
    </w:pPr>
    <w:rPr>
      <w:rFonts w:eastAsia="華康楷書體W5"/>
      <w:noProof w:val="1"/>
      <w:sz w:val="28"/>
      <w:u w:color="000000"/>
    </w:rPr>
  </w:style>
  <w:style w:type="paragraph" w:styleId="affff8" w:customStyle="1">
    <w:name w:val="a"/>
    <w:rsid w:val="0080570A"/>
    <w:pPr>
      <w:widowControl w:val="1"/>
      <w:snapToGrid w:val="0"/>
      <w:spacing w:after="60" w:before="60" w:line="440" w:lineRule="atLeast"/>
      <w:ind w:left="1440" w:firstLine="2"/>
      <w:jc w:val="both"/>
    </w:pPr>
    <w:rPr>
      <w:rFonts w:eastAsia="Arial Unicode MS"/>
      <w:sz w:val="28"/>
      <w:szCs w:val="28"/>
      <w:u w:color="000000"/>
    </w:rPr>
  </w:style>
  <w:style w:type="paragraph" w:styleId="2c">
    <w:name w:val="toc 2"/>
    <w:autoRedefine w:val="1"/>
    <w:uiPriority w:val="39"/>
    <w:rsid w:val="0080570A"/>
    <w:pPr>
      <w:tabs>
        <w:tab w:val="right" w:leader="dot" w:pos="9060"/>
      </w:tabs>
      <w:snapToGrid w:val="0"/>
      <w:spacing w:line="360" w:lineRule="atLeast"/>
      <w:ind w:left="1440" w:hanging="1156"/>
      <w:jc w:val="both"/>
    </w:pPr>
    <w:rPr>
      <w:rFonts w:eastAsia="華康楷書體W5"/>
      <w:noProof w:val="1"/>
      <w:sz w:val="28"/>
      <w:szCs w:val="32"/>
      <w:u w:color="000000"/>
    </w:rPr>
  </w:style>
  <w:style w:type="paragraph" w:styleId="39">
    <w:name w:val="toc 3"/>
    <w:autoRedefine w:val="1"/>
    <w:uiPriority w:val="39"/>
    <w:rsid w:val="0080570A"/>
    <w:pPr>
      <w:tabs>
        <w:tab w:val="right" w:leader="dot" w:pos="9060"/>
      </w:tabs>
      <w:snapToGrid w:val="0"/>
      <w:spacing w:line="360" w:lineRule="atLeast"/>
      <w:ind w:left="1420"/>
      <w:jc w:val="both"/>
    </w:pPr>
    <w:rPr>
      <w:rFonts w:eastAsia="華康楷書體W5"/>
      <w:noProof w:val="1"/>
      <w:sz w:val="28"/>
      <w:u w:color="000000"/>
    </w:rPr>
  </w:style>
  <w:style w:type="paragraph" w:styleId="45">
    <w:name w:val="toc 4"/>
    <w:autoRedefine w:val="1"/>
    <w:rsid w:val="0080570A"/>
    <w:pPr>
      <w:snapToGrid w:val="0"/>
      <w:spacing w:line="360" w:lineRule="atLeast"/>
      <w:ind w:left="1440"/>
      <w:jc w:val="both"/>
    </w:pPr>
    <w:rPr>
      <w:rFonts w:eastAsia="華康楷書體W5"/>
      <w:sz w:val="28"/>
      <w:u w:color="000000"/>
    </w:rPr>
  </w:style>
  <w:style w:type="paragraph" w:styleId="55">
    <w:name w:val="toc 5"/>
    <w:autoRedefine w:val="1"/>
    <w:rsid w:val="0080570A"/>
    <w:pPr>
      <w:snapToGrid w:val="0"/>
      <w:spacing w:line="360" w:lineRule="atLeast"/>
      <w:ind w:left="1920"/>
      <w:jc w:val="both"/>
    </w:pPr>
    <w:rPr>
      <w:rFonts w:eastAsia="華康楷書體W5"/>
      <w:sz w:val="28"/>
      <w:u w:color="000000"/>
    </w:rPr>
  </w:style>
  <w:style w:type="paragraph" w:styleId="63">
    <w:name w:val="toc 6"/>
    <w:autoRedefine w:val="1"/>
    <w:rsid w:val="0080570A"/>
    <w:pPr>
      <w:snapToGrid w:val="0"/>
      <w:spacing w:line="360" w:lineRule="atLeast"/>
      <w:ind w:left="2400"/>
      <w:jc w:val="both"/>
    </w:pPr>
    <w:rPr>
      <w:rFonts w:eastAsia="華康楷書體W5"/>
      <w:sz w:val="28"/>
      <w:u w:color="000000"/>
    </w:rPr>
  </w:style>
  <w:style w:type="paragraph" w:styleId="70">
    <w:name w:val="toc 7"/>
    <w:autoRedefine w:val="1"/>
    <w:rsid w:val="0080570A"/>
    <w:pPr>
      <w:snapToGrid w:val="0"/>
      <w:spacing w:line="360" w:lineRule="atLeast"/>
      <w:ind w:left="2880"/>
      <w:jc w:val="both"/>
    </w:pPr>
    <w:rPr>
      <w:rFonts w:eastAsia="華康楷書體W5"/>
      <w:sz w:val="28"/>
      <w:u w:color="000000"/>
    </w:rPr>
  </w:style>
  <w:style w:type="paragraph" w:styleId="80">
    <w:name w:val="toc 8"/>
    <w:autoRedefine w:val="1"/>
    <w:rsid w:val="0080570A"/>
    <w:pPr>
      <w:snapToGrid w:val="0"/>
      <w:spacing w:line="360" w:lineRule="atLeast"/>
      <w:ind w:left="3360"/>
      <w:jc w:val="both"/>
    </w:pPr>
    <w:rPr>
      <w:rFonts w:eastAsia="華康楷書體W5"/>
      <w:sz w:val="28"/>
      <w:u w:color="000000"/>
    </w:rPr>
  </w:style>
  <w:style w:type="paragraph" w:styleId="90">
    <w:name w:val="toc 9"/>
    <w:autoRedefine w:val="1"/>
    <w:rsid w:val="0080570A"/>
    <w:pPr>
      <w:snapToGrid w:val="0"/>
      <w:spacing w:line="360" w:lineRule="atLeast"/>
      <w:ind w:left="3840"/>
      <w:jc w:val="both"/>
    </w:pPr>
    <w:rPr>
      <w:rFonts w:eastAsia="華康楷書體W5"/>
      <w:sz w:val="28"/>
      <w:u w:color="000000"/>
    </w:rPr>
  </w:style>
  <w:style w:type="paragraph" w:styleId="c" w:customStyle="1">
    <w:name w:val="c"/>
    <w:rsid w:val="0080570A"/>
    <w:pPr>
      <w:kinsoku w:val="0"/>
      <w:overflowPunct w:val="0"/>
      <w:autoSpaceDE w:val="0"/>
      <w:autoSpaceDN w:val="0"/>
      <w:adjustRightInd w:val="0"/>
      <w:spacing w:line="336" w:lineRule="exact"/>
      <w:ind w:left="476"/>
      <w:textAlignment w:val="baseline"/>
    </w:pPr>
    <w:rPr>
      <w:rFonts w:eastAsia="全真楷書"/>
      <w:szCs w:val="20"/>
      <w:u w:color="000000"/>
    </w:rPr>
  </w:style>
  <w:style w:type="paragraph" w:styleId="a20" w:customStyle="1">
    <w:name w:val="a2"/>
    <w:rsid w:val="0080570A"/>
    <w:pPr>
      <w:widowControl w:val="1"/>
      <w:spacing w:after="100" w:afterAutospacing="1" w:before="100" w:beforeAutospacing="1"/>
    </w:pPr>
    <w:rPr>
      <w:rFonts w:ascii="新細明體" w:cs="新細明體" w:hAnsi="新細明體"/>
      <w:u w:color="000000"/>
    </w:rPr>
  </w:style>
  <w:style w:type="paragraph" w:styleId="a30" w:customStyle="1">
    <w:name w:val="a3"/>
    <w:rsid w:val="0080570A"/>
    <w:pPr>
      <w:widowControl w:val="1"/>
      <w:spacing w:after="100" w:afterAutospacing="1" w:before="100" w:beforeAutospacing="1"/>
    </w:pPr>
    <w:rPr>
      <w:rFonts w:ascii="新細明體" w:cs="新細明體" w:hAnsi="新細明體"/>
      <w:u w:color="000000"/>
    </w:rPr>
  </w:style>
  <w:style w:type="paragraph" w:styleId="300" w:customStyle="1">
    <w:name w:val="30"/>
    <w:rsid w:val="0080570A"/>
    <w:pPr>
      <w:spacing w:line="400" w:lineRule="exact"/>
      <w:ind w:left="1400" w:leftChars="350" w:hanging="560" w:hangingChars="200"/>
      <w:jc w:val="both"/>
    </w:pPr>
    <w:rPr>
      <w:rFonts w:eastAsia="標楷體"/>
      <w:color w:val="000000"/>
      <w:sz w:val="28"/>
      <w:u w:color="000000"/>
    </w:rPr>
  </w:style>
  <w:style w:type="paragraph" w:styleId="affff9" w:customStyle="1">
    <w:name w:val="字元 字元 字元"/>
    <w:autoRedefine w:val="1"/>
    <w:rsid w:val="0080570A"/>
    <w:pPr>
      <w:snapToGrid w:val="0"/>
      <w:spacing w:line="280" w:lineRule="exact"/>
      <w:ind w:left="504" w:hanging="504" w:hangingChars="200"/>
      <w:jc w:val="both"/>
    </w:pPr>
    <w:rPr>
      <w:rFonts w:eastAsia="標楷體" w:hAnsi="標楷體"/>
      <w:bCs w:val="1"/>
      <w:spacing w:val="6"/>
      <w:u w:color="000000"/>
    </w:rPr>
  </w:style>
  <w:style w:type="paragraph" w:styleId="72" w:customStyle="1">
    <w:name w:val="樣式7"/>
    <w:rsid w:val="0080570A"/>
    <w:pPr>
      <w:widowControl w:val="1"/>
      <w:kinsoku w:val="0"/>
      <w:adjustRightInd w:val="0"/>
      <w:ind w:left="1361" w:hanging="1361"/>
    </w:pPr>
    <w:rPr>
      <w:rFonts w:ascii="MS Serif" w:hAnsi="MS Serif"/>
      <w:sz w:val="20"/>
      <w:u w:color="000000"/>
    </w:rPr>
  </w:style>
  <w:style w:type="paragraph" w:styleId="affffa" w:customStyle="1">
    <w:name w:val="第一款"/>
    <w:rsid w:val="0080570A"/>
    <w:pPr>
      <w:spacing w:line="480" w:lineRule="exact"/>
      <w:ind w:left="612"/>
      <w:jc w:val="both"/>
    </w:pPr>
    <w:rPr>
      <w:rFonts w:ascii="標楷體" w:cs="標楷體" w:eastAsia="標楷體"/>
      <w:sz w:val="32"/>
      <w:szCs w:val="32"/>
      <w:u w:color="000000"/>
    </w:rPr>
  </w:style>
  <w:style w:type="paragraph" w:styleId="affffb">
    <w:name w:val="List Bullet"/>
    <w:autoRedefine w:val="1"/>
    <w:rsid w:val="0080570A"/>
    <w:pPr>
      <w:tabs>
        <w:tab w:val="num" w:pos="361"/>
      </w:tabs>
      <w:adjustRightInd w:val="0"/>
      <w:ind w:left="361" w:leftChars="200" w:hanging="360" w:hangingChars="200"/>
      <w:textAlignment w:val="baseline"/>
    </w:pPr>
    <w:rPr>
      <w:u w:color="000000"/>
    </w:rPr>
  </w:style>
  <w:style w:type="paragraph" w:styleId="affffc">
    <w:name w:val="Closing"/>
    <w:link w:val="affffd"/>
    <w:rsid w:val="0080570A"/>
    <w:pPr>
      <w:adjustRightInd w:val="0"/>
      <w:ind w:left="100" w:leftChars="1800"/>
      <w:textAlignment w:val="baseline"/>
    </w:pPr>
    <w:rPr>
      <w:rFonts w:ascii="標楷體" w:eastAsia="標楷體"/>
      <w:sz w:val="28"/>
      <w:szCs w:val="28"/>
      <w:u w:color="000000"/>
      <w:lang w:eastAsia="x-none" w:val="x-none"/>
    </w:rPr>
  </w:style>
  <w:style w:type="character" w:styleId="affffd" w:customStyle="1">
    <w:name w:val="結語 字元"/>
    <w:basedOn w:val="a3"/>
    <w:link w:val="affffc"/>
    <w:rsid w:val="0080570A"/>
    <w:rPr>
      <w:rFonts w:ascii="標楷體" w:cs="Times New Roman" w:eastAsia="標楷體" w:hAnsi="Times New Roman"/>
      <w:sz w:val="28"/>
      <w:szCs w:val="28"/>
      <w:u w:color="000000"/>
      <w:lang w:eastAsia="x-none" w:val="x-none"/>
    </w:rPr>
  </w:style>
  <w:style w:type="character" w:styleId="apple-converted-space" w:customStyle="1">
    <w:name w:val="apple-converted-space"/>
    <w:rsid w:val="0080570A"/>
  </w:style>
  <w:style w:type="character" w:styleId="HTML1">
    <w:name w:val="HTML Typewriter"/>
    <w:rsid w:val="0080570A"/>
    <w:rPr>
      <w:rFonts w:ascii="Arial Unicode MS" w:cs="Arial Unicode MS" w:eastAsia="Arial Unicode MS" w:hAnsi="Courier New"/>
      <w:sz w:val="20"/>
      <w:szCs w:val="20"/>
    </w:rPr>
  </w:style>
  <w:style w:type="paragraph" w:styleId="gong1" w:customStyle="1">
    <w:name w:val="gong1"/>
    <w:rsid w:val="0080570A"/>
    <w:pPr>
      <w:widowControl w:val="1"/>
      <w:spacing w:after="100" w:afterAutospacing="1" w:before="100" w:beforeAutospacing="1" w:line="330" w:lineRule="atLeast"/>
    </w:pPr>
    <w:rPr>
      <w:rFonts w:ascii="新細明體" w:cs="新細明體" w:hAnsi="新細明體"/>
      <w:b w:val="1"/>
      <w:bCs w:val="1"/>
      <w:color w:val="5970ff"/>
      <w:sz w:val="23"/>
      <w:szCs w:val="23"/>
      <w:u w:color="000000"/>
    </w:rPr>
  </w:style>
  <w:style w:type="character" w:styleId="style21" w:customStyle="1">
    <w:name w:val="style21"/>
    <w:rsid w:val="0080570A"/>
    <w:rPr>
      <w:sz w:val="18"/>
      <w:szCs w:val="18"/>
    </w:rPr>
  </w:style>
  <w:style w:type="paragraph" w:styleId="114" w:customStyle="1">
    <w:name w:val="1.1"/>
    <w:rsid w:val="0080570A"/>
    <w:pPr>
      <w:spacing w:line="500" w:lineRule="exact"/>
      <w:ind w:left="964" w:hanging="964"/>
      <w:jc w:val="both"/>
      <w:textAlignment w:val="center"/>
    </w:pPr>
    <w:rPr>
      <w:rFonts w:ascii="標楷體" w:eastAsia="標楷體"/>
      <w:sz w:val="26"/>
      <w:szCs w:val="20"/>
      <w:u w:color="000000"/>
    </w:rPr>
  </w:style>
  <w:style w:type="table" w:styleId="1f3" w:customStyle="1">
    <w:name w:val="表格格線1"/>
    <w:basedOn w:val="a4"/>
    <w:next w:val="af6"/>
    <w:rsid w:val="0080570A"/>
    <w:rPr>
      <w:rFonts w:eastAsia="新細明體"/>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gong2" w:customStyle="1">
    <w:name w:val="gong2"/>
    <w:rsid w:val="0080570A"/>
    <w:rPr>
      <w:color w:val="5970ff"/>
      <w:sz w:val="18"/>
      <w:szCs w:val="18"/>
    </w:rPr>
  </w:style>
  <w:style w:type="paragraph" w:styleId="affffe">
    <w:name w:val="No Spacing"/>
    <w:link w:val="afffff"/>
    <w:uiPriority w:val="1"/>
    <w:qFormat w:val="1"/>
    <w:rsid w:val="0080570A"/>
    <w:rPr>
      <w:rFonts w:ascii="Calibri" w:eastAsia="新細明體" w:hAnsi="Calibri"/>
      <w:sz w:val="22"/>
    </w:rPr>
  </w:style>
  <w:style w:type="character" w:styleId="afffff" w:customStyle="1">
    <w:name w:val="無間距 字元"/>
    <w:link w:val="affffe"/>
    <w:uiPriority w:val="1"/>
    <w:rsid w:val="0080570A"/>
    <w:rPr>
      <w:rFonts w:ascii="Calibri" w:cs="Times New Roman" w:eastAsia="新細明體" w:hAnsi="Calibri"/>
      <w:kern w:val="0"/>
      <w:sz w:val="22"/>
      <w:lang w:val="en"/>
    </w:rPr>
  </w:style>
  <w:style w:type="numbering" w:styleId="1f4" w:customStyle="1">
    <w:name w:val="無清單1"/>
    <w:next w:val="a5"/>
    <w:semiHidden w:val="1"/>
    <w:rsid w:val="0080570A"/>
  </w:style>
  <w:style w:type="paragraph" w:styleId="AA0" w:customStyle="1">
    <w:name w:val="樣式AA"/>
    <w:rsid w:val="0080570A"/>
    <w:pPr>
      <w:tabs>
        <w:tab w:val="left" w:leader="dot" w:pos="8222"/>
      </w:tabs>
      <w:snapToGrid w:val="0"/>
      <w:spacing w:line="480" w:lineRule="auto"/>
      <w:jc w:val="center"/>
    </w:pPr>
    <w:rPr>
      <w:rFonts w:eastAsia="全真特明體"/>
      <w:spacing w:val="-20"/>
      <w:sz w:val="56"/>
      <w:szCs w:val="20"/>
      <w:u w:color="000000"/>
    </w:rPr>
  </w:style>
  <w:style w:type="paragraph" w:styleId="Afffff0" w:customStyle="1">
    <w:name w:val="樣式A"/>
    <w:rsid w:val="0080570A"/>
    <w:pPr>
      <w:snapToGrid w:val="0"/>
      <w:spacing w:line="400" w:lineRule="exact"/>
      <w:jc w:val="center"/>
    </w:pPr>
    <w:rPr>
      <w:rFonts w:eastAsia="標楷體"/>
      <w:b w:val="1"/>
      <w:sz w:val="36"/>
      <w:szCs w:val="20"/>
      <w:u w:color="000000"/>
    </w:rPr>
  </w:style>
  <w:style w:type="paragraph" w:styleId="afffff1" w:customStyle="1">
    <w:name w:val="樣式一目錄"/>
    <w:basedOn w:val="afffff2"/>
    <w:rsid w:val="0080570A"/>
    <w:pPr>
      <w:tabs>
        <w:tab w:val="left" w:pos="1134"/>
        <w:tab w:val="left" w:leader="dot" w:pos="9072"/>
      </w:tabs>
    </w:pPr>
  </w:style>
  <w:style w:type="paragraph" w:styleId="afffff2" w:customStyle="1">
    <w:name w:val="樣式一"/>
    <w:rsid w:val="0080570A"/>
    <w:pPr>
      <w:snapToGrid w:val="0"/>
      <w:spacing w:after="120" w:before="120" w:line="400" w:lineRule="exact"/>
    </w:pPr>
    <w:rPr>
      <w:rFonts w:ascii="標楷體" w:eastAsia="標楷體"/>
      <w:b w:val="1"/>
      <w:sz w:val="32"/>
      <w:szCs w:val="20"/>
      <w:u w:color="000000"/>
    </w:rPr>
  </w:style>
  <w:style w:type="paragraph" w:styleId="115" w:customStyle="1">
    <w:name w:val="樣式1.1目錄"/>
    <w:basedOn w:val="116"/>
    <w:rsid w:val="0080570A"/>
    <w:pPr>
      <w:tabs>
        <w:tab w:val="left" w:pos="1134"/>
        <w:tab w:val="left" w:leader="dot" w:pos="8400"/>
      </w:tabs>
      <w:spacing w:before="0"/>
      <w:ind w:left="1280"/>
    </w:pPr>
    <w:rPr>
      <w:sz w:val="32"/>
    </w:rPr>
  </w:style>
  <w:style w:type="paragraph" w:styleId="116" w:customStyle="1">
    <w:name w:val="樣式1.1"/>
    <w:rsid w:val="0080570A"/>
    <w:pPr>
      <w:tabs>
        <w:tab w:val="left" w:pos="600"/>
      </w:tabs>
      <w:snapToGrid w:val="0"/>
      <w:spacing w:after="120" w:before="120" w:line="400" w:lineRule="exact"/>
      <w:ind w:left="567" w:hanging="567"/>
    </w:pPr>
    <w:rPr>
      <w:rFonts w:eastAsia="標楷體"/>
      <w:sz w:val="28"/>
      <w:szCs w:val="20"/>
      <w:u w:color="000000"/>
    </w:rPr>
  </w:style>
  <w:style w:type="paragraph" w:styleId="afffff3" w:customStyle="1">
    <w:name w:val="本文一"/>
    <w:rsid w:val="0080570A"/>
    <w:pPr>
      <w:autoSpaceDE w:val="0"/>
      <w:autoSpaceDN w:val="0"/>
      <w:adjustRightInd w:val="0"/>
      <w:spacing w:after="120" w:before="240" w:line="400" w:lineRule="exact"/>
      <w:ind w:left="567" w:hanging="567"/>
      <w:jc w:val="both"/>
      <w:textAlignment w:val="baseline"/>
    </w:pPr>
    <w:rPr>
      <w:rFonts w:eastAsia="標楷體"/>
      <w:b w:val="1"/>
      <w:color w:val="000000"/>
      <w:sz w:val="32"/>
      <w:szCs w:val="20"/>
      <w:u w:color="000000"/>
    </w:rPr>
  </w:style>
  <w:style w:type="paragraph" w:styleId="1-3" w:customStyle="1">
    <w:name w:val="標1-3"/>
    <w:basedOn w:val="affa"/>
    <w:rsid w:val="0080570A"/>
    <w:pPr>
      <w:pBdr>
        <w:top w:color="auto" w:space="0" w:sz="0" w:val="none"/>
        <w:left w:color="auto" w:space="0" w:sz="0" w:val="none"/>
        <w:bottom w:color="auto" w:space="0" w:sz="0" w:val="none"/>
        <w:right w:color="auto" w:space="0" w:sz="0" w:val="none"/>
      </w:pBdr>
      <w:adjustRightInd w:val="0"/>
      <w:ind w:left="1200" w:hanging="800"/>
      <w:textAlignment w:val="baseline"/>
    </w:pPr>
    <w:rPr>
      <w:rFonts w:ascii="標楷體" w:eastAsia="標楷體" w:hAnsi="Courier New"/>
      <w:sz w:val="40"/>
    </w:rPr>
  </w:style>
  <w:style w:type="paragraph" w:styleId="-1" w:customStyle="1">
    <w:name w:val="本文四-1"/>
    <w:basedOn w:val="afffff4"/>
    <w:rsid w:val="0080570A"/>
    <w:pPr>
      <w:spacing w:before="0"/>
      <w:ind w:firstLine="0"/>
    </w:pPr>
  </w:style>
  <w:style w:type="paragraph" w:styleId="afffff4" w:customStyle="1">
    <w:name w:val="本文四"/>
    <w:rsid w:val="0080570A"/>
    <w:pPr>
      <w:tabs>
        <w:tab w:val="left" w:pos="720"/>
      </w:tabs>
      <w:adjustRightInd w:val="0"/>
      <w:spacing w:after="120" w:before="120" w:line="400" w:lineRule="exact"/>
      <w:ind w:left="737" w:hanging="737"/>
      <w:jc w:val="both"/>
      <w:textAlignment w:val="baseline"/>
    </w:pPr>
    <w:rPr>
      <w:rFonts w:eastAsia="標楷體"/>
      <w:color w:val="000000"/>
      <w:sz w:val="28"/>
      <w:szCs w:val="20"/>
      <w:u w:color="000000"/>
    </w:rPr>
  </w:style>
  <w:style w:type="paragraph" w:styleId="1a0" w:customStyle="1">
    <w:name w:val="樣式1a"/>
    <w:rsid w:val="0080570A"/>
    <w:pPr>
      <w:adjustRightInd w:val="0"/>
      <w:snapToGrid w:val="0"/>
      <w:ind w:firstLine="652"/>
      <w:jc w:val="both"/>
      <w:textAlignment w:val="baseline"/>
    </w:pPr>
    <w:rPr>
      <w:rFonts w:ascii="新細明體"/>
      <w:spacing w:val="20"/>
      <w:sz w:val="28"/>
      <w:szCs w:val="20"/>
      <w:u w:color="000000"/>
    </w:rPr>
  </w:style>
  <w:style w:type="paragraph" w:styleId="afffff5" w:customStyle="1">
    <w:name w:val="本文三"/>
    <w:rsid w:val="0080570A"/>
    <w:pPr>
      <w:tabs>
        <w:tab w:val="left" w:pos="600"/>
      </w:tabs>
      <w:autoSpaceDE w:val="0"/>
      <w:autoSpaceDN w:val="0"/>
      <w:adjustRightInd w:val="0"/>
      <w:spacing w:after="120" w:before="120" w:line="400" w:lineRule="exact"/>
      <w:ind w:left="624" w:hanging="624"/>
      <w:jc w:val="both"/>
      <w:textAlignment w:val="baseline"/>
    </w:pPr>
    <w:rPr>
      <w:rFonts w:eastAsia="標楷體"/>
      <w:color w:val="000000"/>
      <w:sz w:val="28"/>
      <w:szCs w:val="20"/>
      <w:u w:color="000000"/>
    </w:rPr>
  </w:style>
  <w:style w:type="paragraph" w:styleId="131" w:customStyle="1">
    <w:name w:val="樣式1.3.(1)"/>
    <w:basedOn w:val="141"/>
    <w:rsid w:val="0080570A"/>
    <w:pPr>
      <w:ind w:left="692"/>
    </w:pPr>
  </w:style>
  <w:style w:type="paragraph" w:styleId="141" w:customStyle="1">
    <w:name w:val="樣式1.4.(1)"/>
    <w:basedOn w:val="1f5"/>
    <w:rsid w:val="0080570A"/>
    <w:pPr>
      <w:spacing w:after="0" w:before="0"/>
      <w:ind w:left="975" w:hanging="408"/>
    </w:pPr>
  </w:style>
  <w:style w:type="paragraph" w:styleId="1f5" w:customStyle="1">
    <w:name w:val="樣式(1)"/>
    <w:basedOn w:val="1111"/>
    <w:rsid w:val="0080570A"/>
    <w:pPr>
      <w:tabs>
        <w:tab w:val="clear" w:pos="600"/>
      </w:tabs>
      <w:adjustRightInd w:val="0"/>
      <w:spacing w:after="60" w:before="60" w:line="240" w:lineRule="auto"/>
      <w:ind w:left="703" w:hanging="425"/>
      <w:jc w:val="both"/>
      <w:textAlignment w:val="baseline"/>
    </w:pPr>
    <w:rPr>
      <w:rFonts w:eastAsia="新細明體"/>
      <w:spacing w:val="20"/>
    </w:rPr>
  </w:style>
  <w:style w:type="paragraph" w:styleId="1111" w:customStyle="1">
    <w:name w:val="樣式1.1.1"/>
    <w:basedOn w:val="116"/>
    <w:rsid w:val="0080570A"/>
    <w:pPr>
      <w:ind w:left="851" w:hanging="851"/>
    </w:pPr>
  </w:style>
  <w:style w:type="paragraph" w:styleId="afffff6" w:customStyle="1">
    <w:name w:val="表標頭"/>
    <w:rsid w:val="0080570A"/>
    <w:pPr>
      <w:spacing w:after="120" w:before="120" w:line="480" w:lineRule="exact"/>
      <w:jc w:val="center"/>
    </w:pPr>
    <w:rPr>
      <w:rFonts w:eastAsia="畢昇楷書"/>
      <w:b w:val="1"/>
      <w:spacing w:val="10"/>
      <w:sz w:val="28"/>
      <w:szCs w:val="20"/>
      <w:u w:color="000000"/>
    </w:rPr>
  </w:style>
  <w:style w:type="paragraph" w:styleId="afffff7">
    <w:name w:val="Note Heading"/>
    <w:link w:val="afffff8"/>
    <w:rsid w:val="0080570A"/>
    <w:pPr>
      <w:jc w:val="center"/>
    </w:pPr>
    <w:rPr>
      <w:sz w:val="28"/>
      <w:szCs w:val="20"/>
      <w:u w:color="000000"/>
    </w:rPr>
  </w:style>
  <w:style w:type="character" w:styleId="afffff8" w:customStyle="1">
    <w:name w:val="註釋標題 字元"/>
    <w:basedOn w:val="a3"/>
    <w:link w:val="afffff7"/>
    <w:rsid w:val="0080570A"/>
    <w:rPr>
      <w:rFonts w:ascii="Times New Roman" w:cs="Times New Roman" w:eastAsia="新細明體" w:hAnsi="Times New Roman"/>
      <w:sz w:val="28"/>
      <w:szCs w:val="20"/>
      <w:u w:color="000000"/>
      <w:lang w:val="en"/>
    </w:rPr>
  </w:style>
  <w:style w:type="paragraph" w:styleId="1f6" w:customStyle="1">
    <w:name w:val="樣式1."/>
    <w:rsid w:val="0080570A"/>
    <w:pPr>
      <w:spacing w:after="120" w:line="400" w:lineRule="exact"/>
      <w:ind w:left="907" w:hanging="227"/>
      <w:jc w:val="both"/>
    </w:pPr>
    <w:rPr>
      <w:rFonts w:eastAsia="標楷體"/>
      <w:sz w:val="28"/>
      <w:szCs w:val="20"/>
      <w:u w:color="000000"/>
    </w:rPr>
  </w:style>
  <w:style w:type="paragraph" w:styleId="111a" w:customStyle="1">
    <w:name w:val="樣式1.1.1a"/>
    <w:basedOn w:val="1a0"/>
    <w:rsid w:val="0080570A"/>
    <w:pPr>
      <w:spacing w:after="60" w:line="400" w:lineRule="exact"/>
      <w:ind w:left="301" w:firstLine="567"/>
    </w:pPr>
    <w:rPr>
      <w:rFonts w:ascii="Times New Roman" w:eastAsia="標楷體"/>
      <w:spacing w:val="0"/>
    </w:rPr>
  </w:style>
  <w:style w:type="paragraph" w:styleId="1a1" w:customStyle="1">
    <w:name w:val="1a"/>
    <w:basedOn w:val="32"/>
    <w:rsid w:val="0080570A"/>
    <w:pPr>
      <w:pBdr>
        <w:top w:color="auto" w:space="0" w:sz="0" w:val="none"/>
        <w:left w:color="auto" w:space="0" w:sz="0" w:val="none"/>
        <w:bottom w:color="auto" w:space="0" w:sz="0" w:val="none"/>
        <w:right w:color="auto" w:space="0" w:sz="0" w:val="none"/>
      </w:pBdr>
      <w:snapToGrid w:val="0"/>
      <w:spacing w:after="120" w:before="0" w:line="400" w:lineRule="exact"/>
      <w:ind w:left="561" w:firstLine="567"/>
    </w:pPr>
    <w:rPr>
      <w:rFonts w:ascii="Times New Roman" w:eastAsia="標楷體" w:hAnsi="Times New Roman"/>
    </w:rPr>
  </w:style>
  <w:style w:type="paragraph" w:styleId="1f7" w:customStyle="1">
    <w:name w:val="樣式1"/>
    <w:basedOn w:val="afffff2"/>
    <w:rsid w:val="0080570A"/>
    <w:pPr>
      <w:adjustRightInd w:val="0"/>
      <w:spacing w:after="0" w:before="240" w:line="240" w:lineRule="auto"/>
      <w:jc w:val="both"/>
      <w:textAlignment w:val="baseline"/>
    </w:pPr>
    <w:rPr>
      <w:rFonts w:ascii="Times New Roman"/>
      <w:b w:val="0"/>
    </w:rPr>
  </w:style>
  <w:style w:type="paragraph" w:styleId="1f8" w:customStyle="1">
    <w:name w:val="內文1"/>
    <w:rsid w:val="0080570A"/>
    <w:pPr>
      <w:adjustRightInd w:val="0"/>
      <w:spacing w:line="360" w:lineRule="exact"/>
      <w:textAlignment w:val="baseline"/>
    </w:pPr>
    <w:rPr>
      <w:rFonts w:ascii="細明體" w:eastAsia="細明體"/>
      <w:szCs w:val="20"/>
    </w:rPr>
  </w:style>
  <w:style w:type="paragraph" w:styleId="t1" w:customStyle="1">
    <w:name w:val="t1"/>
    <w:rsid w:val="0080570A"/>
    <w:pPr>
      <w:adjustRightInd w:val="0"/>
      <w:ind w:left="932" w:hanging="960"/>
      <w:textAlignment w:val="baseline"/>
    </w:pPr>
    <w:rPr>
      <w:rFonts w:ascii="細明體" w:eastAsia="細明體"/>
      <w:sz w:val="28"/>
      <w:szCs w:val="20"/>
      <w:u w:color="000000"/>
    </w:rPr>
  </w:style>
  <w:style w:type="paragraph" w:styleId="t2" w:customStyle="1">
    <w:name w:val="t2"/>
    <w:rsid w:val="0080570A"/>
    <w:pPr>
      <w:kinsoku w:val="0"/>
      <w:adjustRightInd w:val="0"/>
      <w:ind w:left="482" w:hanging="482"/>
      <w:textAlignment w:val="baseline"/>
    </w:pPr>
    <w:rPr>
      <w:rFonts w:ascii="細明體" w:eastAsia="細明體"/>
      <w:sz w:val="28"/>
      <w:szCs w:val="20"/>
      <w:u w:color="000000"/>
    </w:rPr>
  </w:style>
  <w:style w:type="paragraph" w:styleId="afffff9" w:customStyle="1">
    <w:name w:val="０"/>
    <w:rsid w:val="0080570A"/>
    <w:pPr>
      <w:adjustRightInd w:val="0"/>
      <w:spacing w:line="360" w:lineRule="atLeast"/>
      <w:jc w:val="both"/>
      <w:textAlignment w:val="baseline"/>
    </w:pPr>
    <w:rPr>
      <w:sz w:val="28"/>
      <w:szCs w:val="20"/>
      <w:u w:color="000000"/>
    </w:rPr>
  </w:style>
  <w:style w:type="paragraph" w:styleId="afffffa">
    <w:name w:val="endnote text"/>
    <w:link w:val="afffffb"/>
    <w:rsid w:val="0080570A"/>
    <w:pPr>
      <w:adjustRightInd w:val="0"/>
      <w:spacing w:line="360" w:lineRule="atLeast"/>
      <w:textAlignment w:val="baseline"/>
    </w:pPr>
    <w:rPr>
      <w:rFonts w:ascii="細明體" w:eastAsia="細明體"/>
      <w:sz w:val="28"/>
      <w:szCs w:val="20"/>
      <w:u w:color="000000"/>
    </w:rPr>
  </w:style>
  <w:style w:type="character" w:styleId="afffffb" w:customStyle="1">
    <w:name w:val="章節附註文字 字元"/>
    <w:basedOn w:val="a3"/>
    <w:link w:val="afffffa"/>
    <w:rsid w:val="0080570A"/>
    <w:rPr>
      <w:rFonts w:ascii="細明體" w:cs="Times New Roman" w:eastAsia="細明體" w:hAnsi="Times New Roman"/>
      <w:kern w:val="0"/>
      <w:sz w:val="28"/>
      <w:szCs w:val="20"/>
      <w:u w:color="000000"/>
      <w:lang w:val="en"/>
    </w:rPr>
  </w:style>
  <w:style w:type="paragraph" w:styleId="64" w:customStyle="1">
    <w:name w:val="6"/>
    <w:rsid w:val="0080570A"/>
    <w:pPr>
      <w:kinsoku w:val="0"/>
      <w:overflowPunct w:val="0"/>
      <w:autoSpaceDE w:val="0"/>
      <w:autoSpaceDN w:val="0"/>
      <w:adjustRightInd w:val="0"/>
      <w:ind w:left="284" w:hanging="284"/>
      <w:jc w:val="both"/>
      <w:textAlignment w:val="baseline"/>
    </w:pPr>
    <w:rPr>
      <w:rFonts w:ascii="全真楷書" w:eastAsia="全真楷書"/>
      <w:position w:val="-40"/>
      <w:sz w:val="28"/>
      <w:szCs w:val="20"/>
      <w:u w:color="000000"/>
    </w:rPr>
  </w:style>
  <w:style w:type="paragraph" w:styleId="3a" w:customStyle="1">
    <w:name w:val="3"/>
    <w:rsid w:val="0080570A"/>
    <w:pPr>
      <w:widowControl w:val="1"/>
      <w:autoSpaceDE w:val="0"/>
      <w:autoSpaceDN w:val="0"/>
      <w:adjustRightInd w:val="0"/>
      <w:spacing w:after="60" w:before="60"/>
      <w:ind w:left="2034" w:hanging="425"/>
      <w:textAlignment w:val="bottom"/>
    </w:pPr>
    <w:rPr>
      <w:rFonts w:eastAsia="全真楷書"/>
      <w:sz w:val="32"/>
      <w:szCs w:val="20"/>
      <w:u w:color="000000"/>
    </w:rPr>
  </w:style>
  <w:style w:type="character" w:styleId="a10" w:customStyle="1">
    <w:name w:val="a1"/>
    <w:rsid w:val="0080570A"/>
  </w:style>
  <w:style w:type="character" w:styleId="words1" w:customStyle="1">
    <w:name w:val="words1"/>
    <w:rsid w:val="0080570A"/>
    <w:rPr>
      <w:sz w:val="26"/>
      <w:szCs w:val="26"/>
    </w:rPr>
  </w:style>
  <w:style w:type="paragraph" w:styleId="afffffc" w:customStyle="1">
    <w:name w:val="（一）"/>
    <w:rsid w:val="0080570A"/>
    <w:pPr>
      <w:adjustRightInd w:val="0"/>
      <w:spacing w:after="80" w:before="80" w:line="360" w:lineRule="exact"/>
      <w:ind w:left="680" w:hanging="680"/>
      <w:jc w:val="both"/>
      <w:textAlignment w:val="baseline"/>
    </w:pPr>
    <w:rPr>
      <w:rFonts w:eastAsia="藏珠中明"/>
      <w:sz w:val="20"/>
      <w:szCs w:val="20"/>
      <w:u w:color="000000"/>
    </w:rPr>
  </w:style>
  <w:style w:type="paragraph" w:styleId="2d" w:customStyle="1">
    <w:name w:val="2"/>
    <w:rsid w:val="0080570A"/>
    <w:pPr>
      <w:autoSpaceDE w:val="0"/>
      <w:autoSpaceDN w:val="0"/>
      <w:adjustRightInd w:val="0"/>
      <w:spacing w:line="560" w:lineRule="exact"/>
      <w:ind w:firstLine="794"/>
      <w:jc w:val="both"/>
      <w:textAlignment w:val="baseline"/>
    </w:pPr>
    <w:rPr>
      <w:rFonts w:eastAsia="全真楷書"/>
      <w:spacing w:val="20"/>
      <w:sz w:val="36"/>
      <w:szCs w:val="20"/>
      <w:u w:color="000000"/>
    </w:rPr>
  </w:style>
  <w:style w:type="paragraph" w:styleId="A21" w:customStyle="1">
    <w:name w:val="A2"/>
    <w:rsid w:val="0080570A"/>
    <w:pPr>
      <w:snapToGrid w:val="0"/>
      <w:spacing w:line="400" w:lineRule="exact"/>
      <w:ind w:left="567" w:hanging="567"/>
      <w:jc w:val="both"/>
    </w:pPr>
    <w:rPr>
      <w:rFonts w:ascii="標楷體" w:eastAsia="標楷體"/>
      <w:sz w:val="28"/>
      <w:szCs w:val="20"/>
      <w:u w:color="000000"/>
    </w:rPr>
  </w:style>
  <w:style w:type="paragraph" w:styleId="00" w:customStyle="1">
    <w:name w:val="0"/>
    <w:rsid w:val="0080570A"/>
    <w:pPr>
      <w:snapToGrid w:val="0"/>
      <w:spacing w:line="480" w:lineRule="exact"/>
      <w:ind w:left="1701" w:hanging="1701"/>
      <w:jc w:val="both"/>
    </w:pPr>
    <w:rPr>
      <w:rFonts w:eastAsia="標楷體"/>
      <w:sz w:val="28"/>
      <w:szCs w:val="20"/>
      <w:u w:color="000000"/>
    </w:rPr>
  </w:style>
  <w:style w:type="paragraph" w:styleId="A00" w:customStyle="1">
    <w:name w:val="A0"/>
    <w:rsid w:val="0080570A"/>
    <w:pPr>
      <w:snapToGrid w:val="0"/>
      <w:spacing w:line="400" w:lineRule="exact"/>
      <w:jc w:val="both"/>
    </w:pPr>
    <w:rPr>
      <w:rFonts w:ascii="標楷體" w:eastAsia="標楷體"/>
      <w:sz w:val="28"/>
      <w:szCs w:val="20"/>
      <w:u w:color="000000"/>
    </w:rPr>
  </w:style>
  <w:style w:type="paragraph" w:styleId="200" w:customStyle="1">
    <w:name w:val="20"/>
    <w:rsid w:val="0080570A"/>
    <w:pPr>
      <w:autoSpaceDE w:val="0"/>
      <w:autoSpaceDN w:val="0"/>
      <w:adjustRightInd w:val="0"/>
      <w:spacing w:line="480" w:lineRule="exact"/>
      <w:ind w:left="567" w:hanging="567"/>
      <w:jc w:val="both"/>
      <w:textAlignment w:val="baseline"/>
    </w:pPr>
    <w:rPr>
      <w:rFonts w:ascii="標楷體" w:eastAsia="標楷體"/>
      <w:spacing w:val="20"/>
      <w:sz w:val="28"/>
      <w:szCs w:val="20"/>
      <w:u w:color="000000"/>
    </w:rPr>
  </w:style>
  <w:style w:type="character" w:styleId="a11" w:customStyle="1">
    <w:name w:val="a11"/>
    <w:rsid w:val="0080570A"/>
  </w:style>
  <w:style w:type="paragraph" w:styleId="afffffd" w:customStyle="1">
    <w:name w:val="章"/>
    <w:rsid w:val="0080570A"/>
    <w:pPr>
      <w:snapToGrid w:val="0"/>
      <w:spacing w:after="120" w:before="120" w:line="400" w:lineRule="exact"/>
      <w:ind w:left="567" w:hanging="567"/>
      <w:jc w:val="both"/>
    </w:pPr>
    <w:rPr>
      <w:rFonts w:eastAsia="標楷體"/>
      <w:b w:val="1"/>
      <w:sz w:val="32"/>
      <w:szCs w:val="28"/>
      <w:u w:color="000000"/>
    </w:rPr>
  </w:style>
  <w:style w:type="paragraph" w:styleId="afffffe" w:customStyle="1">
    <w:name w:val="文"/>
    <w:rsid w:val="0080570A"/>
    <w:pPr>
      <w:snapToGrid w:val="0"/>
      <w:spacing w:after="120" w:line="400" w:lineRule="exact"/>
      <w:ind w:left="680" w:firstLine="200" w:firstLineChars="200"/>
      <w:jc w:val="both"/>
    </w:pPr>
    <w:rPr>
      <w:rFonts w:eastAsia="標楷體"/>
      <w:sz w:val="28"/>
      <w:szCs w:val="28"/>
      <w:u w:color="000000"/>
    </w:rPr>
  </w:style>
  <w:style w:type="numbering" w:styleId="2e" w:customStyle="1">
    <w:name w:val="無清單2"/>
    <w:next w:val="a5"/>
    <w:uiPriority w:val="99"/>
    <w:semiHidden w:val="1"/>
    <w:unhideWhenUsed w:val="1"/>
    <w:rsid w:val="0080570A"/>
  </w:style>
  <w:style w:type="numbering" w:styleId="117" w:customStyle="1">
    <w:name w:val="無清單11"/>
    <w:next w:val="a5"/>
    <w:semiHidden w:val="1"/>
    <w:rsid w:val="0080570A"/>
  </w:style>
  <w:style w:type="character" w:styleId="affffff">
    <w:name w:val="line number"/>
    <w:basedOn w:val="a3"/>
    <w:unhideWhenUsed w:val="1"/>
    <w:rsid w:val="0080570A"/>
  </w:style>
  <w:style w:type="paragraph" w:styleId="Standard" w:customStyle="1">
    <w:name w:val="Standard"/>
    <w:rsid w:val="0080570A"/>
    <w:pPr>
      <w:suppressAutoHyphens w:val="1"/>
      <w:autoSpaceDN w:val="0"/>
      <w:textAlignment w:val="baseline"/>
    </w:pPr>
    <w:rPr>
      <w:rFonts w:eastAsia="新細明體, PMingLiU"/>
      <w:kern w:val="3"/>
    </w:rPr>
  </w:style>
  <w:style w:type="table" w:styleId="2f" w:customStyle="1">
    <w:name w:val="表格格線2"/>
    <w:basedOn w:val="a4"/>
    <w:next w:val="af6"/>
    <w:uiPriority w:val="39"/>
    <w:rsid w:val="0080570A"/>
    <w:pPr>
      <w:adjustRightInd w:val="0"/>
      <w:textAlignment w:val="baseline"/>
    </w:pPr>
    <w:rPr>
      <w:rFonts w:ascii="MS Serif" w:eastAsia="新細明體" w:hAnsi="MS Serif"/>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3b" w:customStyle="1">
    <w:name w:val="無清單3"/>
    <w:next w:val="a5"/>
    <w:uiPriority w:val="99"/>
    <w:semiHidden w:val="1"/>
    <w:unhideWhenUsed w:val="1"/>
    <w:rsid w:val="0080570A"/>
  </w:style>
  <w:style w:type="table" w:styleId="3c" w:customStyle="1">
    <w:name w:val="表格格線3"/>
    <w:basedOn w:val="a4"/>
    <w:next w:val="af6"/>
    <w:uiPriority w:val="39"/>
    <w:rsid w:val="0080570A"/>
    <w:pPr>
      <w:adjustRightInd w:val="0"/>
      <w:textAlignment w:val="baseline"/>
    </w:pPr>
    <w:rPr>
      <w:rFonts w:ascii="MS Serif" w:eastAsia="新細明體" w:hAnsi="MS Serif"/>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118" w:customStyle="1">
    <w:name w:val="表格格線11"/>
    <w:basedOn w:val="a4"/>
    <w:next w:val="af6"/>
    <w:rsid w:val="0080570A"/>
    <w:rPr>
      <w:rFonts w:eastAsia="新細明體"/>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20" w:customStyle="1">
    <w:name w:val="無清單12"/>
    <w:next w:val="a5"/>
    <w:semiHidden w:val="1"/>
    <w:rsid w:val="0080570A"/>
  </w:style>
  <w:style w:type="numbering" w:styleId="213" w:customStyle="1">
    <w:name w:val="無清單21"/>
    <w:next w:val="a5"/>
    <w:uiPriority w:val="99"/>
    <w:semiHidden w:val="1"/>
    <w:unhideWhenUsed w:val="1"/>
    <w:rsid w:val="0080570A"/>
  </w:style>
  <w:style w:type="numbering" w:styleId="1112" w:customStyle="1">
    <w:name w:val="無清單111"/>
    <w:next w:val="a5"/>
    <w:semiHidden w:val="1"/>
    <w:rsid w:val="0080570A"/>
  </w:style>
  <w:style w:type="table" w:styleId="214" w:customStyle="1">
    <w:name w:val="表格格線21"/>
    <w:basedOn w:val="a4"/>
    <w:next w:val="af6"/>
    <w:uiPriority w:val="39"/>
    <w:rsid w:val="0080570A"/>
    <w:rPr>
      <w:rFonts w:ascii="Calibri" w:eastAsia="新細明體"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1" w:customStyle="1">
    <w:name w:val="_表格符號"/>
    <w:qFormat w:val="1"/>
    <w:rsid w:val="0080570A"/>
    <w:pPr>
      <w:numPr>
        <w:numId w:val="3"/>
      </w:numPr>
      <w:snapToGrid w:val="0"/>
      <w:spacing w:after="10" w:afterLines="10" w:before="10" w:beforeLines="10" w:line="400" w:lineRule="exact"/>
      <w:ind w:left="0" w:firstLine="0"/>
    </w:pPr>
    <w:rPr>
      <w:rFonts w:ascii="標楷體" w:eastAsia="標楷體" w:hAnsi="標楷體" w:cstheme="minorBidi"/>
      <w:sz w:val="28"/>
      <w:szCs w:val="22"/>
    </w:rPr>
  </w:style>
  <w:style w:type="table" w:styleId="81" w:customStyle="1">
    <w:name w:val="8"/>
    <w:basedOn w:val="a4"/>
    <w:rsid w:val="001A0F0A"/>
    <w:rPr>
      <w:rFonts w:ascii="Arial" w:cs="Arial" w:hAnsi="Arial"/>
      <w:b w:val="1"/>
    </w:rPr>
    <w:tblPr>
      <w:tblStyleRowBandSize w:val="1"/>
      <w:tblStyleColBandSize w:val="1"/>
      <w:tblInd w:w="0.0" w:type="nil"/>
    </w:tblPr>
  </w:style>
  <w:style w:type="paragraph" w:styleId="Textbody" w:customStyle="1">
    <w:name w:val="Text body"/>
    <w:rsid w:val="00EB657A"/>
    <w:pPr>
      <w:suppressAutoHyphens w:val="1"/>
      <w:autoSpaceDN w:val="0"/>
      <w:textAlignment w:val="baseline"/>
    </w:pPr>
    <w:rPr>
      <w:rFonts w:eastAsia="Times New Roman"/>
      <w:kern w:val="3"/>
      <w:szCs w:val="20"/>
    </w:rPr>
  </w:style>
  <w:style w:type="character" w:styleId="1f9" w:customStyle="1">
    <w:name w:val="副標題 字元1"/>
    <w:basedOn w:val="a3"/>
    <w:uiPriority w:val="11"/>
    <w:rsid w:val="00EB657A"/>
    <w:rPr>
      <w:rFonts w:ascii="Georgia" w:cs="Georgia" w:eastAsia="Georgia" w:hAnsi="Georgia"/>
      <w:i w:val="1"/>
      <w:color w:val="666666"/>
      <w:sz w:val="48"/>
      <w:szCs w:val="48"/>
    </w:rPr>
  </w:style>
  <w:style w:type="paragraph" w:styleId="affffff0">
    <w:name w:val="TOC Heading"/>
    <w:uiPriority w:val="39"/>
    <w:unhideWhenUsed w:val="1"/>
    <w:qFormat w:val="1"/>
    <w:rsid w:val="00F46220"/>
    <w:pPr>
      <w:widowControl w:val="1"/>
      <w:spacing w:before="240" w:line="259" w:lineRule="auto"/>
    </w:pPr>
    <w:rPr>
      <w:rFonts w:asciiTheme="majorHAnsi" w:cstheme="majorBidi" w:eastAsiaTheme="majorEastAsia" w:hAnsiTheme="majorHAnsi"/>
      <w:color w:val="2e74b5" w:themeColor="accent1" w:themeShade="0000BF"/>
      <w:sz w:val="32"/>
      <w:szCs w:val="32"/>
      <w:lang w:val="en-US"/>
    </w:rPr>
  </w:style>
  <w:style w:type="table" w:styleId="affffff2" w:customStyle="1">
    <w:basedOn w:val="TableNormal0"/>
    <w:tblPr>
      <w:tblStyleRowBandSize w:val="1"/>
      <w:tblStyleColBandSize w:val="1"/>
      <w:tblCellMar>
        <w:top w:w="0.0" w:type="dxa"/>
        <w:left w:w="115.0" w:type="dxa"/>
        <w:bottom w:w="0.0" w:type="dxa"/>
        <w:right w:w="115.0" w:type="dxa"/>
      </w:tblCellMar>
    </w:tblPr>
  </w:style>
  <w:style w:type="table" w:styleId="affffff3" w:customStyle="1">
    <w:basedOn w:val="TableNormal0"/>
    <w:tblPr>
      <w:tblStyleRowBandSize w:val="1"/>
      <w:tblStyleColBandSize w:val="1"/>
      <w:tblCellMar>
        <w:top w:w="0.0" w:type="dxa"/>
        <w:left w:w="115.0" w:type="dxa"/>
        <w:bottom w:w="0.0" w:type="dxa"/>
        <w:right w:w="115.0" w:type="dxa"/>
      </w:tblCellMar>
    </w:tblPr>
  </w:style>
  <w:style w:type="table" w:styleId="affffff4" w:customStyle="1">
    <w:basedOn w:val="TableNormal0"/>
    <w:tblPr>
      <w:tblStyleRowBandSize w:val="1"/>
      <w:tblStyleColBandSize w:val="1"/>
      <w:tblCellMar>
        <w:top w:w="0.0" w:type="dxa"/>
        <w:left w:w="115.0" w:type="dxa"/>
        <w:bottom w:w="0.0" w:type="dxa"/>
        <w:right w:w="115.0" w:type="dxa"/>
      </w:tblCellMar>
    </w:tblPr>
  </w:style>
  <w:style w:type="table" w:styleId="affffff5" w:customStyle="1">
    <w:basedOn w:val="TableNormal0"/>
    <w:tblPr>
      <w:tblStyleRowBandSize w:val="1"/>
      <w:tblStyleColBandSize w:val="1"/>
      <w:tblCellMar>
        <w:top w:w="0.0" w:type="dxa"/>
        <w:left w:w="115.0" w:type="dxa"/>
        <w:bottom w:w="0.0" w:type="dxa"/>
        <w:right w:w="115.0" w:type="dxa"/>
      </w:tblCellMar>
    </w:tblPr>
  </w:style>
  <w:style w:type="table" w:styleId="affffff6" w:customStyle="1">
    <w:basedOn w:val="TableNormal0"/>
    <w:tblPr>
      <w:tblStyleRowBandSize w:val="1"/>
      <w:tblStyleColBandSize w:val="1"/>
      <w:tblCellMar>
        <w:top w:w="0.0" w:type="dxa"/>
        <w:left w:w="115.0" w:type="dxa"/>
        <w:bottom w:w="0.0" w:type="dxa"/>
        <w:right w:w="115.0" w:type="dxa"/>
      </w:tblCellMar>
    </w:tblPr>
  </w:style>
  <w:style w:type="table" w:styleId="affffff7" w:customStyle="1">
    <w:basedOn w:val="TableNormal0"/>
    <w:tblPr>
      <w:tblStyleRowBandSize w:val="1"/>
      <w:tblStyleColBandSize w:val="1"/>
      <w:tblCellMar>
        <w:top w:w="0.0" w:type="dxa"/>
        <w:left w:w="115.0" w:type="dxa"/>
        <w:bottom w:w="0.0" w:type="dxa"/>
        <w:right w:w="115.0" w:type="dxa"/>
      </w:tblCellMar>
    </w:tblPr>
  </w:style>
  <w:style w:type="table" w:styleId="affffff8" w:customStyle="1">
    <w:basedOn w:val="TableNormal0"/>
    <w:tblPr>
      <w:tblStyleRowBandSize w:val="1"/>
      <w:tblStyleColBandSize w:val="1"/>
      <w:tblCellMar>
        <w:top w:w="0.0" w:type="dxa"/>
        <w:left w:w="115.0" w:type="dxa"/>
        <w:bottom w:w="0.0" w:type="dxa"/>
        <w:right w:w="115.0" w:type="dxa"/>
      </w:tblCellMar>
    </w:tblPr>
  </w:style>
  <w:style w:type="table" w:styleId="affffff9" w:customStyle="1">
    <w:basedOn w:val="TableNormal0"/>
    <w:tblPr>
      <w:tblStyleRowBandSize w:val="1"/>
      <w:tblStyleColBandSize w:val="1"/>
      <w:tblCellMar>
        <w:top w:w="0.0" w:type="dxa"/>
        <w:left w:w="115.0" w:type="dxa"/>
        <w:bottom w:w="0.0" w:type="dxa"/>
        <w:right w:w="115.0" w:type="dxa"/>
      </w:tblCellMar>
    </w:tblPr>
  </w:style>
  <w:style w:type="table" w:styleId="affffffa" w:customStyle="1">
    <w:basedOn w:val="TableNormal0"/>
    <w:tblPr>
      <w:tblStyleRowBandSize w:val="1"/>
      <w:tblStyleColBandSize w:val="1"/>
      <w:tblCellMar>
        <w:top w:w="0.0" w:type="dxa"/>
        <w:left w:w="115.0" w:type="dxa"/>
        <w:bottom w:w="0.0" w:type="dxa"/>
        <w:right w:w="115.0" w:type="dxa"/>
      </w:tblCellMar>
    </w:tblPr>
  </w:style>
  <w:style w:type="table" w:styleId="affffffb" w:customStyle="1">
    <w:basedOn w:val="TableNormal0"/>
    <w:tblPr>
      <w:tblStyleRowBandSize w:val="1"/>
      <w:tblStyleColBandSize w:val="1"/>
      <w:tblCellMar>
        <w:top w:w="0.0" w:type="dxa"/>
        <w:left w:w="115.0" w:type="dxa"/>
        <w:bottom w:w="0.0" w:type="dxa"/>
        <w:right w:w="115.0" w:type="dxa"/>
      </w:tblCellMar>
    </w:tblPr>
  </w:style>
  <w:style w:type="table" w:styleId="affffffc" w:customStyle="1">
    <w:basedOn w:val="TableNormal0"/>
    <w:tblPr>
      <w:tblStyleRowBandSize w:val="1"/>
      <w:tblStyleColBandSize w:val="1"/>
      <w:tblCellMar>
        <w:top w:w="0.0" w:type="dxa"/>
        <w:left w:w="115.0" w:type="dxa"/>
        <w:bottom w:w="0.0" w:type="dxa"/>
        <w:right w:w="115.0" w:type="dxa"/>
      </w:tblCellMar>
    </w:tblPr>
  </w:style>
  <w:style w:type="table" w:styleId="affffffd" w:customStyle="1">
    <w:basedOn w:val="TableNormal0"/>
    <w:tblPr>
      <w:tblStyleRowBandSize w:val="1"/>
      <w:tblStyleColBandSize w:val="1"/>
      <w:tblCellMar>
        <w:top w:w="0.0" w:type="dxa"/>
        <w:left w:w="115.0" w:type="dxa"/>
        <w:bottom w:w="0.0" w:type="dxa"/>
        <w:right w:w="115.0" w:type="dxa"/>
      </w:tblCellMar>
    </w:tblPr>
  </w:style>
  <w:style w:type="table" w:styleId="affffffe" w:customStyle="1">
    <w:basedOn w:val="TableNormal0"/>
    <w:tblPr>
      <w:tblStyleRowBandSize w:val="1"/>
      <w:tblStyleColBandSize w:val="1"/>
      <w:tblCellMar>
        <w:top w:w="0.0" w:type="dxa"/>
        <w:left w:w="115.0" w:type="dxa"/>
        <w:bottom w:w="0.0" w:type="dxa"/>
        <w:right w:w="115.0" w:type="dxa"/>
      </w:tblCellMar>
    </w:tblPr>
  </w:style>
  <w:style w:type="table" w:styleId="afffffff" w:customStyle="1">
    <w:basedOn w:val="TableNormal0"/>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b w:val="1"/>
      <w:bCs w:val="1"/>
      <w:i w:val="1"/>
      <w:iCs w:val="1"/>
      <w:color w:val="666666"/>
      <w:sz w:val="48"/>
      <w:szCs w:val="48"/>
    </w:rPr>
  </w:style>
  <w:style w:type="table" w:styleId="Table1">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2">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3">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4">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5">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6">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7">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8">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9">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10">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11">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12">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13">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 w:type="table" w:styleId="Table14">
    <w:basedOn w:val="TableNormal"/>
    <w:rPr>
      <w:rFonts w:ascii="Arial" w:cs="Arial" w:eastAsia="Arial" w:hAnsi="Arial"/>
      <w:b w:val="1"/>
      <w:bCs w:val="1"/>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image" Target="media/image2.png"/><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stc.gov.tw/folksonomy/list/c79bf57b-dc94-4aff-8d14-3262b5559cfc?l=ch" TargetMode="External"/><Relationship Id="rId14"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teven.chou@tfai.org.tw" TargetMode="External"/><Relationship Id="rId8" Type="http://schemas.openxmlformats.org/officeDocument/2006/relationships/hyperlink" Target="https://www.nics.nat.gov.tw/cybersecurity_resources/reference_guide/Common_Standard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HcTlqWm/eDokTS660G4ux/8gO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2025-11-03T05:58:00Z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0x010100248B997662A6BE4EBC6BC135BF3FF706</vt:lpwstr>
  </property>
</Properties>
</file>