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68470D20" w:rsidR="00871799" w:rsidRPr="005A113F" w:rsidRDefault="00B10CBF" w:rsidP="00871799">
      <w:pPr>
        <w:tabs>
          <w:tab w:val="left" w:pos="5954"/>
        </w:tabs>
        <w:snapToGrid w:val="0"/>
        <w:spacing w:line="480" w:lineRule="exact"/>
        <w:ind w:leftChars="-177" w:left="-425" w:right="-426"/>
        <w:jc w:val="center"/>
        <w:rPr>
          <w:rFonts w:ascii="標楷體" w:eastAsia="標楷體" w:hAnsi="標楷體"/>
          <w:b/>
          <w:bCs/>
          <w:color w:val="FF0000"/>
          <w:sz w:val="32"/>
          <w:szCs w:val="32"/>
        </w:rPr>
      </w:pPr>
      <w:r w:rsidRPr="00B10CBF">
        <w:rPr>
          <w:rFonts w:ascii="標楷體" w:eastAsia="標楷體" w:hAnsi="標楷體" w:hint="eastAsia"/>
          <w:b/>
          <w:bCs/>
          <w:color w:val="FF0000"/>
          <w:sz w:val="28"/>
          <w:szCs w:val="28"/>
        </w:rPr>
        <w:t>「國家電影及視聽文化中心二樓展間室內裝修」工程採購案</w:t>
      </w:r>
      <w:r w:rsidR="00AB5802" w:rsidRPr="005A113F">
        <w:rPr>
          <w:rFonts w:ascii="標楷體" w:eastAsia="標楷體" w:hAnsi="標楷體" w:hint="eastAsia"/>
          <w:b/>
          <w:bCs/>
          <w:color w:val="FF0000"/>
          <w:sz w:val="28"/>
          <w:szCs w:val="28"/>
        </w:rPr>
        <w:t>(案號</w:t>
      </w:r>
      <w:r>
        <w:rPr>
          <w:rFonts w:ascii="標楷體" w:eastAsia="標楷體" w:hAnsi="標楷體" w:hint="eastAsia"/>
          <w:b/>
          <w:bCs/>
          <w:color w:val="FF0000"/>
          <w:sz w:val="28"/>
          <w:szCs w:val="28"/>
        </w:rPr>
        <w:t>：2024-A015</w:t>
      </w:r>
      <w:r w:rsidR="00AB5802" w:rsidRPr="005A113F">
        <w:rPr>
          <w:rFonts w:ascii="標楷體" w:eastAsia="標楷體" w:hAnsi="標楷體" w:hint="eastAsia"/>
          <w:b/>
          <w:bCs/>
          <w:color w:val="FF0000"/>
          <w:sz w:val="28"/>
          <w:szCs w:val="28"/>
        </w:rPr>
        <w:t>)</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1668161E" w14:textId="77777777" w:rsidR="00964252" w:rsidRPr="00844986" w:rsidRDefault="00964252" w:rsidP="00844986">
            <w:pPr>
              <w:rPr>
                <w:rFonts w:ascii="標楷體" w:eastAsia="標楷體" w:hAnsi="標楷體"/>
                <w:b/>
                <w:color w:val="FF0000"/>
              </w:rPr>
            </w:pPr>
            <w:proofErr w:type="gramStart"/>
            <w:r w:rsidRPr="00ED37A8">
              <w:rPr>
                <w:rFonts w:ascii="標楷體" w:eastAsia="標楷體" w:hAnsi="標楷體" w:hint="eastAsia"/>
                <w:b/>
                <w:color w:val="7030A0"/>
                <w:szCs w:val="24"/>
              </w:rPr>
              <w:t>本表請獨立</w:t>
            </w:r>
            <w:proofErr w:type="gramEnd"/>
            <w:r w:rsidRPr="00ED37A8">
              <w:rPr>
                <w:rFonts w:ascii="標楷體" w:eastAsia="標楷體" w:hAnsi="標楷體" w:hint="eastAsia"/>
                <w:b/>
                <w:color w:val="7030A0"/>
                <w:szCs w:val="24"/>
              </w:rPr>
              <w:t>放置於</w:t>
            </w:r>
            <w:proofErr w:type="gramStart"/>
            <w:r w:rsidRPr="00ED37A8">
              <w:rPr>
                <w:rFonts w:ascii="標楷體" w:eastAsia="標楷體" w:hAnsi="標楷體" w:hint="eastAsia"/>
                <w:b/>
                <w:color w:val="7030A0"/>
                <w:szCs w:val="24"/>
              </w:rPr>
              <w:t>外標封內</w:t>
            </w:r>
            <w:proofErr w:type="gramEnd"/>
            <w:r w:rsidRPr="00ED37A8">
              <w:rPr>
                <w:rFonts w:ascii="標楷體" w:eastAsia="標楷體" w:hAnsi="標楷體" w:hint="eastAsia"/>
                <w:b/>
                <w:color w:val="7030A0"/>
                <w:szCs w:val="24"/>
              </w:rPr>
              <w:t>，</w:t>
            </w:r>
            <w:proofErr w:type="gramStart"/>
            <w:r w:rsidRPr="00ED37A8">
              <w:rPr>
                <w:rFonts w:ascii="標楷體" w:eastAsia="標楷體" w:hAnsi="標楷體"/>
                <w:b/>
                <w:color w:val="7030A0"/>
              </w:rPr>
              <w:t>以利審標</w:t>
            </w:r>
            <w:proofErr w:type="gramEnd"/>
            <w:r w:rsidRPr="00ED37A8">
              <w:rPr>
                <w:rFonts w:ascii="標楷體" w:eastAsia="標楷體" w:hAnsi="標楷體"/>
                <w:b/>
                <w:color w:val="7030A0"/>
              </w:rPr>
              <w:t>並縮短開標時程</w:t>
            </w:r>
            <w:r w:rsidRPr="00ED37A8">
              <w:rPr>
                <w:rFonts w:ascii="標楷體" w:eastAsia="標楷體" w:hAnsi="標楷體" w:hint="eastAsia"/>
                <w:b/>
                <w:color w:val="7030A0"/>
              </w:rPr>
              <w:t>，</w:t>
            </w:r>
            <w:r>
              <w:rPr>
                <w:rFonts w:ascii="標楷體" w:eastAsia="標楷體" w:hAnsi="標楷體" w:hint="eastAsia"/>
                <w:b/>
                <w:color w:val="7030A0"/>
                <w:szCs w:val="24"/>
              </w:rPr>
              <w:t>文件需求及排序</w:t>
            </w:r>
            <w:proofErr w:type="gramStart"/>
            <w:r>
              <w:rPr>
                <w:rFonts w:ascii="標楷體" w:eastAsia="標楷體" w:hAnsi="標楷體" w:hint="eastAsia"/>
                <w:b/>
                <w:color w:val="7030A0"/>
                <w:szCs w:val="24"/>
              </w:rPr>
              <w:t>詳參本</w:t>
            </w:r>
            <w:proofErr w:type="gramEnd"/>
            <w:r>
              <w:rPr>
                <w:rFonts w:ascii="標楷體" w:eastAsia="標楷體" w:hAnsi="標楷體" w:hint="eastAsia"/>
                <w:b/>
                <w:color w:val="7030A0"/>
                <w:szCs w:val="24"/>
              </w:rPr>
              <w:t>案投標須知。</w:t>
            </w:r>
            <w:r w:rsidRPr="00840429">
              <w:rPr>
                <w:rFonts w:ascii="標楷體" w:eastAsia="標楷體" w:hAnsi="標楷體" w:hint="eastAsia"/>
                <w:b/>
                <w:color w:val="7030A0"/>
              </w:rPr>
              <w:t>(</w:t>
            </w:r>
            <w:r>
              <w:rPr>
                <w:rFonts w:ascii="標楷體" w:eastAsia="標楷體" w:hAnsi="標楷體" w:hint="eastAsia"/>
                <w:b/>
                <w:color w:val="7030A0"/>
              </w:rPr>
              <w:t>分段開標</w:t>
            </w:r>
            <w:r w:rsidRPr="00840429">
              <w:rPr>
                <w:rFonts w:ascii="標楷體" w:eastAsia="標楷體" w:hAnsi="標楷體" w:hint="eastAsia"/>
                <w:b/>
                <w:color w:val="7030A0"/>
              </w:rPr>
              <w:t>)</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本表置於</w:t>
            </w:r>
            <w:proofErr w:type="gramEnd"/>
            <w:r w:rsidRPr="00ED37A8">
              <w:rPr>
                <w:rFonts w:ascii="標楷體" w:eastAsia="標楷體" w:hAnsi="標楷體" w:hint="eastAsia"/>
                <w:b/>
                <w:color w:val="2F5496" w:themeColor="accent1" w:themeShade="BF"/>
                <w:szCs w:val="24"/>
              </w:rPr>
              <w:t>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312CD6" w:rsidRDefault="00964252" w:rsidP="00844986">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258E3BC1" w14:textId="77777777" w:rsidR="00964252" w:rsidRPr="00E02DA9" w:rsidRDefault="00964252" w:rsidP="00844986">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312CD6" w:rsidRDefault="00964252" w:rsidP="00844986">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1B77DD4C" w14:textId="77777777" w:rsidR="00964252" w:rsidRPr="00312CD6" w:rsidRDefault="00964252" w:rsidP="00844986">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564943" w:rsidRDefault="00964252" w:rsidP="00844986">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0C2D8449" w14:textId="77777777" w:rsidR="00964252" w:rsidRPr="00B44DD4" w:rsidRDefault="00964252" w:rsidP="00844986">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2DAAC9E2" w14:textId="77777777" w:rsidTr="00844986">
        <w:trPr>
          <w:cantSplit/>
          <w:trHeight w:val="446"/>
        </w:trPr>
        <w:tc>
          <w:tcPr>
            <w:tcW w:w="6237" w:type="dxa"/>
            <w:gridSpan w:val="4"/>
          </w:tcPr>
          <w:p w14:paraId="6B8D50E2" w14:textId="77777777" w:rsidR="00964252" w:rsidRPr="008D1C8E" w:rsidRDefault="00964252" w:rsidP="00844986">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2764CF96"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617C6D1B"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7D7286D0"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759CEEA9" w14:textId="77777777" w:rsidTr="00844986">
        <w:trPr>
          <w:cantSplit/>
          <w:trHeight w:val="446"/>
        </w:trPr>
        <w:tc>
          <w:tcPr>
            <w:tcW w:w="6237" w:type="dxa"/>
            <w:gridSpan w:val="4"/>
          </w:tcPr>
          <w:p w14:paraId="0C0FA15F" w14:textId="75D3C2A5" w:rsidR="00964252" w:rsidRDefault="00964252" w:rsidP="00844986">
            <w:pPr>
              <w:rPr>
                <w:rFonts w:ascii="標楷體" w:eastAsia="標楷體" w:hAnsi="標楷體"/>
                <w:b/>
                <w:color w:val="000000" w:themeColor="text1"/>
                <w:szCs w:val="24"/>
              </w:rPr>
            </w:pPr>
            <w:r w:rsidRPr="001633BA">
              <w:rPr>
                <w:rFonts w:ascii="標楷體" w:eastAsia="標楷體" w:hAnsi="標楷體" w:hint="eastAsia"/>
                <w:b/>
                <w:color w:val="000000" w:themeColor="text1"/>
                <w:szCs w:val="24"/>
              </w:rPr>
              <w:t>5.</w:t>
            </w:r>
            <w:r w:rsidR="00C35A49" w:rsidRPr="00556FF6">
              <w:rPr>
                <w:rFonts w:ascii="標楷體" w:eastAsia="標楷體" w:hAnsi="標楷體" w:hint="eastAsia"/>
                <w:b/>
                <w:bCs/>
              </w:rPr>
              <w:t>本案投標須知、相關文件所規定之各項證明文件</w:t>
            </w:r>
            <w:r w:rsidR="00C35A49" w:rsidRPr="00556FF6">
              <w:rPr>
                <w:rFonts w:ascii="標楷體" w:eastAsia="標楷體" w:hAnsi="標楷體" w:hint="eastAsia"/>
                <w:sz w:val="22"/>
                <w:szCs w:val="22"/>
              </w:rPr>
              <w:t>(如公會會員證)</w:t>
            </w:r>
          </w:p>
        </w:tc>
        <w:tc>
          <w:tcPr>
            <w:tcW w:w="850" w:type="dxa"/>
            <w:vAlign w:val="center"/>
          </w:tcPr>
          <w:p w14:paraId="4EAE6AD0"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4449B56"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707E9B1"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60BA5FCE" w14:textId="77777777" w:rsidTr="00844986">
        <w:trPr>
          <w:cantSplit/>
          <w:trHeight w:val="446"/>
        </w:trPr>
        <w:tc>
          <w:tcPr>
            <w:tcW w:w="6237" w:type="dxa"/>
            <w:gridSpan w:val="4"/>
          </w:tcPr>
          <w:p w14:paraId="361771A9" w14:textId="77777777" w:rsidR="00C35A49" w:rsidRPr="00C81FFF" w:rsidRDefault="00964252" w:rsidP="00C35A49">
            <w:pPr>
              <w:rPr>
                <w:rFonts w:ascii="標楷體" w:eastAsia="標楷體" w:hAnsi="標楷體"/>
                <w:b/>
                <w:szCs w:val="24"/>
              </w:rPr>
            </w:pPr>
            <w:r w:rsidRPr="00556FF6">
              <w:rPr>
                <w:rFonts w:ascii="標楷體" w:eastAsia="標楷體" w:hAnsi="標楷體" w:hint="eastAsia"/>
                <w:b/>
              </w:rPr>
              <w:t>6.</w:t>
            </w:r>
            <w:r w:rsidR="00C35A49" w:rsidRPr="00C81FFF">
              <w:rPr>
                <w:rFonts w:ascii="標楷體" w:eastAsia="標楷體" w:hAnsi="標楷體"/>
                <w:b/>
                <w:szCs w:val="24"/>
              </w:rPr>
              <w:t>投標</w:t>
            </w:r>
            <w:proofErr w:type="gramStart"/>
            <w:r w:rsidR="00C35A49" w:rsidRPr="00C81FFF">
              <w:rPr>
                <w:rFonts w:ascii="標楷體" w:eastAsia="標楷體" w:hAnsi="標楷體" w:hint="eastAsia"/>
                <w:b/>
                <w:szCs w:val="24"/>
              </w:rPr>
              <w:t>標</w:t>
            </w:r>
            <w:proofErr w:type="gramEnd"/>
            <w:r w:rsidR="00C35A49" w:rsidRPr="00C81FFF">
              <w:rPr>
                <w:rFonts w:ascii="標楷體" w:eastAsia="標楷體" w:hAnsi="標楷體"/>
                <w:b/>
                <w:szCs w:val="24"/>
              </w:rPr>
              <w:t>單</w:t>
            </w:r>
            <w:r w:rsidR="00C35A49" w:rsidRPr="00C81FFF">
              <w:rPr>
                <w:rFonts w:ascii="標楷體" w:eastAsia="標楷體" w:hAnsi="標楷體" w:hint="eastAsia"/>
                <w:b/>
                <w:szCs w:val="24"/>
              </w:rPr>
              <w:t>正本</w:t>
            </w:r>
          </w:p>
          <w:p w14:paraId="207CAE8D" w14:textId="3C703D75" w:rsidR="00964252" w:rsidRPr="001633BA" w:rsidRDefault="00C35A49" w:rsidP="00C35A49">
            <w:pPr>
              <w:rPr>
                <w:rFonts w:ascii="標楷體" w:eastAsia="標楷體" w:hAnsi="標楷體"/>
                <w:b/>
                <w:color w:val="000000" w:themeColor="text1"/>
                <w:szCs w:val="24"/>
              </w:rPr>
            </w:pPr>
            <w:r>
              <w:rPr>
                <w:rFonts w:ascii="標楷體" w:eastAsia="標楷體" w:hAnsi="標楷體" w:hint="eastAsia"/>
                <w:color w:val="000000" w:themeColor="text1"/>
                <w:szCs w:val="24"/>
              </w:rPr>
              <w:t xml:space="preserve"> ※</w:t>
            </w:r>
            <w:r w:rsidRPr="00BD4D9E">
              <w:rPr>
                <w:rFonts w:ascii="標楷體" w:eastAsia="標楷體" w:hAnsi="標楷體" w:hint="eastAsia"/>
                <w:color w:val="000000" w:themeColor="text1"/>
                <w:szCs w:val="24"/>
              </w:rPr>
              <w:t>投標總價</w:t>
            </w:r>
            <w:r w:rsidRPr="00BD4D9E">
              <w:rPr>
                <w:rFonts w:ascii="標楷體" w:eastAsia="標楷體" w:hAnsi="標楷體" w:hint="eastAsia"/>
                <w:b/>
                <w:color w:val="000000" w:themeColor="text1"/>
                <w:szCs w:val="24"/>
                <w:u w:val="single"/>
              </w:rPr>
              <w:t>不得高於本案預算新臺幣</w:t>
            </w:r>
            <w:r>
              <w:rPr>
                <w:rFonts w:ascii="標楷體" w:eastAsia="標楷體" w:hAnsi="標楷體" w:hint="eastAsia"/>
                <w:b/>
                <w:color w:val="000000" w:themeColor="text1"/>
                <w:szCs w:val="24"/>
                <w:u w:val="single"/>
              </w:rPr>
              <w:t>355</w:t>
            </w:r>
            <w:r w:rsidRPr="00BD4D9E">
              <w:rPr>
                <w:rFonts w:ascii="標楷體" w:eastAsia="標楷體" w:hAnsi="標楷體"/>
                <w:b/>
                <w:color w:val="000000" w:themeColor="text1"/>
                <w:szCs w:val="24"/>
                <w:u w:val="single"/>
              </w:rPr>
              <w:t>萬元整(含稅)</w:t>
            </w:r>
            <w:r w:rsidRPr="00BD4D9E">
              <w:rPr>
                <w:rFonts w:ascii="標楷體" w:eastAsia="標楷體" w:hAnsi="標楷體" w:hint="eastAsia"/>
                <w:color w:val="000000" w:themeColor="text1"/>
                <w:szCs w:val="24"/>
              </w:rPr>
              <w:t>。</w:t>
            </w:r>
          </w:p>
        </w:tc>
        <w:tc>
          <w:tcPr>
            <w:tcW w:w="850" w:type="dxa"/>
            <w:vAlign w:val="center"/>
          </w:tcPr>
          <w:p w14:paraId="6A411317"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5D863837"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1276E2D"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2874FF75" w14:textId="77777777" w:rsidTr="00844986">
        <w:trPr>
          <w:cantSplit/>
          <w:trHeight w:val="446"/>
        </w:trPr>
        <w:tc>
          <w:tcPr>
            <w:tcW w:w="6237" w:type="dxa"/>
            <w:gridSpan w:val="4"/>
          </w:tcPr>
          <w:p w14:paraId="167818AC" w14:textId="77777777" w:rsidR="00964252" w:rsidRDefault="00964252" w:rsidP="00844986">
            <w:pPr>
              <w:rPr>
                <w:rFonts w:ascii="標楷體" w:eastAsia="標楷體" w:hAnsi="標楷體"/>
                <w:b/>
                <w:color w:val="000000" w:themeColor="text1"/>
                <w:szCs w:val="24"/>
              </w:rPr>
            </w:pPr>
            <w:r w:rsidRPr="00556FF6">
              <w:rPr>
                <w:rFonts w:ascii="標楷體" w:eastAsia="標楷體" w:hAnsi="標楷體" w:hint="eastAsia"/>
                <w:b/>
                <w:bCs/>
              </w:rPr>
              <w:t>7.</w:t>
            </w:r>
            <w:r w:rsidR="00C35A49" w:rsidRPr="00E67C4F">
              <w:rPr>
                <w:rFonts w:ascii="標楷體" w:eastAsia="標楷體" w:hAnsi="標楷體" w:hint="eastAsia"/>
                <w:b/>
                <w:color w:val="000000" w:themeColor="text1"/>
                <w:szCs w:val="24"/>
              </w:rPr>
              <w:t>服務建議書</w:t>
            </w:r>
          </w:p>
          <w:p w14:paraId="1857430C" w14:textId="77777777" w:rsidR="00026AE3" w:rsidRDefault="00026AE3" w:rsidP="00026AE3">
            <w:pPr>
              <w:ind w:left="204"/>
              <w:rPr>
                <w:rFonts w:ascii="標楷體" w:eastAsia="標楷體" w:hAnsi="標楷體" w:cs="標楷體"/>
                <w:sz w:val="20"/>
              </w:rPr>
            </w:pPr>
            <w:r>
              <w:rPr>
                <w:rFonts w:ascii="標楷體" w:eastAsia="標楷體" w:hAnsi="標楷體" w:cs="標楷體"/>
                <w:sz w:val="20"/>
              </w:rPr>
              <w:t>(1)投標廠商應依服務建議書提供施工計畫內容，並檢附</w:t>
            </w:r>
            <w:r>
              <w:rPr>
                <w:rFonts w:ascii="標楷體" w:eastAsia="標楷體" w:hAnsi="標楷體" w:cs="標楷體"/>
                <w:b/>
                <w:sz w:val="20"/>
              </w:rPr>
              <w:t>1式10份</w:t>
            </w:r>
            <w:r>
              <w:rPr>
                <w:rFonts w:ascii="標楷體" w:eastAsia="標楷體" w:hAnsi="標楷體" w:cs="標楷體"/>
                <w:sz w:val="20"/>
              </w:rPr>
              <w:t>。投標廠商於服務建議書不符合招標文件規定之情形，給予各評選項目</w:t>
            </w:r>
            <w:proofErr w:type="gramStart"/>
            <w:r>
              <w:rPr>
                <w:rFonts w:ascii="標楷體" w:eastAsia="標楷體" w:hAnsi="標楷體" w:cs="標楷體"/>
                <w:sz w:val="20"/>
              </w:rPr>
              <w:t>或子項較</w:t>
            </w:r>
            <w:proofErr w:type="gramEnd"/>
            <w:r>
              <w:rPr>
                <w:rFonts w:ascii="標楷體" w:eastAsia="標楷體" w:hAnsi="標楷體" w:cs="標楷體"/>
                <w:sz w:val="20"/>
              </w:rPr>
              <w:t>低之評分。</w:t>
            </w:r>
          </w:p>
          <w:p w14:paraId="68FA4929" w14:textId="66B3DE8D" w:rsidR="00026AE3" w:rsidRPr="001633BA" w:rsidRDefault="00026AE3" w:rsidP="00026AE3">
            <w:pPr>
              <w:rPr>
                <w:rFonts w:ascii="標楷體" w:eastAsia="標楷體" w:hAnsi="標楷體" w:hint="eastAsia"/>
                <w:b/>
                <w:color w:val="000000" w:themeColor="text1"/>
                <w:szCs w:val="24"/>
              </w:rPr>
            </w:pPr>
            <w:r>
              <w:rPr>
                <w:rFonts w:ascii="標楷體" w:eastAsia="標楷體" w:hAnsi="標楷體" w:cs="標楷體"/>
                <w:sz w:val="20"/>
              </w:rPr>
              <w:t xml:space="preserve">  (2)服務建議書之經費詳細表總價應與投標</w:t>
            </w:r>
            <w:proofErr w:type="gramStart"/>
            <w:r>
              <w:rPr>
                <w:rFonts w:ascii="標楷體" w:eastAsia="標楷體" w:hAnsi="標楷體" w:cs="標楷體"/>
                <w:sz w:val="20"/>
              </w:rPr>
              <w:t>標</w:t>
            </w:r>
            <w:proofErr w:type="gramEnd"/>
            <w:r>
              <w:rPr>
                <w:rFonts w:ascii="標楷體" w:eastAsia="標楷體" w:hAnsi="標楷體" w:cs="標楷體"/>
                <w:sz w:val="20"/>
              </w:rPr>
              <w:t>單一</w:t>
            </w:r>
            <w:r>
              <w:rPr>
                <w:rFonts w:ascii="標楷體" w:eastAsia="標楷體" w:hAnsi="標楷體" w:cs="標楷體"/>
                <w:sz w:val="20"/>
              </w:rPr>
              <w:br/>
              <w:t xml:space="preserve">  致，不一致者以投標</w:t>
            </w:r>
            <w:proofErr w:type="gramStart"/>
            <w:r>
              <w:rPr>
                <w:rFonts w:ascii="標楷體" w:eastAsia="標楷體" w:hAnsi="標楷體" w:cs="標楷體"/>
                <w:sz w:val="20"/>
              </w:rPr>
              <w:t>標</w:t>
            </w:r>
            <w:proofErr w:type="gramEnd"/>
            <w:r>
              <w:rPr>
                <w:rFonts w:ascii="標楷體" w:eastAsia="標楷體" w:hAnsi="標楷體" w:cs="標楷體"/>
                <w:sz w:val="20"/>
              </w:rPr>
              <w:t>單為</w:t>
            </w:r>
            <w:proofErr w:type="gramStart"/>
            <w:r>
              <w:rPr>
                <w:rFonts w:ascii="標楷體" w:eastAsia="標楷體" w:hAnsi="標楷體" w:cs="標楷體"/>
                <w:sz w:val="20"/>
              </w:rPr>
              <w:t>準</w:t>
            </w:r>
            <w:proofErr w:type="gramEnd"/>
            <w:r>
              <w:rPr>
                <w:rFonts w:ascii="標楷體" w:eastAsia="標楷體" w:hAnsi="標楷體" w:cs="標楷體"/>
                <w:sz w:val="20"/>
              </w:rPr>
              <w:t>。</w:t>
            </w:r>
          </w:p>
        </w:tc>
        <w:tc>
          <w:tcPr>
            <w:tcW w:w="850" w:type="dxa"/>
            <w:vAlign w:val="center"/>
          </w:tcPr>
          <w:p w14:paraId="64D5A1B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2A9613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67043BBF" w14:textId="77777777" w:rsidR="00964252" w:rsidRPr="00E37B0F" w:rsidRDefault="00964252" w:rsidP="00844986">
            <w:pPr>
              <w:ind w:left="212"/>
              <w:rPr>
                <w:rFonts w:ascii="標楷體" w:eastAsia="標楷體" w:hAnsi="標楷體"/>
                <w:color w:val="000000" w:themeColor="text1"/>
                <w:szCs w:val="24"/>
              </w:rPr>
            </w:pPr>
          </w:p>
        </w:tc>
      </w:tr>
      <w:tr w:rsidR="00AB6DFD"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683970" w:rsidRPr="00E37B0F" w14:paraId="24FC9B28" w14:textId="77777777" w:rsidTr="00BD4D9E">
        <w:trPr>
          <w:cantSplit/>
          <w:trHeight w:val="848"/>
        </w:trPr>
        <w:tc>
          <w:tcPr>
            <w:tcW w:w="1089" w:type="dxa"/>
            <w:tcBorders>
              <w:top w:val="single" w:sz="4" w:space="0" w:color="auto"/>
            </w:tcBorders>
          </w:tcPr>
          <w:p w14:paraId="00B84515" w14:textId="77777777" w:rsidR="00683970" w:rsidRPr="009219F8" w:rsidRDefault="00683970" w:rsidP="00DB0039">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683970" w:rsidRPr="00E37B0F" w:rsidRDefault="00683970" w:rsidP="00DB0039">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683970" w:rsidRPr="00E37B0F" w:rsidRDefault="00683970" w:rsidP="00DB0039">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683970" w:rsidRPr="009219F8" w:rsidRDefault="00683970" w:rsidP="00DB0039">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683970" w:rsidRPr="00E37B0F" w:rsidRDefault="00683970" w:rsidP="00DB0039">
            <w:pPr>
              <w:widowControl/>
              <w:rPr>
                <w:rFonts w:ascii="標楷體" w:eastAsia="標楷體"/>
                <w:color w:val="000000" w:themeColor="text1"/>
                <w:szCs w:val="24"/>
              </w:rPr>
            </w:pPr>
          </w:p>
        </w:tc>
      </w:tr>
    </w:tbl>
    <w:p w14:paraId="2511ECCB" w14:textId="77777777" w:rsidR="00683970" w:rsidRPr="00964252" w:rsidRDefault="00683970" w:rsidP="004824EC">
      <w:pPr>
        <w:ind w:rightChars="-354" w:right="-850"/>
        <w:rPr>
          <w:rFonts w:ascii="標楷體" w:eastAsia="標楷體" w:hAnsi="標楷體" w:hint="eastAsia"/>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1A65B" w14:textId="77777777" w:rsidR="006928D3" w:rsidRDefault="006928D3">
      <w:r>
        <w:separator/>
      </w:r>
    </w:p>
  </w:endnote>
  <w:endnote w:type="continuationSeparator" w:id="0">
    <w:p w14:paraId="6C0CCB5A" w14:textId="77777777" w:rsidR="006928D3" w:rsidRDefault="00692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panose1 w:val="00000000000000000000"/>
    <w:charset w:val="88"/>
    <w:family w:val="roman"/>
    <w:notTrueType/>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3F2055" w14:textId="77777777" w:rsidR="006928D3" w:rsidRDefault="006928D3">
      <w:r>
        <w:separator/>
      </w:r>
    </w:p>
  </w:footnote>
  <w:footnote w:type="continuationSeparator" w:id="0">
    <w:p w14:paraId="292F8844" w14:textId="77777777" w:rsidR="006928D3" w:rsidRDefault="006928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26AE3"/>
    <w:rsid w:val="0003657C"/>
    <w:rsid w:val="000475A6"/>
    <w:rsid w:val="00051EF5"/>
    <w:rsid w:val="0007208B"/>
    <w:rsid w:val="00082789"/>
    <w:rsid w:val="000846CA"/>
    <w:rsid w:val="00087A76"/>
    <w:rsid w:val="0009042B"/>
    <w:rsid w:val="000A2ADD"/>
    <w:rsid w:val="000D1C2E"/>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D2FA4"/>
    <w:rsid w:val="004D4101"/>
    <w:rsid w:val="004E4368"/>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2173D"/>
    <w:rsid w:val="00626A18"/>
    <w:rsid w:val="00645DB1"/>
    <w:rsid w:val="00646437"/>
    <w:rsid w:val="00652CD0"/>
    <w:rsid w:val="0065361B"/>
    <w:rsid w:val="00663D27"/>
    <w:rsid w:val="00683970"/>
    <w:rsid w:val="0069183E"/>
    <w:rsid w:val="006928D3"/>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C0168"/>
    <w:rsid w:val="009C18EC"/>
    <w:rsid w:val="009D57C1"/>
    <w:rsid w:val="009E33E5"/>
    <w:rsid w:val="009E468C"/>
    <w:rsid w:val="009E55D9"/>
    <w:rsid w:val="009E6D95"/>
    <w:rsid w:val="009F1158"/>
    <w:rsid w:val="009F6A58"/>
    <w:rsid w:val="00A0337A"/>
    <w:rsid w:val="00A03C1A"/>
    <w:rsid w:val="00A14474"/>
    <w:rsid w:val="00A47A28"/>
    <w:rsid w:val="00A73ABD"/>
    <w:rsid w:val="00A92269"/>
    <w:rsid w:val="00AB5802"/>
    <w:rsid w:val="00AB6DFD"/>
    <w:rsid w:val="00AC6E7E"/>
    <w:rsid w:val="00AD5EEE"/>
    <w:rsid w:val="00AE0F16"/>
    <w:rsid w:val="00AE35D8"/>
    <w:rsid w:val="00AE6D69"/>
    <w:rsid w:val="00AF2126"/>
    <w:rsid w:val="00B04B84"/>
    <w:rsid w:val="00B05E3A"/>
    <w:rsid w:val="00B10CBF"/>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A49"/>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67EE"/>
    <w:rsid w:val="00CF75F0"/>
    <w:rsid w:val="00D14D0A"/>
    <w:rsid w:val="00D2273A"/>
    <w:rsid w:val="00D26EB1"/>
    <w:rsid w:val="00D322C8"/>
    <w:rsid w:val="00D33963"/>
    <w:rsid w:val="00D364C6"/>
    <w:rsid w:val="00D37576"/>
    <w:rsid w:val="00D46AF3"/>
    <w:rsid w:val="00D6523C"/>
    <w:rsid w:val="00D75A37"/>
    <w:rsid w:val="00D86A99"/>
    <w:rsid w:val="00D90A84"/>
    <w:rsid w:val="00DA2DF8"/>
    <w:rsid w:val="00DA6A69"/>
    <w:rsid w:val="00DC2BCC"/>
    <w:rsid w:val="00DC3825"/>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C4A3C-FFB4-49EE-9A52-BE8B3CC60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127</Words>
  <Characters>725</Characters>
  <Application>Microsoft Office Word</Application>
  <DocSecurity>0</DocSecurity>
  <Lines>6</Lines>
  <Paragraphs>1</Paragraphs>
  <ScaleCrop>false</ScaleCrop>
  <Company>國立故宮博物院</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sirui</cp:lastModifiedBy>
  <cp:revision>3</cp:revision>
  <cp:lastPrinted>2021-04-19T07:19:00Z</cp:lastPrinted>
  <dcterms:created xsi:type="dcterms:W3CDTF">2024-03-11T07:39:00Z</dcterms:created>
  <dcterms:modified xsi:type="dcterms:W3CDTF">2024-06-16T13:00:00Z</dcterms:modified>
</cp:coreProperties>
</file>