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2" w:firstLine="0"/>
        <w:jc w:val="center"/>
        <w:rPr>
          <w:rFonts w:ascii="DFKai-SB" w:cs="DFKai-SB" w:eastAsia="DFKai-SB" w:hAnsi="DFKai-SB"/>
          <w:color w:val="000000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國家電影及視聽文化中心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-104773</wp:posOffset>
            </wp:positionH>
            <wp:positionV relativeFrom="paragraph">
              <wp:posOffset>-50798</wp:posOffset>
            </wp:positionV>
            <wp:extent cx="1000125" cy="6381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0721" l="6277" r="6223" t="2344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482" w:firstLine="0"/>
        <w:jc w:val="center"/>
        <w:rPr>
          <w:rFonts w:ascii="DFKai-SB" w:cs="DFKai-SB" w:eastAsia="DFKai-SB" w:hAnsi="DFKai-SB"/>
          <w:color w:val="000000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團體預約導覽申請</w:t>
      </w: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說明暨申請表</w:t>
      </w:r>
    </w:p>
    <w:p w:rsidR="00000000" w:rsidDel="00000000" w:rsidP="00000000" w:rsidRDefault="00000000" w:rsidRPr="00000000" w14:paraId="00000003">
      <w:pPr>
        <w:spacing w:before="120" w:line="400" w:lineRule="auto"/>
        <w:ind w:left="125" w:hanging="125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400" w:lineRule="auto"/>
        <w:ind w:left="125" w:hanging="125"/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申請資訊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申請期限：最晚於參觀日（含）14日前提出申請。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申請對象：小學以上團體；每團至少15人、上限45人。本導覽不適合學齡前學童。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導覽費用：免費。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申請方式：填妥本表後，e-mail至本中心crm@tfai.org.tw，並於開館時間來電確認申請表是否送達。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洽詢電話：(02) 8522-8000 分機3312、3313。</w:t>
      </w:r>
    </w:p>
    <w:p w:rsidR="00000000" w:rsidDel="00000000" w:rsidP="00000000" w:rsidRDefault="00000000" w:rsidRPr="00000000" w14:paraId="0000000A">
      <w:pPr>
        <w:spacing w:before="120" w:line="400" w:lineRule="auto"/>
        <w:ind w:left="125" w:hanging="125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="400" w:lineRule="auto"/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二、申請流程</w:t>
      </w:r>
    </w:p>
    <w:tbl>
      <w:tblPr>
        <w:tblStyle w:val="Table1"/>
        <w:tblW w:w="898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5"/>
        <w:gridCol w:w="6720"/>
        <w:tblGridChange w:id="0">
          <w:tblGrid>
            <w:gridCol w:w="2265"/>
            <w:gridCol w:w="6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確認參觀需求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確認參觀日期、預計導覽時段、團體人數及導覽語言／方式。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填寫申請表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依本文件「團體預約導覽申請表」欄位完整填寫，並確認聯絡資訊正確。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寄送申請表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於申請期限內將申請表e-mail至 crm@tfai.org.tw。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電話確認送達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請於本中心開館時間來電 (02) 8522-8000 分機3312、3313確認申請表是否送達。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等待專人回覆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本表僅作為申請用途，尚未完成導覽預約；實際預約結果以本中心後續聯繫確認為準。</w:t>
            </w:r>
          </w:p>
        </w:tc>
      </w:tr>
    </w:tbl>
    <w:p w:rsidR="00000000" w:rsidDel="00000000" w:rsidP="00000000" w:rsidRDefault="00000000" w:rsidRPr="00000000" w14:paraId="0000001E">
      <w:pPr>
        <w:spacing w:before="120"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0" w:line="400" w:lineRule="auto"/>
        <w:rPr>
          <w:rFonts w:ascii="DFKai-SB" w:cs="DFKai-SB" w:eastAsia="DFKai-SB" w:hAnsi="DFKai-SB"/>
          <w:b w:val="1"/>
          <w:bCs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三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進行方式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rtl w:val="0"/>
        </w:rPr>
        <w:t xml:space="preserve">與內容</w:t>
      </w:r>
    </w:p>
    <w:p w:rsidR="00000000" w:rsidDel="00000000" w:rsidP="00000000" w:rsidRDefault="00000000" w:rsidRPr="00000000" w14:paraId="00000020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【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導覽方案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專人導覽：僅提供華語導覽。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語音導覽機：由服務人員使用本中心團體語音導覽機，以播放錄音內容方式進行導覽指引；提供華語、英語、客語、台語等語音選項。</w:t>
      </w:r>
    </w:p>
    <w:p w:rsidR="00000000" w:rsidDel="00000000" w:rsidP="00000000" w:rsidRDefault="00000000" w:rsidRPr="00000000" w14:paraId="00000023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【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導覽內容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】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簡要場館導覽：一、二樓空間及三樓圖書館空間，約30分鐘。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深度場館導覽：一、二樓展品與空間及三樓圖書館館藏，約60分鐘。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二樓常設展間：約10分鐘；超過30人之團體須依現場工作人員指示分批進入。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480" w:right="0" w:firstLine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329" w:tblpY="0"/>
        <w:tblW w:w="11056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39"/>
        <w:gridCol w:w="1746"/>
        <w:gridCol w:w="2450"/>
        <w:gridCol w:w="385"/>
        <w:gridCol w:w="1033"/>
        <w:gridCol w:w="243"/>
        <w:gridCol w:w="3260"/>
        <w:tblGridChange w:id="0">
          <w:tblGrid>
            <w:gridCol w:w="1939"/>
            <w:gridCol w:w="1746"/>
            <w:gridCol w:w="2450"/>
            <w:gridCol w:w="385"/>
            <w:gridCol w:w="1033"/>
            <w:gridCol w:w="243"/>
            <w:gridCol w:w="3260"/>
          </w:tblGrid>
        </w:tblGridChange>
      </w:tblGrid>
      <w:tr>
        <w:trPr>
          <w:cantSplit w:val="0"/>
          <w:trHeight w:val="727" w:hRule="atLeast"/>
          <w:tblHeader w:val="0"/>
        </w:trPr>
        <w:tc>
          <w:tcPr>
            <w:gridSpan w:val="7"/>
            <w:tcBorders>
              <w:top w:color="00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國家電影及視聽文化中心　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40007</wp:posOffset>
                  </wp:positionH>
                  <wp:positionV relativeFrom="paragraph">
                    <wp:posOffset>88265</wp:posOffset>
                  </wp:positionV>
                  <wp:extent cx="838200" cy="516255"/>
                  <wp:effectExtent b="0" l="0" r="0" t="0"/>
                  <wp:wrapNone/>
                  <wp:docPr descr="TFAI_LOGO圖標(RGB)_0-4 (1)" id="1" name="image2.png"/>
                  <a:graphic>
                    <a:graphicData uri="http://schemas.openxmlformats.org/drawingml/2006/picture">
                      <pic:pic>
                        <pic:nvPicPr>
                          <pic:cNvPr descr="TFAI_LOGO圖標(RGB)_0-4 (1)" id="0" name="image2.png"/>
                          <pic:cNvPicPr preferRelativeResize="0"/>
                        </pic:nvPicPr>
                        <pic:blipFill>
                          <a:blip r:embed="rId8"/>
                          <a:srcRect b="17500" l="0" r="0" t="20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16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團體預約導覽申請表</w:t>
            </w:r>
          </w:p>
          <w:p w:rsidR="00000000" w:rsidDel="00000000" w:rsidP="00000000" w:rsidRDefault="00000000" w:rsidRPr="00000000" w14:paraId="0000002B">
            <w:pPr>
              <w:jc w:val="righ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d0d0d"/>
                <w:rtl w:val="0"/>
              </w:rPr>
              <w:t xml:space="preserve">申請日期：_____年_____月_____日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團體名稱</w:t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團體人數</w:t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人（上限45人）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預定導覽日期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日（星期　　）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預計導覽時段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分 至 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分 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DFKai-SB" w:cs="DFKai-SB" w:eastAsia="DFKai-SB" w:hAnsi="DFKai-SB"/>
              </w:rPr>
            </w:pPr>
            <w:bookmarkStart w:colFirst="0" w:colLast="0" w:name="_heading=h.ipfm144c8ml9" w:id="0"/>
            <w:bookmarkEnd w:id="0"/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姓名／職稱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電子郵件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一、導覽方案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A.專人導覽(僅供華語) </w:t>
            </w:r>
          </w:p>
          <w:p w:rsidR="00000000" w:rsidDel="00000000" w:rsidP="00000000" w:rsidRDefault="00000000" w:rsidRPr="00000000" w14:paraId="0000005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B.語音導覽機(請選擇:□華語□英語□客語□台語)</w:t>
            </w:r>
          </w:p>
        </w:tc>
      </w:tr>
      <w:tr>
        <w:trPr>
          <w:cantSplit w:val="0"/>
          <w:trHeight w:val="123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二、導覽內容</w:t>
              <w:br w:type="textWrapping"/>
              <w:t xml:space="preserve">(可複選)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1.簡要場館導覽(一二樓空間+三樓圖書館空間)，約30分鐘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2.深度場館導覽(一二樓展品與空間+三樓圖書館館藏)，約60分鐘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3.二樓常設展間，約10分鐘(超過30人須分批進入)</w:t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特殊需求備註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申請及參觀</w:t>
              <w:br w:type="textWrapping"/>
              <w:t xml:space="preserve">注意事項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每團至少15人始可申請，每團人數上限45人。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導覽時間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週三至週日11:00-18:00（每週一、二休館）。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團體語音導覽機方案為由服務人員使用本中心團體語音導覽機，以「播放團體導覽機錄音內容」對遊客進行導覽指引。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申請團體可依需求與時長選擇欲聆聽之方案與內容，簡要與深度場館導覽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僅能擇一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報名。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圖書館和常設展間因空間容量考量，如超過30人之團體須照現場工作人員指示分批進入。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98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980000"/>
                <w:rtl w:val="0"/>
              </w:rPr>
              <w:t xml:space="preserve">團體語音導覽機採團借團還方式，憑有效身分證件（身分證、駕照、健保卡或護照）或押金新臺幣3,000元租用，並於現場歸還機器時確認無虞後返還證件或押金。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申請團體行程與人數如有異動，或因故取消，最晚請於參觀日3天前之開館時間來電連絡(02)8522-8000分機3312、3313，</w:t>
            </w:r>
            <w:r w:rsidDel="00000000" w:rsidR="00000000" w:rsidRPr="00000000">
              <w:rPr>
                <w:rFonts w:ascii="DFKai-SB" w:cs="DFKai-SB" w:eastAsia="DFKai-SB" w:hAnsi="DFKai-SB"/>
                <w:color w:val="980000"/>
                <w:rtl w:val="0"/>
              </w:rPr>
              <w:t xml:space="preserve">否則恕不受理再次預約申請。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遲到超過15分鐘或到館人數不足15位，</w:t>
            </w:r>
            <w:r w:rsidDel="00000000" w:rsidR="00000000" w:rsidRPr="00000000">
              <w:rPr>
                <w:rFonts w:ascii="DFKai-SB" w:cs="DFKai-SB" w:eastAsia="DFKai-SB" w:hAnsi="DFKai-SB"/>
                <w:color w:val="980000"/>
                <w:rtl w:val="0"/>
              </w:rPr>
              <w:t xml:space="preserve">將取消預約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，團體仍可以採自行參觀方式入館。超過原申請人數部分亦須採自行參觀方式。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bookmarkStart w:colFirst="0" w:colLast="0" w:name="_heading=h.o8ubtmgciivx" w:id="1"/>
            <w:bookmarkEnd w:id="1"/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本中心無寄物空間，不提供寄放大型物件或行李。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申請團體如臨時變動行程、於館內有不當行為，或有違反上述相關規定之情事者，本中心保有是否受理或終止導覽服務之最終決定權。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本表僅為申請用途，尚未完成導覽預約，待後續專人與您聯繫確認。</w:t>
              <w:br w:type="textWrapping"/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□已詳閱團體導覽申請作業程序及注意事項，並同意遵守中心相關規範。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本表填妥後，煩請e-mail至本中心 crm@tfai.org.tw信箱，</w:t>
      </w:r>
    </w:p>
    <w:p w:rsidR="00000000" w:rsidDel="00000000" w:rsidP="00000000" w:rsidRDefault="00000000" w:rsidRPr="00000000" w14:paraId="00000081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並請於開館時間來電(02)8522-8000分機3312、3313確認申請表送達與否。謝謝！</w:t>
      </w:r>
    </w:p>
    <w:p w:rsidR="00000000" w:rsidDel="00000000" w:rsidP="00000000" w:rsidRDefault="00000000" w:rsidRPr="00000000" w14:paraId="00000082">
      <w:pPr>
        <w:spacing w:before="120" w:line="400" w:lineRule="auto"/>
        <w:ind w:left="300" w:hanging="300"/>
        <w:jc w:val="right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2026.0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5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.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21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版</w:t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Cambr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6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5"/>
      <w:numFmt w:val="bullet"/>
      <w:lvlText w:val="□"/>
      <w:lvlJc w:val="left"/>
      <w:pPr>
        <w:ind w:left="360" w:hanging="360"/>
      </w:pPr>
      <w:rPr>
        <w:rFonts w:ascii="DFKai-SB" w:cs="DFKai-SB" w:eastAsia="DFKai-SB" w:hAnsi="DFKai-SB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5"/>
      <w:numFmt w:val="bullet"/>
      <w:lvlText w:val="□"/>
      <w:lvlJc w:val="left"/>
      <w:pPr>
        <w:ind w:left="360" w:hanging="360"/>
      </w:pPr>
      <w:rPr>
        <w:rFonts w:ascii="DFKai-SB" w:cs="DFKai-SB" w:eastAsia="DFKai-SB" w:hAnsi="DFKai-SB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3Aea4zb9izG8fIwG5m6y4Xwww==">CgMxLjAimQIKC0FBQUI2R3dCLURBEuMBCgtBQUFCNkd3Qi1EQRILQUFBQjZHd0ItREEaDQoJdGV4dC9odG1sEgAiDgoKdGV4dC9wbGFpbhIAKhsiFTExMTE1MjM4MDY0MDI3NzgxNjQzMygAOAAwn/Oa1uEzOJ/zmtbhM0pACiRhcHBsaWNhdGlvbi92bmQuZ29vZ2xlLWFwcHMuZG9jcy5tZHMaGMLX2uQBEhoQCgwKBuOEjuOEnBABGAAQAVoMZGJxN3ZkeWRianVscgIgAHgAggEUc3VnZ2VzdC5wbDdhZWpoMTltZnaaAQYIABAAGACwAQC4AQDIAQAYn/Oa1uEzIJ/zmtbhMzAAQhRzdWdnZXN0LnBsN2FlamgxOW1mdiKWAgoLQUFBQjZHd0ItQnMS4AEKC0FBQUI2R3dCLUJzEgtBQUFCNkd3Qi1CcxoNCgl0ZXh0L2h0bWwSACIOCgp0ZXh0L3BsYWluEgAqGyIVMTExMTUyMzgwNjQwMjc3ODE2NDMzKAA4ADCMm+bV4TM4jJvm1eEzSj0KJGFwcGxpY2F0aW9uL3ZuZC5nb29nbGUtYXBwcy5kb2NzLm1kcxoVwtfa5AEPGg0KCQoD44CREAEYABABWgwxYm9hMWxjZ2hkcTRyAiAAeACCARRzdWdnZXN0LnQzZDNlMXF3MHc3MJoBBggAEAAYALABALgBAMgBABiMm+bV4TMgjJvm1eEzMABCFHN1Z2dlc3QudDNkM2UxcXcwdzcwIpYCCgtBQUFCNkd3Qi1DOBLgAQoLQUFBQjZHd0ItQzgSC0FBQUI2R3dCLUM4Gg0KCXRleHQvaHRtbBIAIg4KCnRleHQvcGxhaW4SACobIhUxMTExNTIzODA2NDAyNzc4MTY0MzMoADgAMJvpmtbhMzjK75rW4TNKPQokYXBwbGljYXRpb24vdm5kLmdvb2dsZS1hcHBzLmRvY3MubWRzGhXC19rkAQ8aDQoJCgPjhI4QARgAEAFaDGFkd2VjM2tyeDh6enICIAB4AIIBFHN1Z2dlc3QuOHBybXM0NjB0cGJ5mgEGCAAQABgAsAEAuAEAyAEAGJvpmtbhMyDK75rW4TMwAEIUc3VnZ2VzdC44cHJtczQ2MHRwYnkilgIKC0FBQUI2R3dCLUI4EuABCgtBQUFCNkd3Qi1COBILQUFBQjZHd0ItQjgaDQoJdGV4dC9odG1sEgAiDgoKdGV4dC9wbGFpbhIAKhsiFTExMTE1MjM4MDY0MDI3NzgxNjQzMygAOAAw6oXn1eEzOOqF59XhM0o9CiRhcHBsaWNhdGlvbi92bmQuZ29vZ2xlLWFwcHMuZG9jcy5tZHMaFcLX2uQBDxoNCgkKA+OAkRABGAAQAVoMNjFkMDNlejZyaXNtcgIgAHgAggEUc3VnZ2VzdC45aDNrb3NreWE2cWKaAQYIABAAGACwAQC4AQDIAQAY6oXn1eEzIOqF59XhMzAAQhRzdWdnZXN0LjloM2tvc2t5YTZxYiKWAgoLQUFBQjZHd0ItQmsS4AEKC0FBQUI2R3dCLUJrEgtBQUFCNkd3Qi1CaxoNCgl0ZXh0L2h0bWwSACIOCgp0ZXh0L3BsYWluEgAqGyIVMTExMTUyMzgwNjQwMjc3ODE2NDMzKAA4ADCxi+bV4TM42JHm1eEzSj0KJGFwcGxpY2F0aW9uL3ZuZC5nb29nbGUtYXBwcy5kb2NzLm1kcxoVwtfa5AEPGg0KCQoD44CREAEYABABWgxnd3RwMG55cjdjNmJyAiAAeACCARRzdWdnZXN0LjhuOG1wbnRuOW93bJoBBggAEAAYALABALgBAMgBABixi+bV4TMg2JHm1eEzMABCFHN1Z2dlc3QuOG44bXBudG45b3dsIpMCCgtBQUFCNkd3Qi1DMBLdAQoLQUFBQjZHd0ItQzASC0FBQUI2R3dCLUMwGg0KCXRleHQvaHRtbBIAIg4KCnRleHQvcGxhaW4SACobIhUxMTExNTIzODA2NDAyNzc4MTY0MzMoADgAMJeBl9bhMzjCh5fW4TNKOgokYXBwbGljYXRpb24vdm5kLmdvb2dsZS1hcHBzLmRvY3MubWRzGhLC19rkAQwSCgoGCgAQExgAEAFaDGtidm5uOG90d3JiMXICIAB4AIIBFHN1Z2dlc3QuNzJqNHpxOGhieHI0mgEGCAAQABgAsAEAuAEAyAEAGJeBl9bhMyDCh5fW4TMwAEIUc3VnZ2VzdC43Mmo0enE4aGJ4cjQilgIKC0FBQUI2R3dCLUJvEuABCgtBQUFCNkd3Qi1CbxILQUFBQjZHd0ItQm8aDQoJdGV4dC9odG1sEgAiDgoKdGV4dC9wbGFpbhIAKhsiFTExMTE1MjM4MDY0MDI3NzgxNjQzMygAOAAwo5Xm1eEzOKOV5tXhM0o9CiRhcHBsaWNhdGlvbi92bmQuZ29vZ2xlLWFwcHMuZG9jcy5tZHMaFcLX2uQBDxoNCgkKA+OAkRABGAAQAVoMYWRuajBma214ZnhncgIgAHgAggEUc3VnZ2VzdC5yYWYwMWk3emdrcWqaAQYIABAAGACwAQC4AQDIAQAYo5Xm1eEzIKOV5tXhMzAAQhRzdWdnZXN0LnJhZjAxaTd6Z2txaiKWAgoLQUFBQjZHd0ItQjAS4AEKC0FBQUI2R3dCLUIwEgtBQUFCNkd3Qi1CMBoNCgl0ZXh0L2h0bWwSACIOCgp0ZXh0L3BsYWluEgAqGyIVMTExMTUyMzgwNjQwMjc3ODE2NDMzKAA4ADDT8ebV4TM4uPnm1eEzSj0KJGFwcGxpY2F0aW9uL3ZuZC5nb29nbGUtYXBwcy5kb2NzLm1kcxoVwtfa5AEPGg0KCQoD44CQEAEYABABWgxqcjJjMDFwZGw2NmlyAiAAeACCARRzdWdnZXN0LmxmaWNrNWRhMGxjdZoBBggAEAAYALABALgBAMgBABjT8ebV4TMguPnm1eEzMABCFHN1Z2dlc3QubGZpY2s1ZGEwbGN1IpYCCgtBQUFCNkd3Qi1ERRLgAQoLQUFBQjZHd0ItREUSC0FBQUI2R3dCLURFGg0KCXRleHQvaHRtbBIAIg4KCnRleHQvcGxhaW4SACobIhUxMTExNTIzODA2NDAyNzc4MTY0MzMoADgAMJf3mtbhMziX95rW4TNKPQokYXBwbGljYXRpb24vdm5kLmdvb2dsZS1hcHBzLmRvY3MubWRzGhXC19rkAQ8aDQoJCgPlj68QARgAEAFaDGx2cGhiaGZ3Zmh0ZHICIAB4AIIBFHN1Z2dlc3QucWpqMXRsY3BwYXBymgEGCAAQABgAsAEAuAEAyAEAGJf3mtbhMyCX95rW4TMwAEIUc3VnZ2VzdC5xamoxdGxjcHBhcHIilgIKC0FBQUI2R3dCLUJjEuABCgtBQUFCNkd3Qi1CYxILQUFBQjZHd0ItQmMaDQoJdGV4dC9odG1sEgAiDgoKdGV4dC9wbGFpbhIAKhsiFTExMTE1MjM4MDY0MDI3NzgxNjQzMygAOAAwjuvl1eEzOJDx5dXhM0o9CiRhcHBsaWNhdGlvbi92bmQuZ29vZ2xlLWFwcHMuZG9jcy5tZHMaFcLX2uQBDxoNCgkKA+OAkBABGAAQAVoMNXA3eW9yOGt2d2p4cgIgAHgAggEUc3VnZ2VzdC5vaHkzdWU5N3Z0Y2maAQYIABAAGACwAQC4AQDIAQAYjuvl1eEzIJDx5dXhMzAAQhRzdWdnZXN0Lm9oeTN1ZTk3dnRjaTIOaC5pcGZtMTQ0YzhtbDkyDmgubzh1YnRtZ2NpaXZ4OABqIQoUc3VnZ2VzdC5wbDdhZWpoMTltZnYSCemZs+S5g+e2umohChRzdWdnZXN0LmdkNmN4OWltYWUzbBIJ6Zmz5LmD57a6aiEKFHN1Z2dlc3QuNjgyNWk4OGpzZDkzEgnpmbPkuYPntrpqIQoUc3VnZ2VzdC50M2QzZTFxdzB3NzASCemZs+S5g+e2umohChRzdWdnZXN0Lmc3dnZ0Y3RqbHU4ehIJ6Zmz5LmD57a6aiEKFHN1Z2dlc3QuOHBybXM0NjB0cGJ5EgnpmbPkuYPntrpqIQoUc3VnZ2VzdC5sY21iZ3BwMWJ4cWcSCemZs+S5g+e2umohChRzdWdnZXN0LmxpN3lhNnd2YjdoYxIJ6Zmz5LmD57a6aiEKFHN1Z2dlc3QuOWgza29za3lhNnFiEgnpmbPkuYPntrpqIQoUc3VnZ2VzdC44bjhtcG50bjlvd2wSCemZs+S5g+e2umohChRzdWdnZXN0Lm9wbWJ5MGVqcTJxdhIJ6Zmz5LmD57a6aiEKFHN1Z2dlc3QuNzJqNHpxOGhieHI0EgnpmbPkuYPntrpqIQoUc3VnZ2VzdC5yYWYwMWk3emdrcWoSCemZs+S5g+e2umogChNzdWdnZXN0LnEwdGt4aHRuM2hpEgnpmbPkuYPntrpqIQoUc3VnZ2VzdC5sZmljazVkYTBsY3USCemZs+S5g+e2umohChRzdWdnZXN0LnFqajF0bGNwcGFwchIJ6Zmz5LmD57a6aiEKFHN1Z2dlc3Qub2h5M3VlOTd2dGNpEgnpmbPkuYPntrpqIQoUc3VnZ2VzdC53ZTNqemd3bjJwaWQSCemZs+S5g+e2umohChRzdWdnZXN0LnkyNzNuaWZzbmRvNxIJ6Zmz5LmD57a6ciExc1JVSi1yemR2Ym1EMm0yU05TWFhuZ29EMHU4QVVqM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